
<file path=[Content_Types].xml><?xml version="1.0" encoding="utf-8"?>
<Types xmlns="http://schemas.openxmlformats.org/package/2006/content-types">
  <Default Extension="xml" ContentType="application/xml"/>
  <Default Extension="xlsx" ContentType="application/vnd.openxmlformats-officedocument.spreadsheetml.sheet"/>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olors1.xml" ContentType="application/vnd.ms-office.chartcolorstyle+xml"/>
  <Override PartName="/word/charts/colors2.xml" ContentType="application/vnd.ms-office.chartcolorstyle+xml"/>
  <Override PartName="/word/charts/style1.xml" ContentType="application/vnd.ms-office.chartstyle+xml"/>
  <Override PartName="/word/charts/style2.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ascii="Times New Roman" w:hAnsi="Times New Roman" w:cs="Times New Roman"/>
          <w:b/>
          <w:sz w:val="32"/>
          <w:szCs w:val="32"/>
        </w:rPr>
      </w:pPr>
    </w:p>
    <w:p>
      <w:pPr>
        <w:rPr>
          <w:rFonts w:hint="default" w:ascii="Times New Roman" w:hAnsi="Times New Roman" w:cs="Times New Roman"/>
          <w:b/>
          <w:sz w:val="32"/>
          <w:szCs w:val="32"/>
        </w:rPr>
      </w:pPr>
    </w:p>
    <w:p>
      <w:pPr>
        <w:rPr>
          <w:rFonts w:hint="default" w:ascii="Times New Roman" w:hAnsi="Times New Roman" w:cs="Times New Roman"/>
          <w:b/>
          <w:sz w:val="32"/>
          <w:szCs w:val="32"/>
        </w:rPr>
      </w:pPr>
    </w:p>
    <w:p>
      <w:pPr>
        <w:rPr>
          <w:rFonts w:hint="default" w:ascii="Times New Roman" w:hAnsi="Times New Roman" w:cs="Times New Roman"/>
          <w:b/>
          <w:sz w:val="32"/>
          <w:szCs w:val="32"/>
        </w:rPr>
      </w:pPr>
    </w:p>
    <w:p>
      <w:pPr>
        <w:rPr>
          <w:rFonts w:hint="default" w:ascii="Times New Roman" w:hAnsi="Times New Roman" w:cs="Times New Roman"/>
          <w:b/>
          <w:sz w:val="32"/>
          <w:szCs w:val="32"/>
        </w:rPr>
      </w:pPr>
    </w:p>
    <w:p>
      <w:pPr>
        <w:jc w:val="center"/>
        <w:rPr>
          <w:rFonts w:hint="eastAsia" w:eastAsia="隶书" w:cs="Times New Roman"/>
          <w:b/>
          <w:sz w:val="68"/>
          <w:szCs w:val="68"/>
          <w:lang w:eastAsia="zh-CN"/>
        </w:rPr>
      </w:pPr>
      <w:r>
        <w:rPr>
          <w:rFonts w:hint="eastAsia" w:eastAsia="隶书" w:cs="Times New Roman"/>
          <w:b/>
          <w:sz w:val="68"/>
          <w:szCs w:val="68"/>
          <w:lang w:eastAsia="zh-CN"/>
        </w:rPr>
        <w:t>喀什地区</w:t>
      </w:r>
      <w:r>
        <w:rPr>
          <w:rFonts w:hint="default" w:ascii="Times New Roman" w:hAnsi="Times New Roman" w:eastAsia="隶书" w:cs="Times New Roman"/>
          <w:b/>
          <w:sz w:val="68"/>
          <w:szCs w:val="68"/>
        </w:rPr>
        <w:t>消防救援</w:t>
      </w:r>
      <w:r>
        <w:rPr>
          <w:rFonts w:hint="eastAsia" w:eastAsia="隶书" w:cs="Times New Roman"/>
          <w:b/>
          <w:sz w:val="68"/>
          <w:szCs w:val="68"/>
          <w:lang w:eastAsia="zh-CN"/>
        </w:rPr>
        <w:t>支队本级</w:t>
      </w:r>
    </w:p>
    <w:p>
      <w:pPr>
        <w:jc w:val="center"/>
        <w:rPr>
          <w:rFonts w:hint="default" w:ascii="Times New Roman" w:hAnsi="Times New Roman" w:eastAsia="隶书" w:cs="Times New Roman"/>
          <w:b/>
          <w:sz w:val="68"/>
          <w:szCs w:val="68"/>
        </w:rPr>
      </w:pPr>
      <w:r>
        <w:rPr>
          <w:rFonts w:hint="default" w:ascii="Times New Roman" w:hAnsi="Times New Roman" w:eastAsia="隶书" w:cs="Times New Roman"/>
          <w:b/>
          <w:sz w:val="68"/>
          <w:szCs w:val="68"/>
        </w:rPr>
        <w:t>202</w:t>
      </w:r>
      <w:r>
        <w:rPr>
          <w:rFonts w:hint="default" w:ascii="Times New Roman" w:hAnsi="Times New Roman" w:eastAsia="隶书" w:cs="Times New Roman"/>
          <w:b/>
          <w:sz w:val="68"/>
          <w:szCs w:val="68"/>
          <w:lang w:val="en-US" w:eastAsia="zh-CN"/>
        </w:rPr>
        <w:t>3</w:t>
      </w:r>
      <w:r>
        <w:rPr>
          <w:rFonts w:hint="default" w:ascii="Times New Roman" w:hAnsi="Times New Roman" w:eastAsia="隶书" w:cs="Times New Roman"/>
          <w:b/>
          <w:sz w:val="68"/>
          <w:szCs w:val="68"/>
        </w:rPr>
        <w:t>年度部门预算</w:t>
      </w:r>
    </w:p>
    <w:p>
      <w:pPr>
        <w:jc w:val="center"/>
        <w:rPr>
          <w:rFonts w:hint="default" w:ascii="Times New Roman" w:hAnsi="Times New Roman" w:eastAsia="隶书" w:cs="Times New Roman"/>
          <w:b/>
          <w:sz w:val="68"/>
          <w:szCs w:val="68"/>
        </w:rPr>
      </w:pPr>
    </w:p>
    <w:p>
      <w:pPr>
        <w:jc w:val="center"/>
        <w:rPr>
          <w:rFonts w:hint="default" w:ascii="Times New Roman" w:hAnsi="Times New Roman" w:eastAsia="黑体" w:cs="Times New Roman"/>
          <w:b/>
          <w:sz w:val="48"/>
          <w:szCs w:val="48"/>
        </w:rPr>
      </w:pPr>
    </w:p>
    <w:p>
      <w:pPr>
        <w:jc w:val="center"/>
        <w:rPr>
          <w:rFonts w:hint="default" w:ascii="Times New Roman" w:hAnsi="Times New Roman" w:eastAsia="黑体" w:cs="Times New Roman"/>
          <w:b/>
          <w:sz w:val="48"/>
          <w:szCs w:val="48"/>
        </w:rPr>
      </w:pPr>
    </w:p>
    <w:p>
      <w:pPr>
        <w:jc w:val="center"/>
        <w:rPr>
          <w:rFonts w:hint="default" w:ascii="Times New Roman" w:hAnsi="Times New Roman" w:eastAsia="黑体" w:cs="Times New Roman"/>
          <w:b/>
          <w:sz w:val="48"/>
          <w:szCs w:val="48"/>
        </w:rPr>
      </w:pPr>
    </w:p>
    <w:p>
      <w:pPr>
        <w:jc w:val="center"/>
        <w:rPr>
          <w:rFonts w:hint="default" w:ascii="Times New Roman" w:hAnsi="Times New Roman" w:eastAsia="黑体" w:cs="Times New Roman"/>
          <w:b/>
          <w:sz w:val="48"/>
          <w:szCs w:val="48"/>
        </w:rPr>
      </w:pPr>
    </w:p>
    <w:p>
      <w:pPr>
        <w:jc w:val="center"/>
        <w:rPr>
          <w:rFonts w:hint="default" w:ascii="Times New Roman" w:hAnsi="Times New Roman" w:eastAsia="黑体" w:cs="Times New Roman"/>
          <w:b/>
          <w:sz w:val="48"/>
          <w:szCs w:val="48"/>
        </w:rPr>
      </w:pPr>
    </w:p>
    <w:p>
      <w:pPr>
        <w:jc w:val="center"/>
        <w:rPr>
          <w:rFonts w:hint="default" w:ascii="Times New Roman" w:hAnsi="Times New Roman" w:eastAsia="黑体" w:cs="Times New Roman"/>
          <w:b/>
          <w:sz w:val="48"/>
          <w:szCs w:val="48"/>
        </w:rPr>
      </w:pPr>
    </w:p>
    <w:p>
      <w:pPr>
        <w:jc w:val="center"/>
        <w:rPr>
          <w:rFonts w:hint="default" w:ascii="Times New Roman" w:hAnsi="Times New Roman" w:eastAsia="隶书" w:cs="Times New Roman"/>
          <w:b/>
          <w:sz w:val="48"/>
          <w:szCs w:val="48"/>
        </w:rPr>
      </w:pPr>
    </w:p>
    <w:p>
      <w:pPr>
        <w:jc w:val="center"/>
        <w:rPr>
          <w:rFonts w:hint="default" w:ascii="Times New Roman" w:hAnsi="Times New Roman" w:eastAsia="隶书" w:cs="Times New Roman"/>
          <w:b/>
          <w:sz w:val="36"/>
          <w:szCs w:val="36"/>
        </w:rPr>
      </w:pPr>
      <w:r>
        <w:rPr>
          <w:rFonts w:hint="default" w:ascii="Times New Roman" w:hAnsi="Times New Roman" w:eastAsia="隶书" w:cs="Times New Roman"/>
          <w:b/>
          <w:sz w:val="36"/>
          <w:szCs w:val="36"/>
        </w:rPr>
        <w:t>二〇二</w:t>
      </w:r>
      <w:r>
        <w:rPr>
          <w:rFonts w:hint="default" w:ascii="Times New Roman" w:hAnsi="Times New Roman" w:eastAsia="隶书" w:cs="Times New Roman"/>
          <w:b/>
          <w:sz w:val="36"/>
          <w:szCs w:val="36"/>
          <w:lang w:eastAsia="zh-CN"/>
        </w:rPr>
        <w:t>三</w:t>
      </w:r>
      <w:r>
        <w:rPr>
          <w:rFonts w:hint="default" w:ascii="Times New Roman" w:hAnsi="Times New Roman" w:eastAsia="隶书" w:cs="Times New Roman"/>
          <w:b/>
          <w:sz w:val="36"/>
          <w:szCs w:val="36"/>
        </w:rPr>
        <w:t>年</w:t>
      </w:r>
      <w:r>
        <w:rPr>
          <w:rFonts w:hint="eastAsia" w:eastAsia="隶书" w:cs="Times New Roman"/>
          <w:b/>
          <w:sz w:val="36"/>
          <w:szCs w:val="36"/>
          <w:lang w:eastAsia="zh-CN"/>
        </w:rPr>
        <w:t>七</w:t>
      </w:r>
      <w:r>
        <w:rPr>
          <w:rFonts w:hint="default" w:ascii="Times New Roman" w:hAnsi="Times New Roman" w:eastAsia="隶书" w:cs="Times New Roman"/>
          <w:b/>
          <w:sz w:val="36"/>
          <w:szCs w:val="36"/>
        </w:rPr>
        <w:t>月</w:t>
      </w:r>
    </w:p>
    <w:p>
      <w:pPr>
        <w:jc w:val="center"/>
        <w:rPr>
          <w:rFonts w:hint="default" w:ascii="Times New Roman" w:hAnsi="Times New Roman" w:eastAsia="黑体" w:cs="Times New Roman"/>
          <w:b/>
          <w:sz w:val="48"/>
          <w:szCs w:val="48"/>
        </w:rPr>
      </w:pPr>
    </w:p>
    <w:p>
      <w:pPr>
        <w:jc w:val="center"/>
        <w:rPr>
          <w:rFonts w:hint="default" w:ascii="Times New Roman" w:hAnsi="Times New Roman" w:eastAsia="黑体" w:cs="Times New Roman"/>
          <w:b/>
          <w:sz w:val="48"/>
          <w:szCs w:val="48"/>
        </w:rPr>
      </w:pPr>
    </w:p>
    <w:p>
      <w:pPr>
        <w:jc w:val="center"/>
        <w:rPr>
          <w:rFonts w:hint="default" w:ascii="Times New Roman" w:hAnsi="Times New Roman" w:eastAsia="黑体" w:cs="Times New Roman"/>
          <w:b/>
          <w:sz w:val="48"/>
          <w:szCs w:val="48"/>
        </w:rPr>
      </w:pPr>
    </w:p>
    <w:p>
      <w:pPr>
        <w:jc w:val="center"/>
        <w:rPr>
          <w:rFonts w:hint="default" w:ascii="Times New Roman" w:hAnsi="Times New Roman" w:eastAsia="黑体" w:cs="Times New Roman"/>
          <w:b/>
          <w:sz w:val="48"/>
          <w:szCs w:val="48"/>
        </w:rPr>
      </w:pPr>
    </w:p>
    <w:p>
      <w:pPr>
        <w:jc w:val="center"/>
        <w:rPr>
          <w:rFonts w:hint="default" w:ascii="Times New Roman" w:hAnsi="Times New Roman" w:eastAsia="黑体" w:cs="Times New Roman"/>
          <w:b/>
          <w:sz w:val="52"/>
          <w:szCs w:val="52"/>
        </w:rPr>
      </w:pPr>
      <w:r>
        <w:rPr>
          <w:rFonts w:hint="default" w:ascii="Times New Roman" w:hAnsi="Times New Roman" w:eastAsia="黑体" w:cs="Times New Roman"/>
          <w:b/>
          <w:sz w:val="52"/>
          <w:szCs w:val="52"/>
        </w:rPr>
        <w:t>目   录</w:t>
      </w:r>
    </w:p>
    <w:p>
      <w:pPr>
        <w:jc w:val="center"/>
        <w:rPr>
          <w:rFonts w:hint="default" w:ascii="Times New Roman" w:hAnsi="Times New Roman" w:eastAsia="黑体" w:cs="Times New Roman"/>
          <w:b/>
          <w:sz w:val="48"/>
          <w:szCs w:val="48"/>
        </w:rPr>
      </w:pPr>
    </w:p>
    <w:p>
      <w:pPr>
        <w:ind w:firstLine="720" w:firstLineChars="200"/>
        <w:rPr>
          <w:rFonts w:hint="default" w:ascii="Times New Roman" w:hAnsi="Times New Roman" w:eastAsia="黑体" w:cs="Times New Roman"/>
          <w:sz w:val="36"/>
          <w:szCs w:val="36"/>
        </w:rPr>
      </w:pPr>
      <w:r>
        <w:rPr>
          <w:rFonts w:hint="default" w:ascii="Times New Roman" w:hAnsi="Times New Roman" w:eastAsia="黑体" w:cs="Times New Roman"/>
          <w:sz w:val="36"/>
          <w:szCs w:val="36"/>
        </w:rPr>
        <w:t xml:space="preserve">第一部分 </w:t>
      </w:r>
      <w:r>
        <w:rPr>
          <w:rFonts w:hint="eastAsia" w:eastAsia="黑体" w:cs="Times New Roman"/>
          <w:sz w:val="36"/>
          <w:szCs w:val="36"/>
          <w:lang w:eastAsia="zh-CN"/>
        </w:rPr>
        <w:t>喀什地区消防救援支队本级</w:t>
      </w:r>
      <w:r>
        <w:rPr>
          <w:rFonts w:hint="default" w:ascii="Times New Roman" w:hAnsi="Times New Roman" w:eastAsia="黑体" w:cs="Times New Roman"/>
          <w:sz w:val="36"/>
          <w:szCs w:val="36"/>
        </w:rPr>
        <w:t>概况</w:t>
      </w:r>
    </w:p>
    <w:p>
      <w:pPr>
        <w:ind w:firstLine="640" w:firstLineChars="200"/>
        <w:rPr>
          <w:rFonts w:hint="default" w:ascii="Times New Roman" w:hAnsi="Times New Roman" w:eastAsia="方正仿宋_GBK" w:cs="Times New Roman"/>
          <w:sz w:val="32"/>
          <w:szCs w:val="32"/>
          <w:lang w:eastAsia="zh-CN"/>
        </w:rPr>
      </w:pPr>
      <w:r>
        <w:rPr>
          <w:rFonts w:hint="default" w:ascii="Times New Roman" w:hAnsi="Times New Roman" w:eastAsia="方正仿宋_GBK" w:cs="Times New Roman"/>
          <w:sz w:val="32"/>
          <w:szCs w:val="32"/>
        </w:rPr>
        <w:t>一、主要职</w:t>
      </w:r>
      <w:r>
        <w:rPr>
          <w:rFonts w:hint="default" w:ascii="Times New Roman" w:hAnsi="Times New Roman" w:eastAsia="方正仿宋_GBK" w:cs="Times New Roman"/>
          <w:sz w:val="32"/>
          <w:szCs w:val="32"/>
          <w:lang w:eastAsia="zh-CN"/>
        </w:rPr>
        <w:t>责</w:t>
      </w:r>
    </w:p>
    <w:p>
      <w:pPr>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二、部门预算单位构成</w:t>
      </w:r>
    </w:p>
    <w:p>
      <w:pPr>
        <w:ind w:firstLine="720" w:firstLineChars="200"/>
        <w:rPr>
          <w:rFonts w:hint="default" w:ascii="Times New Roman" w:hAnsi="Times New Roman" w:eastAsia="黑体" w:cs="Times New Roman"/>
          <w:sz w:val="36"/>
          <w:szCs w:val="36"/>
        </w:rPr>
      </w:pPr>
      <w:r>
        <w:rPr>
          <w:rFonts w:hint="default" w:ascii="Times New Roman" w:hAnsi="Times New Roman" w:eastAsia="黑体" w:cs="Times New Roman"/>
          <w:sz w:val="36"/>
          <w:szCs w:val="36"/>
        </w:rPr>
        <w:t xml:space="preserve">第二部分 </w:t>
      </w:r>
      <w:r>
        <w:rPr>
          <w:rFonts w:hint="eastAsia" w:eastAsia="黑体" w:cs="Times New Roman"/>
          <w:sz w:val="36"/>
          <w:szCs w:val="36"/>
          <w:lang w:eastAsia="zh-CN"/>
        </w:rPr>
        <w:t>喀什地区消防救援支队本级</w:t>
      </w:r>
      <w:r>
        <w:rPr>
          <w:rFonts w:hint="default" w:ascii="Times New Roman" w:hAnsi="Times New Roman" w:eastAsia="黑体" w:cs="Times New Roman"/>
          <w:sz w:val="36"/>
          <w:szCs w:val="36"/>
        </w:rPr>
        <w:t>202</w:t>
      </w:r>
      <w:r>
        <w:rPr>
          <w:rFonts w:hint="default" w:ascii="Times New Roman" w:hAnsi="Times New Roman" w:eastAsia="黑体" w:cs="Times New Roman"/>
          <w:sz w:val="36"/>
          <w:szCs w:val="36"/>
          <w:lang w:val="en-US" w:eastAsia="zh-CN"/>
        </w:rPr>
        <w:t>3</w:t>
      </w:r>
      <w:r>
        <w:rPr>
          <w:rFonts w:hint="default" w:ascii="Times New Roman" w:hAnsi="Times New Roman" w:eastAsia="黑体" w:cs="Times New Roman"/>
          <w:sz w:val="36"/>
          <w:szCs w:val="36"/>
        </w:rPr>
        <w:t>年部门预算表</w:t>
      </w:r>
    </w:p>
    <w:p>
      <w:pPr>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eastAsia="zh-CN"/>
        </w:rPr>
        <w:t>一</w:t>
      </w:r>
      <w:r>
        <w:rPr>
          <w:rFonts w:hint="default" w:ascii="Times New Roman" w:hAnsi="Times New Roman" w:eastAsia="方正仿宋_GBK" w:cs="Times New Roman"/>
          <w:sz w:val="32"/>
          <w:szCs w:val="32"/>
        </w:rPr>
        <w:t>、部门收支总表</w:t>
      </w:r>
    </w:p>
    <w:p>
      <w:pPr>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val="en-US" w:eastAsia="zh-CN"/>
        </w:rPr>
        <w:t>二</w:t>
      </w:r>
      <w:r>
        <w:rPr>
          <w:rFonts w:hint="default" w:ascii="Times New Roman" w:hAnsi="Times New Roman" w:eastAsia="方正仿宋_GBK" w:cs="Times New Roman"/>
          <w:sz w:val="32"/>
          <w:szCs w:val="32"/>
        </w:rPr>
        <w:t>、部门收入总表</w:t>
      </w:r>
    </w:p>
    <w:p>
      <w:pPr>
        <w:ind w:firstLine="640" w:firstLineChars="200"/>
        <w:rPr>
          <w:rFonts w:hint="default" w:ascii="Times New Roman" w:hAnsi="Times New Roman" w:eastAsia="方正仿宋_GBK" w:cs="Times New Roman"/>
          <w:sz w:val="32"/>
          <w:szCs w:val="32"/>
          <w:lang w:eastAsia="zh-CN"/>
        </w:rPr>
      </w:pPr>
      <w:r>
        <w:rPr>
          <w:rFonts w:hint="default" w:ascii="Times New Roman" w:hAnsi="Times New Roman" w:eastAsia="方正仿宋_GBK" w:cs="Times New Roman"/>
          <w:sz w:val="32"/>
          <w:szCs w:val="32"/>
          <w:lang w:eastAsia="zh-CN"/>
        </w:rPr>
        <w:t>三</w:t>
      </w:r>
      <w:r>
        <w:rPr>
          <w:rFonts w:hint="default" w:ascii="Times New Roman" w:hAnsi="Times New Roman" w:eastAsia="方正仿宋_GBK" w:cs="Times New Roman"/>
          <w:sz w:val="32"/>
          <w:szCs w:val="32"/>
        </w:rPr>
        <w:t>、部门支出总表</w:t>
      </w:r>
    </w:p>
    <w:p>
      <w:pPr>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eastAsia="zh-CN"/>
        </w:rPr>
        <w:t>四</w:t>
      </w:r>
      <w:r>
        <w:rPr>
          <w:rFonts w:hint="default" w:ascii="Times New Roman" w:hAnsi="Times New Roman" w:eastAsia="方正仿宋_GBK" w:cs="Times New Roman"/>
          <w:sz w:val="32"/>
          <w:szCs w:val="32"/>
        </w:rPr>
        <w:t>、财政拨款收支总表</w:t>
      </w:r>
    </w:p>
    <w:p>
      <w:pPr>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eastAsia="zh-CN"/>
        </w:rPr>
        <w:t>五</w:t>
      </w:r>
      <w:r>
        <w:rPr>
          <w:rFonts w:hint="default" w:ascii="Times New Roman" w:hAnsi="Times New Roman" w:eastAsia="方正仿宋_GBK" w:cs="Times New Roman"/>
          <w:sz w:val="32"/>
          <w:szCs w:val="32"/>
        </w:rPr>
        <w:t>、一般公共预算支出表</w:t>
      </w:r>
    </w:p>
    <w:p>
      <w:pPr>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eastAsia="zh-CN"/>
        </w:rPr>
        <w:t>六</w:t>
      </w:r>
      <w:r>
        <w:rPr>
          <w:rFonts w:hint="default" w:ascii="Times New Roman" w:hAnsi="Times New Roman" w:eastAsia="方正仿宋_GBK" w:cs="Times New Roman"/>
          <w:sz w:val="32"/>
          <w:szCs w:val="32"/>
        </w:rPr>
        <w:t>、一般公共预算基本支出表</w:t>
      </w:r>
    </w:p>
    <w:p>
      <w:pPr>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eastAsia="zh-CN"/>
        </w:rPr>
        <w:t>七</w:t>
      </w:r>
      <w:r>
        <w:rPr>
          <w:rFonts w:hint="default" w:ascii="Times New Roman" w:hAnsi="Times New Roman" w:eastAsia="方正仿宋_GBK" w:cs="Times New Roman"/>
          <w:sz w:val="32"/>
          <w:szCs w:val="32"/>
        </w:rPr>
        <w:t>、政府性基金预算支出表</w:t>
      </w:r>
    </w:p>
    <w:p>
      <w:pPr>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eastAsia="zh-CN"/>
        </w:rPr>
        <w:t>八</w:t>
      </w:r>
      <w:r>
        <w:rPr>
          <w:rFonts w:hint="default" w:ascii="Times New Roman" w:hAnsi="Times New Roman" w:eastAsia="方正仿宋_GBK" w:cs="Times New Roman"/>
          <w:sz w:val="32"/>
          <w:szCs w:val="32"/>
        </w:rPr>
        <w:t>、</w:t>
      </w:r>
      <w:r>
        <w:rPr>
          <w:rFonts w:hint="default" w:ascii="Times New Roman" w:hAnsi="Times New Roman" w:eastAsia="方正仿宋_GBK" w:cs="Times New Roman"/>
          <w:sz w:val="32"/>
          <w:szCs w:val="32"/>
          <w:lang w:eastAsia="zh-CN"/>
        </w:rPr>
        <w:t>国有资本经营预算支出表</w:t>
      </w:r>
    </w:p>
    <w:p>
      <w:pPr>
        <w:ind w:firstLine="640" w:firstLineChars="200"/>
        <w:rPr>
          <w:rFonts w:hint="default" w:ascii="Times New Roman" w:hAnsi="Times New Roman" w:eastAsia="方正仿宋_GBK" w:cs="Times New Roman"/>
          <w:sz w:val="32"/>
          <w:szCs w:val="32"/>
          <w:lang w:eastAsia="zh-CN"/>
        </w:rPr>
      </w:pPr>
      <w:r>
        <w:rPr>
          <w:rFonts w:hint="default" w:ascii="Times New Roman" w:hAnsi="Times New Roman" w:eastAsia="方正仿宋_GBK" w:cs="Times New Roman"/>
          <w:sz w:val="32"/>
          <w:szCs w:val="32"/>
          <w:lang w:eastAsia="zh-CN"/>
        </w:rPr>
        <w:t>九、</w:t>
      </w:r>
      <w:r>
        <w:rPr>
          <w:rFonts w:hint="default" w:ascii="Times New Roman" w:hAnsi="Times New Roman" w:eastAsia="方正仿宋_GBK" w:cs="Times New Roman"/>
          <w:sz w:val="32"/>
          <w:szCs w:val="32"/>
        </w:rPr>
        <w:t>一般公共预算“三公”经费支出表</w:t>
      </w:r>
    </w:p>
    <w:p>
      <w:pPr>
        <w:ind w:firstLine="720" w:firstLineChars="200"/>
        <w:rPr>
          <w:rFonts w:hint="default" w:ascii="Times New Roman" w:hAnsi="Times New Roman" w:eastAsia="黑体" w:cs="Times New Roman"/>
          <w:sz w:val="36"/>
          <w:szCs w:val="36"/>
        </w:rPr>
      </w:pPr>
      <w:r>
        <w:rPr>
          <w:rFonts w:hint="default" w:ascii="Times New Roman" w:hAnsi="Times New Roman" w:eastAsia="黑体" w:cs="Times New Roman"/>
          <w:sz w:val="36"/>
          <w:szCs w:val="36"/>
        </w:rPr>
        <w:t xml:space="preserve">第三部分 </w:t>
      </w:r>
      <w:r>
        <w:rPr>
          <w:rFonts w:hint="eastAsia" w:eastAsia="黑体" w:cs="Times New Roman"/>
          <w:sz w:val="36"/>
          <w:szCs w:val="36"/>
          <w:lang w:eastAsia="zh-CN"/>
        </w:rPr>
        <w:t>喀什地区消防救援支队本级</w:t>
      </w:r>
      <w:r>
        <w:rPr>
          <w:rFonts w:hint="default" w:ascii="Times New Roman" w:hAnsi="Times New Roman" w:eastAsia="黑体" w:cs="Times New Roman"/>
          <w:sz w:val="36"/>
          <w:szCs w:val="36"/>
        </w:rPr>
        <w:t>202</w:t>
      </w:r>
      <w:r>
        <w:rPr>
          <w:rFonts w:hint="default" w:ascii="Times New Roman" w:hAnsi="Times New Roman" w:eastAsia="黑体" w:cs="Times New Roman"/>
          <w:sz w:val="36"/>
          <w:szCs w:val="36"/>
          <w:lang w:val="en-US" w:eastAsia="zh-CN"/>
        </w:rPr>
        <w:t>3</w:t>
      </w:r>
      <w:r>
        <w:rPr>
          <w:rFonts w:hint="default" w:ascii="Times New Roman" w:hAnsi="Times New Roman" w:eastAsia="黑体" w:cs="Times New Roman"/>
          <w:sz w:val="36"/>
          <w:szCs w:val="36"/>
        </w:rPr>
        <w:t>年部门预算情况说明</w:t>
      </w:r>
    </w:p>
    <w:p>
      <w:pPr>
        <w:ind w:firstLine="720" w:firstLineChars="200"/>
        <w:rPr>
          <w:rFonts w:hint="default" w:ascii="Times New Roman" w:hAnsi="Times New Roman" w:eastAsia="黑体" w:cs="Times New Roman"/>
          <w:sz w:val="36"/>
          <w:szCs w:val="36"/>
        </w:rPr>
      </w:pPr>
      <w:r>
        <w:rPr>
          <w:rFonts w:hint="default" w:ascii="Times New Roman" w:hAnsi="Times New Roman" w:eastAsia="黑体" w:cs="Times New Roman"/>
          <w:sz w:val="36"/>
          <w:szCs w:val="36"/>
        </w:rPr>
        <w:t>第四部分 名词解释</w:t>
      </w:r>
    </w:p>
    <w:p>
      <w:pPr>
        <w:ind w:firstLine="720" w:firstLineChars="200"/>
        <w:rPr>
          <w:rFonts w:hint="default" w:ascii="Times New Roman" w:hAnsi="Times New Roman" w:eastAsia="黑体" w:cs="Times New Roman"/>
          <w:sz w:val="36"/>
          <w:szCs w:val="36"/>
          <w:lang w:eastAsia="zh-CN"/>
        </w:rPr>
      </w:pPr>
      <w:r>
        <w:rPr>
          <w:rFonts w:hint="default" w:ascii="Times New Roman" w:hAnsi="Times New Roman" w:eastAsia="黑体" w:cs="Times New Roman"/>
          <w:sz w:val="36"/>
          <w:szCs w:val="36"/>
        </w:rPr>
        <w:t>第</w:t>
      </w:r>
      <w:r>
        <w:rPr>
          <w:rFonts w:hint="default" w:ascii="Times New Roman" w:hAnsi="Times New Roman" w:eastAsia="黑体" w:cs="Times New Roman"/>
          <w:sz w:val="36"/>
          <w:szCs w:val="36"/>
          <w:lang w:eastAsia="zh-CN"/>
        </w:rPr>
        <w:t>五</w:t>
      </w:r>
      <w:r>
        <w:rPr>
          <w:rFonts w:hint="default" w:ascii="Times New Roman" w:hAnsi="Times New Roman" w:eastAsia="黑体" w:cs="Times New Roman"/>
          <w:sz w:val="36"/>
          <w:szCs w:val="36"/>
        </w:rPr>
        <w:t xml:space="preserve">部分 </w:t>
      </w:r>
      <w:r>
        <w:rPr>
          <w:rFonts w:hint="default" w:ascii="Times New Roman" w:hAnsi="Times New Roman" w:eastAsia="黑体" w:cs="Times New Roman"/>
          <w:sz w:val="36"/>
          <w:szCs w:val="36"/>
          <w:lang w:eastAsia="zh-CN"/>
        </w:rPr>
        <w:t>附件</w:t>
      </w:r>
    </w:p>
    <w:p>
      <w:pPr>
        <w:pStyle w:val="2"/>
        <w:rPr>
          <w:rFonts w:hint="default" w:ascii="Times New Roman" w:hAnsi="Times New Roman" w:cs="Times New Roman"/>
        </w:rPr>
      </w:pPr>
    </w:p>
    <w:p>
      <w:pPr>
        <w:spacing w:line="600" w:lineRule="exact"/>
        <w:rPr>
          <w:rFonts w:hint="default" w:ascii="Times New Roman" w:hAnsi="Times New Roman" w:eastAsia="方正黑体_GBK" w:cs="Times New Roman"/>
          <w:b/>
          <w:sz w:val="32"/>
          <w:szCs w:val="32"/>
          <w:lang w:eastAsia="zh-CN"/>
        </w:rPr>
      </w:pPr>
      <w:r>
        <w:rPr>
          <w:rFonts w:hint="default" w:ascii="Times New Roman" w:hAnsi="Times New Roman" w:eastAsia="仿宋" w:cs="Times New Roman"/>
          <w:sz w:val="32"/>
          <w:szCs w:val="32"/>
        </w:rPr>
        <w:br w:type="page"/>
      </w:r>
      <w:r>
        <w:rPr>
          <w:rFonts w:hint="default" w:ascii="Times New Roman" w:hAnsi="Times New Roman" w:eastAsia="仿宋" w:cs="Times New Roman"/>
          <w:sz w:val="32"/>
          <w:szCs w:val="32"/>
        </w:rPr>
        <mc:AlternateContent>
          <mc:Choice Requires="wpg">
            <w:drawing>
              <wp:anchor distT="0" distB="0" distL="114300" distR="114300" simplePos="0" relativeHeight="251661312" behindDoc="1" locked="0" layoutInCell="1" allowOverlap="1">
                <wp:simplePos x="0" y="0"/>
                <wp:positionH relativeFrom="column">
                  <wp:posOffset>1143000</wp:posOffset>
                </wp:positionH>
                <wp:positionV relativeFrom="paragraph">
                  <wp:posOffset>-891540</wp:posOffset>
                </wp:positionV>
                <wp:extent cx="267970" cy="10797540"/>
                <wp:effectExtent l="6350" t="0" r="0" b="3810"/>
                <wp:wrapNone/>
                <wp:docPr id="5" name="组合 1092"/>
                <wp:cNvGraphicFramePr/>
                <a:graphic xmlns:a="http://schemas.openxmlformats.org/drawingml/2006/main">
                  <a:graphicData uri="http://schemas.microsoft.com/office/word/2010/wordprocessingGroup">
                    <wpg:wgp>
                      <wpg:cNvGrpSpPr/>
                      <wpg:grpSpPr>
                        <a:xfrm>
                          <a:off x="0" y="0"/>
                          <a:ext cx="267970" cy="10797540"/>
                          <a:chOff x="0" y="0"/>
                          <a:chExt cx="422" cy="16848"/>
                        </a:xfrm>
                        <a:effectLst/>
                      </wpg:grpSpPr>
                      <wps:wsp>
                        <wps:cNvPr id="1" name="直接连接符 1"/>
                        <wps:cNvCnPr/>
                        <wps:spPr>
                          <a:xfrm>
                            <a:off x="156" y="0"/>
                            <a:ext cx="2" cy="16848"/>
                          </a:xfrm>
                          <a:prstGeom prst="line">
                            <a:avLst/>
                          </a:prstGeom>
                          <a:ln w="12700" cap="flat" cmpd="sng">
                            <a:solidFill>
                              <a:srgbClr val="CCCC00"/>
                            </a:solidFill>
                            <a:prstDash val="solid"/>
                            <a:headEnd type="none" w="med" len="med"/>
                            <a:tailEnd type="none" w="med" len="med"/>
                          </a:ln>
                          <a:effectLst/>
                        </wps:spPr>
                        <wps:bodyPr upright="1"/>
                      </wps:wsp>
                      <wps:wsp>
                        <wps:cNvPr id="2" name="直接连接符 2"/>
                        <wps:cNvCnPr/>
                        <wps:spPr>
                          <a:xfrm>
                            <a:off x="420" y="0"/>
                            <a:ext cx="2" cy="16848"/>
                          </a:xfrm>
                          <a:prstGeom prst="line">
                            <a:avLst/>
                          </a:prstGeom>
                          <a:ln w="12700" cap="flat" cmpd="sng">
                            <a:solidFill>
                              <a:srgbClr val="CCCC00"/>
                            </a:solidFill>
                            <a:prstDash val="solid"/>
                            <a:headEnd type="none" w="med" len="med"/>
                            <a:tailEnd type="none" w="med" len="med"/>
                          </a:ln>
                          <a:effectLst/>
                        </wps:spPr>
                        <wps:bodyPr upright="1"/>
                      </wps:wsp>
                      <wps:wsp>
                        <wps:cNvPr id="3" name="直接连接符 3"/>
                        <wps:cNvCnPr/>
                        <wps:spPr>
                          <a:xfrm>
                            <a:off x="0" y="0"/>
                            <a:ext cx="2" cy="16848"/>
                          </a:xfrm>
                          <a:prstGeom prst="line">
                            <a:avLst/>
                          </a:prstGeom>
                          <a:ln w="12700" cap="flat" cmpd="sng">
                            <a:solidFill>
                              <a:srgbClr val="CCCC00"/>
                            </a:solidFill>
                            <a:prstDash val="solid"/>
                            <a:headEnd type="none" w="med" len="med"/>
                            <a:tailEnd type="none" w="med" len="med"/>
                          </a:ln>
                          <a:effectLst/>
                        </wps:spPr>
                        <wps:bodyPr upright="1"/>
                      </wps:wsp>
                      <wps:wsp>
                        <wps:cNvPr id="4" name="直接连接符 4"/>
                        <wps:cNvCnPr/>
                        <wps:spPr>
                          <a:xfrm>
                            <a:off x="280" y="0"/>
                            <a:ext cx="1" cy="16848"/>
                          </a:xfrm>
                          <a:prstGeom prst="line">
                            <a:avLst/>
                          </a:prstGeom>
                          <a:ln w="12700" cap="flat" cmpd="sng">
                            <a:solidFill>
                              <a:srgbClr val="CCCC00"/>
                            </a:solidFill>
                            <a:prstDash val="solid"/>
                            <a:headEnd type="none" w="med" len="med"/>
                            <a:tailEnd type="none" w="med" len="med"/>
                          </a:ln>
                          <a:effectLst/>
                        </wps:spPr>
                        <wps:bodyPr upright="1"/>
                      </wps:wsp>
                    </wpg:wgp>
                  </a:graphicData>
                </a:graphic>
              </wp:anchor>
            </w:drawing>
          </mc:Choice>
          <mc:Fallback>
            <w:pict>
              <v:group id="组合 1092" o:spid="_x0000_s1026" o:spt="203" style="position:absolute;left:0pt;margin-left:90pt;margin-top:-70.2pt;height:850.2pt;width:21.1pt;z-index:-251655168;mso-width-relative:page;mso-height-relative:page;" coordsize="422,16848" o:gfxdata="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">
                <o:lock v:ext="edit" aspectratio="f"/>
                <v:line id="_x0000_s1026" o:spid="_x0000_s1026" o:spt="20" style="position:absolute;left:156;top:0;height:16848;width:2;" filled="f" stroked="t" coordsize="21600,21600" o:gfxdata="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Nh2oi8AAAA&#10;2gAAAA8AAAAAAAAAAQAgAAAAIgAAAGRycy9kb3ducmV2LnhtbFBLAQIUABQAAAAIAIdO4kAzLwWe&#10;OwAAADkAAAAQAAAAAAAAAAEAIAAAAAsBAABkcnMvc2hhcGV4bWwueG1sUEsFBgAAAAAGAAYAWwEA&#10;ALUDAAAAAA==&#10;">
                  <v:fill on="f" focussize="0,0"/>
                  <v:stroke weight="1pt" color="#CCCC00" joinstyle="round"/>
                  <v:imagedata o:title=""/>
                  <o:lock v:ext="edit" aspectratio="f"/>
                </v:line>
                <v:line id="_x0000_s1026" o:spid="_x0000_s1026" o:spt="20" style="position:absolute;left:420;top:0;height:16848;width:2;" filled="f" stroked="t" coordsize="21600,21600" o:gfxdata="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IOzRP+/&#10;AAAA2gAAAA8AAAAAAAAAAQAgAAAAIgAAAGRycy9kb3ducmV2LnhtbFBLAQIUABQAAAAIAIdO4kAz&#10;LwWeOwAAADkAAAAQAAAAAAAAAAEAIAAAAA4BAABkcnMvc2hhcGV4bWwueG1sUEsFBgAAAAAGAAYA&#10;WwEAALgDAAAAAA==&#10;">
                  <v:fill on="f" focussize="0,0"/>
                  <v:stroke weight="1pt" color="#CCCC00" joinstyle="round"/>
                  <v:imagedata o:title=""/>
                  <o:lock v:ext="edit" aspectratio="f"/>
                </v:line>
                <v:line id="_x0000_s1026" o:spid="_x0000_s1026" o:spt="20" style="position:absolute;left:0;top:0;height:16848;width:2;" filled="f" stroked="t" coordsize="21600,21600" o:gfxdata="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Oz/4WS/&#10;AAAA2gAAAA8AAAAAAAAAAQAgAAAAIgAAAGRycy9kb3ducmV2LnhtbFBLAQIUABQAAAAIAIdO4kAz&#10;LwWeOwAAADkAAAAQAAAAAAAAAAEAIAAAAA4BAABkcnMvc2hhcGV4bWwueG1sUEsFBgAAAAAGAAYA&#10;WwEAALgDAAAAAA==&#10;">
                  <v:fill on="f" focussize="0,0"/>
                  <v:stroke weight="1pt" color="#CCCC00" joinstyle="round"/>
                  <v:imagedata o:title=""/>
                  <o:lock v:ext="edit" aspectratio="f"/>
                </v:line>
                <v:line id="_x0000_s1026" o:spid="_x0000_s1026" o:spt="20" style="position:absolute;left:280;top:0;height:16848;width:1;" filled="f" stroked="t" coordsize="21600,21600" o:gfxdata="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GMWeRC/&#10;AAAA2gAAAA8AAAAAAAAAAQAgAAAAIgAAAGRycy9kb3ducmV2LnhtbFBLAQIUABQAAAAIAIdO4kAz&#10;LwWeOwAAADkAAAAQAAAAAAAAAAEAIAAAAA4BAABkcnMvc2hhcGV4bWwueG1sUEsFBgAAAAAGAAYA&#10;WwEAALgDAAAAAA==&#10;">
                  <v:fill on="f" focussize="0,0"/>
                  <v:stroke weight="1pt" color="#CCCC00" joinstyle="round"/>
                  <v:imagedata o:title=""/>
                  <o:lock v:ext="edit" aspectratio="f"/>
                </v:line>
              </v:group>
            </w:pict>
          </mc:Fallback>
        </mc:AlternateContent>
      </w:r>
      <w:r>
        <w:rPr>
          <w:rFonts w:hint="default" w:ascii="Times New Roman" w:hAnsi="Times New Roman" w:eastAsia="仿宋" w:cs="Times New Roman"/>
          <w:sz w:val="32"/>
          <w:szCs w:val="32"/>
        </w:rPr>
        <mc:AlternateContent>
          <mc:Choice Requires="wps">
            <w:drawing>
              <wp:anchor distT="0" distB="0" distL="114300" distR="114300" simplePos="0" relativeHeight="251662336" behindDoc="1" locked="0" layoutInCell="1" allowOverlap="1">
                <wp:simplePos x="0" y="0"/>
                <wp:positionH relativeFrom="column">
                  <wp:posOffset>-1135380</wp:posOffset>
                </wp:positionH>
                <wp:positionV relativeFrom="paragraph">
                  <wp:posOffset>3136900</wp:posOffset>
                </wp:positionV>
                <wp:extent cx="7461885" cy="2278380"/>
                <wp:effectExtent l="5080" t="4445" r="19685" b="22225"/>
                <wp:wrapNone/>
                <wp:docPr id="30" name="文本框 30"/>
                <wp:cNvGraphicFramePr/>
                <a:graphic xmlns:a="http://schemas.openxmlformats.org/drawingml/2006/main">
                  <a:graphicData uri="http://schemas.microsoft.com/office/word/2010/wordprocessingShape">
                    <wps:wsp>
                      <wps:cNvSpPr txBox="1"/>
                      <wps:spPr>
                        <a:xfrm>
                          <a:off x="0" y="0"/>
                          <a:ext cx="7461885" cy="2278380"/>
                        </a:xfrm>
                        <a:prstGeom prst="rect">
                          <a:avLst/>
                        </a:prstGeom>
                        <a:solidFill>
                          <a:srgbClr val="CC99FF"/>
                        </a:solidFill>
                        <a:ln w="9525" cap="flat" cmpd="sng">
                          <a:solidFill>
                            <a:srgbClr val="000000"/>
                          </a:solidFill>
                          <a:prstDash val="solid"/>
                          <a:miter/>
                          <a:headEnd type="none" w="med" len="med"/>
                          <a:tailEnd type="none" w="med" len="med"/>
                        </a:ln>
                        <a:effectLst/>
                      </wps:spPr>
                      <wps:txbx>
                        <w:txbxContent>
                          <w:p>
                            <w:pPr>
                              <w:ind w:firstLine="1044" w:firstLineChars="200"/>
                              <w:jc w:val="left"/>
                            </w:pPr>
                            <w:r>
                              <w:rPr>
                                <w:rFonts w:hint="eastAsia" w:ascii="黑体" w:hAnsi="黑体" w:eastAsia="黑体"/>
                                <w:b/>
                                <w:color w:val="FFFFFF"/>
                                <w:sz w:val="52"/>
                                <w:szCs w:val="52"/>
                              </w:rPr>
                              <w:t>第一部分</w:t>
                            </w:r>
                            <w:r>
                              <w:rPr>
                                <w:rFonts w:ascii="黑体" w:hAnsi="黑体" w:eastAsia="黑体"/>
                                <w:b/>
                                <w:color w:val="FFFFFF"/>
                                <w:sz w:val="52"/>
                                <w:szCs w:val="52"/>
                              </w:rPr>
                              <w:br w:type="textWrapping"/>
                            </w:r>
                            <w:r>
                              <w:rPr>
                                <w:rFonts w:hint="eastAsia" w:ascii="黑体" w:hAnsi="黑体" w:eastAsia="黑体"/>
                                <w:b/>
                                <w:color w:val="FFFFFF"/>
                                <w:sz w:val="52"/>
                                <w:szCs w:val="52"/>
                              </w:rPr>
                              <w:t xml:space="preserve">   　</w:t>
                            </w:r>
                            <w:r>
                              <w:rPr>
                                <w:rFonts w:hint="eastAsia" w:ascii="黑体" w:hAnsi="黑体" w:eastAsia="黑体"/>
                                <w:b/>
                                <w:color w:val="FFFFFF"/>
                                <w:sz w:val="52"/>
                                <w:szCs w:val="52"/>
                                <w:lang w:val="en-US" w:eastAsia="zh-CN"/>
                              </w:rPr>
                              <w:t xml:space="preserve">   </w:t>
                            </w:r>
                            <w:r>
                              <w:rPr>
                                <w:rFonts w:hint="eastAsia" w:ascii="黑体" w:hAnsi="黑体" w:eastAsia="黑体"/>
                                <w:b/>
                                <w:color w:val="FFFFFF"/>
                                <w:sz w:val="52"/>
                                <w:szCs w:val="52"/>
                                <w:lang w:eastAsia="zh-CN"/>
                              </w:rPr>
                              <w:t>喀什地区消防救援支队本级</w:t>
                            </w:r>
                            <w:r>
                              <w:rPr>
                                <w:rFonts w:hint="eastAsia" w:ascii="黑体" w:hAnsi="黑体" w:eastAsia="黑体"/>
                                <w:b/>
                                <w:color w:val="FFFFFF"/>
                                <w:sz w:val="52"/>
                                <w:szCs w:val="52"/>
                              </w:rPr>
                              <w:t>概况</w:t>
                            </w:r>
                          </w:p>
                        </w:txbxContent>
                      </wps:txbx>
                      <wps:bodyPr upright="1"/>
                    </wps:wsp>
                  </a:graphicData>
                </a:graphic>
              </wp:anchor>
            </w:drawing>
          </mc:Choice>
          <mc:Fallback>
            <w:pict>
              <v:shape id="_x0000_s1026" o:spid="_x0000_s1026" o:spt="202" type="#_x0000_t202" style="position:absolute;left:0pt;margin-left:-89.4pt;margin-top:247pt;height:179.4pt;width:587.55pt;z-index:-251654144;mso-width-relative:page;mso-height-relative:page;" fillcolor="#CC99FF" filled="t" stroked="t" coordsize="21600,21600" o:gfxdata="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BWnxux2gAAAAwBAAAPAAAAAAAAAAEAIAAAACIAAABkcnMvZG93&#10;bnJldi54bWxQSwECFAAUAAAACACHTuJANqaBcP4BAAD5AwAADgAAAAAAAAABACAAAAApAQAAZHJz&#10;L2Uyb0RvYy54bWxQSwUGAAAAAAYABgBZAQAAmQUAAAAA&#10;">
                <v:fill on="t" focussize="0,0"/>
                <v:stroke color="#000000" joinstyle="miter"/>
                <v:imagedata o:title=""/>
                <o:lock v:ext="edit" aspectratio="f"/>
                <v:textbox>
                  <w:txbxContent>
                    <w:p>
                      <w:pPr>
                        <w:ind w:firstLine="1044" w:firstLineChars="200"/>
                        <w:jc w:val="left"/>
                      </w:pPr>
                      <w:r>
                        <w:rPr>
                          <w:rFonts w:hint="eastAsia" w:ascii="黑体" w:hAnsi="黑体" w:eastAsia="黑体"/>
                          <w:b/>
                          <w:color w:val="FFFFFF"/>
                          <w:sz w:val="52"/>
                          <w:szCs w:val="52"/>
                        </w:rPr>
                        <w:t>第一部分</w:t>
                      </w:r>
                      <w:r>
                        <w:rPr>
                          <w:rFonts w:ascii="黑体" w:hAnsi="黑体" w:eastAsia="黑体"/>
                          <w:b/>
                          <w:color w:val="FFFFFF"/>
                          <w:sz w:val="52"/>
                          <w:szCs w:val="52"/>
                        </w:rPr>
                        <w:br w:type="textWrapping"/>
                      </w:r>
                      <w:r>
                        <w:rPr>
                          <w:rFonts w:hint="eastAsia" w:ascii="黑体" w:hAnsi="黑体" w:eastAsia="黑体"/>
                          <w:b/>
                          <w:color w:val="FFFFFF"/>
                          <w:sz w:val="52"/>
                          <w:szCs w:val="52"/>
                        </w:rPr>
                        <w:t xml:space="preserve">   　</w:t>
                      </w:r>
                      <w:r>
                        <w:rPr>
                          <w:rFonts w:hint="eastAsia" w:ascii="黑体" w:hAnsi="黑体" w:eastAsia="黑体"/>
                          <w:b/>
                          <w:color w:val="FFFFFF"/>
                          <w:sz w:val="52"/>
                          <w:szCs w:val="52"/>
                          <w:lang w:val="en-US" w:eastAsia="zh-CN"/>
                        </w:rPr>
                        <w:t xml:space="preserve">   </w:t>
                      </w:r>
                      <w:r>
                        <w:rPr>
                          <w:rFonts w:hint="eastAsia" w:ascii="黑体" w:hAnsi="黑体" w:eastAsia="黑体"/>
                          <w:b/>
                          <w:color w:val="FFFFFF"/>
                          <w:sz w:val="52"/>
                          <w:szCs w:val="52"/>
                          <w:lang w:eastAsia="zh-CN"/>
                        </w:rPr>
                        <w:t>喀什地区消防救援支队本级</w:t>
                      </w:r>
                      <w:r>
                        <w:rPr>
                          <w:rFonts w:hint="eastAsia" w:ascii="黑体" w:hAnsi="黑体" w:eastAsia="黑体"/>
                          <w:b/>
                          <w:color w:val="FFFFFF"/>
                          <w:sz w:val="52"/>
                          <w:szCs w:val="52"/>
                        </w:rPr>
                        <w:t>概况</w:t>
                      </w:r>
                    </w:p>
                  </w:txbxContent>
                </v:textbox>
              </v:shape>
            </w:pict>
          </mc:Fallback>
        </mc:AlternateContent>
      </w:r>
      <w:r>
        <w:rPr>
          <w:rFonts w:hint="default" w:ascii="Times New Roman" w:hAnsi="Times New Roman" w:eastAsia="仿宋" w:cs="Times New Roman"/>
          <w:sz w:val="32"/>
          <w:szCs w:val="32"/>
        </w:rPr>
        <mc:AlternateContent>
          <mc:Choice Requires="wps">
            <w:drawing>
              <wp:anchor distT="0" distB="0" distL="114300" distR="114300" simplePos="0" relativeHeight="251660288" behindDoc="1" locked="0" layoutInCell="1" allowOverlap="1">
                <wp:simplePos x="0" y="0"/>
                <wp:positionH relativeFrom="column">
                  <wp:posOffset>3154680</wp:posOffset>
                </wp:positionH>
                <wp:positionV relativeFrom="paragraph">
                  <wp:posOffset>-1038860</wp:posOffset>
                </wp:positionV>
                <wp:extent cx="3171190" cy="10845165"/>
                <wp:effectExtent l="5080" t="5080" r="5080" b="8255"/>
                <wp:wrapNone/>
                <wp:docPr id="29" name="矩形 29"/>
                <wp:cNvGraphicFramePr/>
                <a:graphic xmlns:a="http://schemas.openxmlformats.org/drawingml/2006/main">
                  <a:graphicData uri="http://schemas.microsoft.com/office/word/2010/wordprocessingShape">
                    <wps:wsp>
                      <wps:cNvSpPr/>
                      <wps:spPr>
                        <a:xfrm>
                          <a:off x="0" y="0"/>
                          <a:ext cx="3171190" cy="10845165"/>
                        </a:xfrm>
                        <a:prstGeom prst="rect">
                          <a:avLst/>
                        </a:prstGeom>
                        <a:solidFill>
                          <a:srgbClr val="CCFFCC"/>
                        </a:solidFill>
                        <a:ln w="9525" cap="flat" cmpd="sng">
                          <a:solidFill>
                            <a:srgbClr val="000000"/>
                          </a:solidFill>
                          <a:prstDash val="solid"/>
                          <a:miter/>
                          <a:headEnd type="none" w="med" len="med"/>
                          <a:tailEnd type="none" w="med" len="med"/>
                        </a:ln>
                        <a:effectLst/>
                      </wps:spPr>
                      <wps:bodyPr upright="1"/>
                    </wps:wsp>
                  </a:graphicData>
                </a:graphic>
              </wp:anchor>
            </w:drawing>
          </mc:Choice>
          <mc:Fallback>
            <w:pict>
              <v:rect id="_x0000_s1026" o:spid="_x0000_s1026" o:spt="1" style="position:absolute;left:0pt;margin-left:248.4pt;margin-top:-81.8pt;height:853.95pt;width:249.7pt;z-index:-251656192;mso-width-relative:page;mso-height-relative:page;" fillcolor="#CCFFCC" filled="t" stroked="t" coordsize="21600,21600" o:gfxdata="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B3uixJ3gAAAA0BAAAPAAAAAAAAAAEAIAAAACIAAABkcnMvZG93bnJldi54bWxQSwECFAAU&#10;AAAACACHTuJAPEqszesBAADiAwAADgAAAAAAAAABACAAAAAtAQAAZHJzL2Uyb0RvYy54bWxQSwUG&#10;AAAAAAYABgBZAQAAigUAAAAA&#10;">
                <v:fill on="t" focussize="0,0"/>
                <v:stroke color="#000000" joinstyle="miter"/>
                <v:imagedata o:title=""/>
                <o:lock v:ext="edit" aspectratio="f"/>
              </v:rect>
            </w:pict>
          </mc:Fallback>
        </mc:AlternateContent>
      </w:r>
      <w:r>
        <w:rPr>
          <w:rFonts w:hint="default" w:ascii="Times New Roman" w:hAnsi="Times New Roman" w:eastAsia="仿宋" w:cs="Times New Roman"/>
          <w:sz w:val="32"/>
          <w:szCs w:val="32"/>
        </w:rPr>
        <w:br w:type="page"/>
      </w:r>
      <w:r>
        <w:rPr>
          <w:rFonts w:hint="default" w:ascii="Times New Roman" w:hAnsi="Times New Roman" w:eastAsia="仿宋" w:cs="Times New Roman"/>
          <w:sz w:val="32"/>
          <w:szCs w:val="32"/>
        </w:rPr>
        <w:t xml:space="preserve">  </w:t>
      </w:r>
      <w:r>
        <w:rPr>
          <w:rFonts w:hint="default" w:ascii="Times New Roman" w:hAnsi="Times New Roman" w:eastAsia="方正黑体_GBK" w:cs="Times New Roman"/>
          <w:b w:val="0"/>
          <w:bCs w:val="0"/>
          <w:sz w:val="32"/>
          <w:szCs w:val="32"/>
        </w:rPr>
        <w:t xml:space="preserve">  一、主要职</w:t>
      </w:r>
      <w:r>
        <w:rPr>
          <w:rFonts w:hint="default" w:ascii="Times New Roman" w:hAnsi="Times New Roman" w:eastAsia="方正黑体_GBK" w:cs="Times New Roman"/>
          <w:b w:val="0"/>
          <w:bCs w:val="0"/>
          <w:sz w:val="32"/>
          <w:szCs w:val="32"/>
          <w:lang w:eastAsia="zh-CN"/>
        </w:rPr>
        <w:t>责</w:t>
      </w:r>
    </w:p>
    <w:p>
      <w:pPr>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eastAsia="zh-CN"/>
        </w:rPr>
        <w:t>国家综合性消防救援队伍</w:t>
      </w:r>
      <w:r>
        <w:rPr>
          <w:rFonts w:hint="default" w:ascii="Times New Roman" w:hAnsi="Times New Roman" w:eastAsia="方正仿宋_GBK" w:cs="Times New Roman"/>
          <w:sz w:val="32"/>
          <w:szCs w:val="32"/>
        </w:rPr>
        <w:t>承担防范化解重大安全风险</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应对处置各类灾害事故的</w:t>
      </w:r>
      <w:r>
        <w:rPr>
          <w:rFonts w:hint="default" w:ascii="Times New Roman" w:hAnsi="Times New Roman" w:eastAsia="方正仿宋_GBK" w:cs="Times New Roman"/>
          <w:sz w:val="32"/>
          <w:szCs w:val="32"/>
          <w:lang w:eastAsia="zh-CN"/>
        </w:rPr>
        <w:t>重要</w:t>
      </w:r>
      <w:r>
        <w:rPr>
          <w:rFonts w:hint="default" w:ascii="Times New Roman" w:hAnsi="Times New Roman" w:eastAsia="方正仿宋_GBK" w:cs="Times New Roman"/>
          <w:sz w:val="32"/>
          <w:szCs w:val="32"/>
        </w:rPr>
        <w:t>职责，</w:t>
      </w:r>
      <w:r>
        <w:rPr>
          <w:rFonts w:hint="default" w:ascii="Times New Roman" w:hAnsi="Times New Roman" w:eastAsia="方正仿宋_GBK" w:cs="Times New Roman"/>
          <w:sz w:val="32"/>
          <w:szCs w:val="32"/>
          <w:lang w:eastAsia="zh-CN"/>
        </w:rPr>
        <w:t>是</w:t>
      </w:r>
      <w:r>
        <w:rPr>
          <w:rFonts w:hint="default" w:ascii="Times New Roman" w:hAnsi="Times New Roman" w:eastAsia="方正仿宋_GBK" w:cs="Times New Roman"/>
          <w:sz w:val="32"/>
          <w:szCs w:val="32"/>
        </w:rPr>
        <w:t>应急救援</w:t>
      </w:r>
      <w:r>
        <w:rPr>
          <w:rFonts w:hint="default" w:ascii="Times New Roman" w:hAnsi="Times New Roman" w:eastAsia="方正仿宋_GBK" w:cs="Times New Roman"/>
          <w:sz w:val="32"/>
          <w:szCs w:val="32"/>
          <w:lang w:eastAsia="zh-CN"/>
        </w:rPr>
        <w:t>的</w:t>
      </w:r>
      <w:r>
        <w:rPr>
          <w:rFonts w:hint="default" w:ascii="Times New Roman" w:hAnsi="Times New Roman" w:eastAsia="方正仿宋_GBK" w:cs="Times New Roman"/>
          <w:sz w:val="32"/>
          <w:szCs w:val="32"/>
        </w:rPr>
        <w:t>主力军和国家队。</w:t>
      </w:r>
      <w:r>
        <w:rPr>
          <w:rFonts w:hint="eastAsia" w:eastAsia="方正仿宋_GBK" w:cs="Times New Roman"/>
          <w:sz w:val="32"/>
          <w:szCs w:val="32"/>
          <w:lang w:val="en-US" w:eastAsia="zh-CN"/>
        </w:rPr>
        <w:t>喀什地区</w:t>
      </w:r>
      <w:r>
        <w:rPr>
          <w:rFonts w:hint="eastAsia" w:ascii="Times New Roman" w:hAnsi="Times New Roman" w:eastAsia="方正仿宋_GBK" w:cs="Times New Roman"/>
          <w:sz w:val="32"/>
          <w:szCs w:val="32"/>
          <w:lang w:val="en-US" w:eastAsia="zh-CN"/>
        </w:rPr>
        <w:t>消防救援支队</w:t>
      </w:r>
      <w:r>
        <w:rPr>
          <w:rFonts w:hint="default" w:ascii="Times New Roman" w:hAnsi="Times New Roman" w:eastAsia="方正仿宋_GBK" w:cs="Times New Roman"/>
          <w:sz w:val="32"/>
          <w:szCs w:val="32"/>
        </w:rPr>
        <w:t>隶属应急管理部</w:t>
      </w:r>
      <w:r>
        <w:rPr>
          <w:rFonts w:hint="default" w:ascii="Times New Roman" w:hAnsi="Times New Roman" w:eastAsia="方正仿宋_GBK" w:cs="Times New Roman"/>
          <w:sz w:val="32"/>
          <w:szCs w:val="32"/>
          <w:lang w:eastAsia="zh-CN"/>
        </w:rPr>
        <w:t>消防救援局</w:t>
      </w:r>
      <w:r>
        <w:rPr>
          <w:rFonts w:hint="eastAsia" w:eastAsia="方正仿宋_GBK" w:cs="Times New Roman"/>
          <w:sz w:val="32"/>
          <w:szCs w:val="32"/>
          <w:lang w:val="en-US" w:eastAsia="zh-CN"/>
        </w:rPr>
        <w:t>新疆消防救援总队</w:t>
      </w:r>
      <w:r>
        <w:rPr>
          <w:rFonts w:hint="default" w:ascii="Times New Roman" w:hAnsi="Times New Roman" w:eastAsia="方正仿宋_GBK" w:cs="Times New Roman"/>
          <w:sz w:val="32"/>
          <w:szCs w:val="32"/>
        </w:rPr>
        <w:t>，是</w:t>
      </w:r>
      <w:r>
        <w:rPr>
          <w:rFonts w:hint="eastAsia" w:eastAsia="方正仿宋_GBK" w:cs="Times New Roman"/>
          <w:sz w:val="32"/>
          <w:szCs w:val="32"/>
          <w:lang w:val="en-US" w:eastAsia="zh-CN"/>
        </w:rPr>
        <w:t>喀什地区</w:t>
      </w:r>
      <w:r>
        <w:rPr>
          <w:rFonts w:hint="default" w:ascii="Times New Roman" w:hAnsi="Times New Roman" w:eastAsia="方正仿宋_GBK" w:cs="Times New Roman"/>
          <w:sz w:val="32"/>
          <w:szCs w:val="32"/>
          <w:lang w:eastAsia="zh-CN"/>
        </w:rPr>
        <w:t>各级</w:t>
      </w:r>
      <w:r>
        <w:rPr>
          <w:rFonts w:hint="default" w:ascii="Times New Roman" w:hAnsi="Times New Roman" w:eastAsia="方正仿宋_GBK" w:cs="Times New Roman"/>
          <w:sz w:val="32"/>
          <w:szCs w:val="32"/>
        </w:rPr>
        <w:t>消防救援队伍的领导指挥机关，依据有关法律法规履行下列职责：</w:t>
      </w:r>
    </w:p>
    <w:p>
      <w:pPr>
        <w:ind w:firstLine="640" w:firstLineChars="200"/>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（一）承担城乡综合性消防救援工作，负责指挥调度相关灾害事故救援行动，承担重要会议、大型活动消防安全保卫工作。</w:t>
      </w:r>
    </w:p>
    <w:p>
      <w:pPr>
        <w:ind w:firstLine="640" w:firstLineChars="200"/>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（二）承担火灾预防、消防监督执法以及火灾事故调查处理相关工作，依法行使消防安全综合监管职能，推动落实消防安全责任制。</w:t>
      </w:r>
    </w:p>
    <w:p>
      <w:pPr>
        <w:ind w:firstLine="640" w:firstLineChars="200"/>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（三）参与拟订消防专项规划，参与起草地方性消防法规、规章草案并监督实施。</w:t>
      </w:r>
    </w:p>
    <w:p>
      <w:pPr>
        <w:ind w:firstLine="640" w:firstLineChars="200"/>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（四）负责消防救援队伍综合性消防救援预案编制、战术研究和执勤备战、训练演练等工作。</w:t>
      </w:r>
    </w:p>
    <w:p>
      <w:pPr>
        <w:ind w:firstLine="640" w:firstLineChars="200"/>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（五）负责消防救援信息化和应急通信建设，承担综合性消防救援行动应急通信保障工作。</w:t>
      </w:r>
    </w:p>
    <w:p>
      <w:pPr>
        <w:ind w:firstLine="640" w:firstLineChars="200"/>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（六）负责消防安全宣传教育，组织指导社会消防力量建设。</w:t>
      </w:r>
    </w:p>
    <w:p>
      <w:pPr>
        <w:ind w:firstLine="640" w:firstLineChars="200"/>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（七）负责消防应急救援专业队伍规划、建设与调度指挥，参与组织协调动员各类社会救援力量参加救援任务。</w:t>
      </w:r>
    </w:p>
    <w:p>
      <w:pPr>
        <w:ind w:firstLine="640" w:firstLineChars="200"/>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（八）负责消防救援队伍建设与管理。</w:t>
      </w:r>
    </w:p>
    <w:p>
      <w:pPr>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val="en-US" w:eastAsia="zh-CN"/>
        </w:rPr>
        <w:t>（九）完成应急管理部和所在自治区（区、市、州），党委政府交办的相关任务。</w:t>
      </w:r>
    </w:p>
    <w:p>
      <w:pPr>
        <w:spacing w:line="600" w:lineRule="exact"/>
        <w:ind w:firstLine="640" w:firstLineChars="200"/>
        <w:rPr>
          <w:rFonts w:eastAsia="方正黑体_GBK"/>
          <w:sz w:val="32"/>
          <w:szCs w:val="32"/>
        </w:rPr>
      </w:pPr>
      <w:r>
        <w:rPr>
          <w:rFonts w:eastAsia="方正黑体_GBK"/>
          <w:sz w:val="32"/>
          <w:szCs w:val="32"/>
        </w:rPr>
        <w:t>二、部门预算单位构成</w:t>
      </w:r>
    </w:p>
    <w:p>
      <w:pPr>
        <w:spacing w:line="600" w:lineRule="exact"/>
        <w:ind w:firstLine="640" w:firstLineChars="200"/>
        <w:rPr>
          <w:rFonts w:eastAsia="仿宋_GB2312"/>
          <w:sz w:val="32"/>
          <w:szCs w:val="32"/>
        </w:rPr>
      </w:pPr>
      <w:r>
        <w:rPr>
          <w:rFonts w:eastAsia="方正仿宋_GBK"/>
          <w:sz w:val="32"/>
          <w:szCs w:val="32"/>
        </w:rPr>
        <w:t>从预算单位构成看，</w:t>
      </w:r>
      <w:r>
        <w:rPr>
          <w:rFonts w:hint="eastAsia" w:eastAsia="方正仿宋_GBK"/>
          <w:sz w:val="32"/>
          <w:szCs w:val="32"/>
          <w:lang w:eastAsia="zh-CN"/>
        </w:rPr>
        <w:t>喀什地区</w:t>
      </w:r>
      <w:r>
        <w:rPr>
          <w:rFonts w:hint="eastAsia" w:eastAsia="方正仿宋_GBK"/>
          <w:sz w:val="32"/>
          <w:szCs w:val="32"/>
        </w:rPr>
        <w:t>消防救援支队</w:t>
      </w:r>
      <w:r>
        <w:rPr>
          <w:rFonts w:hint="eastAsia" w:eastAsia="方正仿宋_GBK"/>
          <w:sz w:val="32"/>
          <w:szCs w:val="32"/>
          <w:lang w:eastAsia="zh-CN"/>
        </w:rPr>
        <w:t>本级为四级预算单位</w:t>
      </w:r>
    </w:p>
    <w:p>
      <w:pPr>
        <w:spacing w:line="600" w:lineRule="exact"/>
        <w:ind w:firstLine="640" w:firstLineChars="200"/>
        <w:rPr>
          <w:rFonts w:hint="default" w:ascii="Times New Roman" w:hAnsi="Times New Roman" w:eastAsia="仿宋_GB2312" w:cs="Times New Roman"/>
          <w:color w:val="auto"/>
          <w:sz w:val="32"/>
          <w:szCs w:val="32"/>
        </w:rPr>
      </w:pPr>
    </w:p>
    <w:p>
      <w:pPr>
        <w:spacing w:line="200" w:lineRule="exact"/>
        <w:jc w:val="center"/>
        <w:rPr>
          <w:rFonts w:hint="default" w:ascii="Times New Roman" w:hAnsi="Times New Roman" w:eastAsia="黑体" w:cs="Times New Roman"/>
          <w:b/>
          <w:sz w:val="18"/>
          <w:szCs w:val="18"/>
        </w:rPr>
      </w:pPr>
    </w:p>
    <w:p>
      <w:pPr>
        <w:pStyle w:val="2"/>
        <w:rPr>
          <w:rFonts w:hint="default" w:ascii="Times New Roman" w:hAnsi="Times New Roman" w:eastAsia="黑体" w:cs="Times New Roman"/>
          <w:b/>
          <w:sz w:val="18"/>
          <w:szCs w:val="18"/>
        </w:rPr>
      </w:pPr>
    </w:p>
    <w:p>
      <w:pPr>
        <w:pStyle w:val="2"/>
        <w:rPr>
          <w:rFonts w:hint="default" w:ascii="Times New Roman" w:hAnsi="Times New Roman" w:eastAsia="黑体" w:cs="Times New Roman"/>
          <w:b/>
          <w:sz w:val="18"/>
          <w:szCs w:val="18"/>
        </w:rPr>
      </w:pPr>
    </w:p>
    <w:p>
      <w:pPr>
        <w:pStyle w:val="2"/>
        <w:rPr>
          <w:rFonts w:hint="default" w:ascii="Times New Roman" w:hAnsi="Times New Roman" w:eastAsia="黑体" w:cs="Times New Roman"/>
          <w:b/>
          <w:sz w:val="18"/>
          <w:szCs w:val="18"/>
        </w:rPr>
      </w:pPr>
    </w:p>
    <w:p>
      <w:pPr>
        <w:pStyle w:val="2"/>
        <w:rPr>
          <w:rFonts w:hint="default" w:ascii="Times New Roman" w:hAnsi="Times New Roman" w:eastAsia="黑体" w:cs="Times New Roman"/>
          <w:b/>
          <w:sz w:val="18"/>
          <w:szCs w:val="18"/>
        </w:rPr>
      </w:pPr>
    </w:p>
    <w:p>
      <w:pPr>
        <w:pStyle w:val="2"/>
        <w:rPr>
          <w:rFonts w:hint="default" w:ascii="Times New Roman" w:hAnsi="Times New Roman" w:eastAsia="黑体" w:cs="Times New Roman"/>
          <w:b/>
          <w:sz w:val="18"/>
          <w:szCs w:val="18"/>
        </w:rPr>
      </w:pPr>
    </w:p>
    <w:p>
      <w:pPr>
        <w:pStyle w:val="2"/>
        <w:rPr>
          <w:rFonts w:hint="default" w:ascii="Times New Roman" w:hAnsi="Times New Roman" w:eastAsia="黑体" w:cs="Times New Roman"/>
          <w:b/>
          <w:sz w:val="18"/>
          <w:szCs w:val="18"/>
        </w:rPr>
      </w:pPr>
    </w:p>
    <w:p>
      <w:pPr>
        <w:pStyle w:val="2"/>
        <w:rPr>
          <w:rFonts w:hint="default" w:ascii="Times New Roman" w:hAnsi="Times New Roman" w:eastAsia="黑体" w:cs="Times New Roman"/>
          <w:b/>
          <w:sz w:val="18"/>
          <w:szCs w:val="18"/>
        </w:rPr>
      </w:pPr>
    </w:p>
    <w:p>
      <w:pPr>
        <w:pStyle w:val="2"/>
        <w:rPr>
          <w:rFonts w:hint="default" w:ascii="Times New Roman" w:hAnsi="Times New Roman" w:eastAsia="黑体" w:cs="Times New Roman"/>
          <w:b/>
          <w:sz w:val="18"/>
          <w:szCs w:val="18"/>
        </w:rPr>
        <w:sectPr>
          <w:footerReference r:id="rId3" w:type="default"/>
          <w:footerReference r:id="rId4" w:type="even"/>
          <w:pgSz w:w="11906" w:h="16838"/>
          <w:pgMar w:top="1418" w:right="1418" w:bottom="1418" w:left="1418" w:header="851" w:footer="992" w:gutter="0"/>
          <w:cols w:space="720" w:num="1"/>
          <w:docGrid w:type="lines" w:linePitch="312" w:charSpace="0"/>
        </w:sectPr>
      </w:pPr>
    </w:p>
    <w:p>
      <w:pPr>
        <w:jc w:val="center"/>
        <w:rPr>
          <w:rFonts w:hint="default" w:ascii="Times New Roman" w:hAnsi="Times New Roman" w:eastAsia="黑体" w:cs="Times New Roman"/>
          <w:b/>
          <w:sz w:val="36"/>
          <w:szCs w:val="36"/>
        </w:rPr>
      </w:pPr>
      <w:r>
        <w:rPr>
          <w:rFonts w:hint="default" w:ascii="Times New Roman" w:hAnsi="Times New Roman" w:eastAsia="黑体" w:cs="Times New Roman"/>
          <w:b/>
          <w:sz w:val="36"/>
          <w:szCs w:val="36"/>
        </w:rPr>
        <mc:AlternateContent>
          <mc:Choice Requires="wpg">
            <w:drawing>
              <wp:anchor distT="0" distB="0" distL="114300" distR="114300" simplePos="0" relativeHeight="251659264" behindDoc="1" locked="0" layoutInCell="1" allowOverlap="1">
                <wp:simplePos x="0" y="0"/>
                <wp:positionH relativeFrom="column">
                  <wp:posOffset>-1466850</wp:posOffset>
                </wp:positionH>
                <wp:positionV relativeFrom="paragraph">
                  <wp:posOffset>-929640</wp:posOffset>
                </wp:positionV>
                <wp:extent cx="8343900" cy="11094720"/>
                <wp:effectExtent l="0" t="5080" r="0" b="0"/>
                <wp:wrapNone/>
                <wp:docPr id="15" name="组合 1080"/>
                <wp:cNvGraphicFramePr/>
                <a:graphic xmlns:a="http://schemas.openxmlformats.org/drawingml/2006/main">
                  <a:graphicData uri="http://schemas.microsoft.com/office/word/2010/wordprocessingGroup">
                    <wpg:wgp>
                      <wpg:cNvGrpSpPr/>
                      <wpg:grpSpPr>
                        <a:xfrm>
                          <a:off x="0" y="0"/>
                          <a:ext cx="8343900" cy="11094720"/>
                          <a:chOff x="0" y="0"/>
                          <a:chExt cx="13140" cy="17472"/>
                        </a:xfrm>
                        <a:effectLst/>
                      </wpg:grpSpPr>
                      <wps:wsp>
                        <wps:cNvPr id="6" name="矩形 6"/>
                        <wps:cNvSpPr>
                          <a:spLocks noChangeAspect="1" noTextEdit="1"/>
                        </wps:cNvSpPr>
                        <wps:spPr>
                          <a:xfrm>
                            <a:off x="0" y="0"/>
                            <a:ext cx="13140" cy="17472"/>
                          </a:xfrm>
                          <a:prstGeom prst="rect">
                            <a:avLst/>
                          </a:prstGeom>
                          <a:noFill/>
                          <a:ln>
                            <a:noFill/>
                          </a:ln>
                          <a:effectLst/>
                        </wps:spPr>
                        <wps:bodyPr upright="1"/>
                      </wps:wsp>
                      <wpg:grpSp>
                        <wpg:cNvPr id="14" name="组合 14"/>
                        <wpg:cNvGrpSpPr/>
                        <wpg:grpSpPr>
                          <a:xfrm>
                            <a:off x="540" y="0"/>
                            <a:ext cx="11830" cy="16969"/>
                            <a:chOff x="0" y="0"/>
                            <a:chExt cx="11830" cy="16969"/>
                          </a:xfrm>
                          <a:effectLst/>
                        </wpg:grpSpPr>
                        <wps:wsp>
                          <wps:cNvPr id="7" name="矩形 7"/>
                          <wps:cNvSpPr/>
                          <wps:spPr>
                            <a:xfrm>
                              <a:off x="6836" y="0"/>
                              <a:ext cx="4994" cy="16969"/>
                            </a:xfrm>
                            <a:prstGeom prst="rect">
                              <a:avLst/>
                            </a:prstGeom>
                            <a:solidFill>
                              <a:srgbClr val="CCFFCC"/>
                            </a:solidFill>
                            <a:ln w="9525" cap="flat" cmpd="sng">
                              <a:solidFill>
                                <a:srgbClr val="000000"/>
                              </a:solidFill>
                              <a:prstDash val="solid"/>
                              <a:miter/>
                              <a:headEnd type="none" w="med" len="med"/>
                              <a:tailEnd type="none" w="med" len="med"/>
                            </a:ln>
                            <a:effectLst/>
                          </wps:spPr>
                          <wps:bodyPr upright="1"/>
                        </wps:wsp>
                        <wpg:grpSp>
                          <wpg:cNvPr id="12" name="组合 12"/>
                          <wpg:cNvGrpSpPr/>
                          <wpg:grpSpPr>
                            <a:xfrm>
                              <a:off x="3600" y="0"/>
                              <a:ext cx="422" cy="16848"/>
                              <a:chOff x="0" y="0"/>
                              <a:chExt cx="422" cy="16848"/>
                            </a:xfrm>
                            <a:effectLst/>
                          </wpg:grpSpPr>
                          <wps:wsp>
                            <wps:cNvPr id="8" name="直接连接符 8"/>
                            <wps:cNvCnPr/>
                            <wps:spPr>
                              <a:xfrm>
                                <a:off x="156" y="0"/>
                                <a:ext cx="2" cy="16848"/>
                              </a:xfrm>
                              <a:prstGeom prst="line">
                                <a:avLst/>
                              </a:prstGeom>
                              <a:ln w="12700" cap="flat" cmpd="sng">
                                <a:solidFill>
                                  <a:srgbClr val="CCCC00"/>
                                </a:solidFill>
                                <a:prstDash val="solid"/>
                                <a:headEnd type="none" w="med" len="med"/>
                                <a:tailEnd type="none" w="med" len="med"/>
                              </a:ln>
                              <a:effectLst/>
                            </wps:spPr>
                            <wps:bodyPr upright="1"/>
                          </wps:wsp>
                          <wps:wsp>
                            <wps:cNvPr id="9" name="直接连接符 9"/>
                            <wps:cNvCnPr/>
                            <wps:spPr>
                              <a:xfrm>
                                <a:off x="420" y="0"/>
                                <a:ext cx="2" cy="16848"/>
                              </a:xfrm>
                              <a:prstGeom prst="line">
                                <a:avLst/>
                              </a:prstGeom>
                              <a:ln w="12700" cap="flat" cmpd="sng">
                                <a:solidFill>
                                  <a:srgbClr val="CCCC00"/>
                                </a:solidFill>
                                <a:prstDash val="solid"/>
                                <a:headEnd type="none" w="med" len="med"/>
                                <a:tailEnd type="none" w="med" len="med"/>
                              </a:ln>
                              <a:effectLst/>
                            </wps:spPr>
                            <wps:bodyPr upright="1"/>
                          </wps:wsp>
                          <wps:wsp>
                            <wps:cNvPr id="10" name="直接连接符 10"/>
                            <wps:cNvCnPr/>
                            <wps:spPr>
                              <a:xfrm>
                                <a:off x="0" y="0"/>
                                <a:ext cx="2" cy="16848"/>
                              </a:xfrm>
                              <a:prstGeom prst="line">
                                <a:avLst/>
                              </a:prstGeom>
                              <a:ln w="12700" cap="flat" cmpd="sng">
                                <a:solidFill>
                                  <a:srgbClr val="CCCC00"/>
                                </a:solidFill>
                                <a:prstDash val="solid"/>
                                <a:headEnd type="none" w="med" len="med"/>
                                <a:tailEnd type="none" w="med" len="med"/>
                              </a:ln>
                              <a:effectLst/>
                            </wps:spPr>
                            <wps:bodyPr upright="1"/>
                          </wps:wsp>
                          <wps:wsp>
                            <wps:cNvPr id="11" name="直接连接符 11"/>
                            <wps:cNvCnPr/>
                            <wps:spPr>
                              <a:xfrm>
                                <a:off x="280" y="0"/>
                                <a:ext cx="1" cy="16848"/>
                              </a:xfrm>
                              <a:prstGeom prst="line">
                                <a:avLst/>
                              </a:prstGeom>
                              <a:ln w="12700" cap="flat" cmpd="sng">
                                <a:solidFill>
                                  <a:srgbClr val="CCCC00"/>
                                </a:solidFill>
                                <a:prstDash val="solid"/>
                                <a:headEnd type="none" w="med" len="med"/>
                                <a:tailEnd type="none" w="med" len="med"/>
                              </a:ln>
                              <a:effectLst/>
                            </wps:spPr>
                            <wps:bodyPr upright="1"/>
                          </wps:wsp>
                        </wpg:grpSp>
                        <wps:wsp>
                          <wps:cNvPr id="13" name="文本框 13"/>
                          <wps:cNvSpPr txBox="1"/>
                          <wps:spPr>
                            <a:xfrm>
                              <a:off x="0" y="6396"/>
                              <a:ext cx="11821" cy="3588"/>
                            </a:xfrm>
                            <a:prstGeom prst="rect">
                              <a:avLst/>
                            </a:prstGeom>
                            <a:solidFill>
                              <a:srgbClr val="CC99FF"/>
                            </a:solidFill>
                            <a:ln w="9525" cap="flat" cmpd="sng">
                              <a:solidFill>
                                <a:srgbClr val="000000"/>
                              </a:solidFill>
                              <a:prstDash val="solid"/>
                              <a:miter/>
                              <a:headEnd type="none" w="med" len="med"/>
                              <a:tailEnd type="none" w="med" len="med"/>
                            </a:ln>
                            <a:effectLst/>
                          </wps:spPr>
                          <wps:txbx>
                            <w:txbxContent>
                              <w:p>
                                <w:pPr>
                                  <w:ind w:firstLine="522" w:firstLineChars="100"/>
                                  <w:jc w:val="left"/>
                                </w:pPr>
                                <w:r>
                                  <w:rPr>
                                    <w:rFonts w:hint="eastAsia" w:ascii="黑体" w:hAnsi="黑体" w:eastAsia="黑体"/>
                                    <w:b/>
                                    <w:color w:val="FFFFFF"/>
                                    <w:sz w:val="52"/>
                                    <w:szCs w:val="52"/>
                                  </w:rPr>
                                  <w:t>第二部分</w:t>
                                </w:r>
                                <w:r>
                                  <w:rPr>
                                    <w:rFonts w:ascii="黑体" w:hAnsi="黑体" w:eastAsia="黑体"/>
                                    <w:b/>
                                    <w:color w:val="FFFFFF"/>
                                    <w:sz w:val="52"/>
                                    <w:szCs w:val="52"/>
                                  </w:rPr>
                                  <w:br w:type="textWrapping"/>
                                </w:r>
                                <w:r>
                                  <w:rPr>
                                    <w:rFonts w:hint="eastAsia" w:ascii="黑体" w:hAnsi="黑体" w:eastAsia="黑体"/>
                                    <w:b/>
                                    <w:color w:val="FFFFFF"/>
                                    <w:sz w:val="52"/>
                                    <w:szCs w:val="52"/>
                                  </w:rPr>
                                  <w:t xml:space="preserve">  </w:t>
                                </w:r>
                                <w:r>
                                  <w:rPr>
                                    <w:rFonts w:hint="eastAsia" w:ascii="黑体" w:hAnsi="黑体" w:eastAsia="黑体"/>
                                    <w:b/>
                                    <w:color w:val="FFFFFF"/>
                                    <w:sz w:val="52"/>
                                    <w:szCs w:val="52"/>
                                    <w:lang w:eastAsia="zh-CN"/>
                                  </w:rPr>
                                  <w:t>喀什地区消防救援支队本级</w:t>
                                </w:r>
                                <w:r>
                                  <w:rPr>
                                    <w:rFonts w:hint="eastAsia" w:ascii="黑体" w:hAnsi="黑体" w:eastAsia="黑体"/>
                                    <w:b/>
                                    <w:color w:val="FFFFFF"/>
                                    <w:sz w:val="52"/>
                                    <w:szCs w:val="52"/>
                                  </w:rPr>
                                  <w:t>202</w:t>
                                </w:r>
                                <w:r>
                                  <w:rPr>
                                    <w:rFonts w:hint="eastAsia" w:ascii="黑体" w:hAnsi="黑体" w:eastAsia="黑体"/>
                                    <w:b/>
                                    <w:color w:val="FFFFFF"/>
                                    <w:sz w:val="52"/>
                                    <w:szCs w:val="52"/>
                                    <w:lang w:val="en-US" w:eastAsia="zh-CN"/>
                                  </w:rPr>
                                  <w:t>3</w:t>
                                </w:r>
                                <w:r>
                                  <w:rPr>
                                    <w:rFonts w:hint="eastAsia" w:ascii="黑体" w:hAnsi="黑体" w:eastAsia="黑体"/>
                                    <w:b/>
                                    <w:color w:val="FFFFFF"/>
                                    <w:sz w:val="52"/>
                                    <w:szCs w:val="52"/>
                                  </w:rPr>
                                  <w:t>年部门预算表</w:t>
                                </w:r>
                              </w:p>
                            </w:txbxContent>
                          </wps:txbx>
                          <wps:bodyPr upright="1"/>
                        </wps:wsp>
                      </wpg:grpSp>
                    </wpg:wgp>
                  </a:graphicData>
                </a:graphic>
              </wp:anchor>
            </w:drawing>
          </mc:Choice>
          <mc:Fallback>
            <w:pict>
              <v:group id="组合 1080" o:spid="_x0000_s1026" o:spt="203" style="position:absolute;left:0pt;margin-left:-115.5pt;margin-top:-73.2pt;height:873.6pt;width:657pt;z-index:-251657216;mso-width-relative:page;mso-height-relative:page;" coordsize="13140,17472" o:gfxdata="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">
                <o:lock v:ext="edit" aspectratio="f"/>
                <v:rect id="_x0000_s1026" o:spid="_x0000_s1026" o:spt="1" style="position:absolute;left:0;top:0;height:17472;width:13140;" filled="f" stroked="f" coordsize="21600,21600" o:gfxdata="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EPRsTm8AAAA&#10;2gAAAA8AAAAAAAAAAQAgAAAAIgAAAGRycy9kb3ducmV2LnhtbFBLAQIUABQAAAAIAIdO4kAzLwWe&#10;OwAAADkAAAAQAAAAAAAAAAEAIAAAAAsBAABkcnMvc2hhcGV4bWwueG1sUEsFBgAAAAAGAAYAWwEA&#10;ALUDAAAAAA==&#10;">
                  <v:fill on="f" focussize="0,0"/>
                  <v:stroke on="f"/>
                  <v:imagedata o:title=""/>
                  <o:lock v:ext="edit" text="t" aspectratio="t"/>
                </v:rect>
                <v:group id="_x0000_s1026" o:spid="_x0000_s1026" o:spt="203" style="position:absolute;left:540;top:0;height:16969;width:11830;" coordsize="11830,16969" o:gfxdata="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jTWXFr0AAADbAAAADwAAAAAAAAABACAAAAAiAAAAZHJzL2Rvd25yZXYueG1s&#10;UEsBAhQAFAAAAAgAh07iQDMvBZ47AAAAOQAAABUAAAAAAAAAAQAgAAAADAEAAGRycy9ncm91cHNo&#10;YXBleG1sLnhtbFBLBQYAAAAABgAGAGABAADJAwAAAAA=&#10;">
                  <o:lock v:ext="edit" aspectratio="f"/>
                  <v:rect id="_x0000_s1026" o:spid="_x0000_s1026" o:spt="1" style="position:absolute;left:6836;top:0;height:16969;width:4994;" fillcolor="#CCFFCC" filled="t" stroked="t" coordsize="21600,21600" o:gfxdata="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dhKfMvQAA&#10;ANoAAAAPAAAAAAAAAAEAIAAAACIAAABkcnMvZG93bnJldi54bWxQSwECFAAUAAAACACHTuJAMy8F&#10;njsAAAA5AAAAEAAAAAAAAAABACAAAAAMAQAAZHJzL3NoYXBleG1sLnhtbFBLBQYAAAAABgAGAFsB&#10;AAC2AwAAAAA=&#10;">
                    <v:fill on="t" focussize="0,0"/>
                    <v:stroke color="#000000" joinstyle="miter"/>
                    <v:imagedata o:title=""/>
                    <o:lock v:ext="edit" aspectratio="f"/>
                  </v:rect>
                  <v:group id="_x0000_s1026" o:spid="_x0000_s1026" o:spt="203" style="position:absolute;left:3600;top:0;height:16848;width:422;" coordsize="422,16848" o:gfxdata="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BtkKr5vAAAANsAAAAPAAAAAAAAAAEAIAAAACIAAABkcnMvZG93bnJldi54bWxQ&#10;SwECFAAUAAAACACHTuJAMy8FnjsAAAA5AAAAFQAAAAAAAAABACAAAAALAQAAZHJzL2dyb3Vwc2hh&#10;cGV4bWwueG1sUEsFBgAAAAAGAAYAYAEAAMgDAAAAAA==&#10;">
                    <o:lock v:ext="edit" aspectratio="f"/>
                    <v:line id="_x0000_s1026" o:spid="_x0000_s1026" o:spt="20" style="position:absolute;left:156;top:0;height:16848;width:2;" filled="f" stroked="t" coordsize="21600,21600" o:gfxdata="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iW3MVvQAA&#10;ANoAAAAPAAAAAAAAAAEAIAAAACIAAABkcnMvZG93bnJldi54bWxQSwECFAAUAAAACACHTuJAMy8F&#10;njsAAAA5AAAAEAAAAAAAAAABACAAAAAMAQAAZHJzL3NoYXBleG1sLnhtbFBLBQYAAAAABgAGAFsB&#10;AAC2AwAAAAA=&#10;">
                      <v:fill on="f" focussize="0,0"/>
                      <v:stroke weight="1pt" color="#CCCC00" joinstyle="round"/>
                      <v:imagedata o:title=""/>
                      <o:lock v:ext="edit" aspectratio="f"/>
                    </v:line>
                    <v:line id="_x0000_s1026" o:spid="_x0000_s1026" o:spt="20" style="position:absolute;left:420;top:0;height:16848;width:2;" filled="f" stroked="t" coordsize="21600,21600" o:gfxdata="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I0X1o6/&#10;AAAA2gAAAA8AAAAAAAAAAQAgAAAAIgAAAGRycy9kb3ducmV2LnhtbFBLAQIUABQAAAAIAIdO4kAz&#10;LwWeOwAAADkAAAAQAAAAAAAAAAEAIAAAAA4BAABkcnMvc2hhcGV4bWwueG1sUEsFBgAAAAAGAAYA&#10;WwEAALgDAAAAAA==&#10;">
                      <v:fill on="f" focussize="0,0"/>
                      <v:stroke weight="1pt" color="#CCCC00" joinstyle="round"/>
                      <v:imagedata o:title=""/>
                      <o:lock v:ext="edit" aspectratio="f"/>
                    </v:line>
                    <v:line id="_x0000_s1026" o:spid="_x0000_s1026" o:spt="20" style="position:absolute;left:0;top:0;height:16848;width:2;" filled="f" stroked="t" coordsize="21600,21600" o:gfxdata="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FRiv0u/&#10;AAAA2wAAAA8AAAAAAAAAAQAgAAAAIgAAAGRycy9kb3ducmV2LnhtbFBLAQIUABQAAAAIAIdO4kAz&#10;LwWeOwAAADkAAAAQAAAAAAAAAAEAIAAAAA4BAABkcnMvc2hhcGV4bWwueG1sUEsFBgAAAAAGAAYA&#10;WwEAALgDAAAAAA==&#10;">
                      <v:fill on="f" focussize="0,0"/>
                      <v:stroke weight="1pt" color="#CCCC00" joinstyle="round"/>
                      <v:imagedata o:title=""/>
                      <o:lock v:ext="edit" aspectratio="f"/>
                    </v:line>
                    <v:line id="_x0000_s1026" o:spid="_x0000_s1026" o:spt="20" style="position:absolute;left:280;top:0;height:16848;width:1;" filled="f" stroked="t" coordsize="21600,21600" o:gfxdata="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7LhrQvQAA&#10;ANsAAAAPAAAAAAAAAAEAIAAAACIAAABkcnMvZG93bnJldi54bWxQSwECFAAUAAAACACHTuJAMy8F&#10;njsAAAA5AAAAEAAAAAAAAAABACAAAAAMAQAAZHJzL3NoYXBleG1sLnhtbFBLBQYAAAAABgAGAFsB&#10;AAC2AwAAAAA=&#10;">
                      <v:fill on="f" focussize="0,0"/>
                      <v:stroke weight="1pt" color="#CCCC00" joinstyle="round"/>
                      <v:imagedata o:title=""/>
                      <o:lock v:ext="edit" aspectratio="f"/>
                    </v:line>
                  </v:group>
                  <v:shape id="_x0000_s1026" o:spid="_x0000_s1026" o:spt="202" type="#_x0000_t202" style="position:absolute;left:0;top:6396;height:3588;width:11821;" fillcolor="#CC99FF" filled="t" stroked="t" coordsize="21600,21600" o:gfxdata="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6R9iE7gAAADbAAAA&#10;DwAAAAAAAAABACAAAAAiAAAAZHJzL2Rvd25yZXYueG1sUEsBAhQAFAAAAAgAh07iQDMvBZ47AAAA&#10;OQAAABAAAAAAAAAAAQAgAAAABwEAAGRycy9zaGFwZXhtbC54bWxQSwUGAAAAAAYABgBbAQAAsQMA&#10;AAAA&#10;">
                    <v:fill on="t" focussize="0,0"/>
                    <v:stroke color="#000000" joinstyle="miter"/>
                    <v:imagedata o:title=""/>
                    <o:lock v:ext="edit" aspectratio="f"/>
                    <v:textbox>
                      <w:txbxContent>
                        <w:p>
                          <w:pPr>
                            <w:ind w:firstLine="522" w:firstLineChars="100"/>
                            <w:jc w:val="left"/>
                          </w:pPr>
                          <w:r>
                            <w:rPr>
                              <w:rFonts w:hint="eastAsia" w:ascii="黑体" w:hAnsi="黑体" w:eastAsia="黑体"/>
                              <w:b/>
                              <w:color w:val="FFFFFF"/>
                              <w:sz w:val="52"/>
                              <w:szCs w:val="52"/>
                            </w:rPr>
                            <w:t>第二部分</w:t>
                          </w:r>
                          <w:r>
                            <w:rPr>
                              <w:rFonts w:ascii="黑体" w:hAnsi="黑体" w:eastAsia="黑体"/>
                              <w:b/>
                              <w:color w:val="FFFFFF"/>
                              <w:sz w:val="52"/>
                              <w:szCs w:val="52"/>
                            </w:rPr>
                            <w:br w:type="textWrapping"/>
                          </w:r>
                          <w:r>
                            <w:rPr>
                              <w:rFonts w:hint="eastAsia" w:ascii="黑体" w:hAnsi="黑体" w:eastAsia="黑体"/>
                              <w:b/>
                              <w:color w:val="FFFFFF"/>
                              <w:sz w:val="52"/>
                              <w:szCs w:val="52"/>
                            </w:rPr>
                            <w:t xml:space="preserve">  </w:t>
                          </w:r>
                          <w:r>
                            <w:rPr>
                              <w:rFonts w:hint="eastAsia" w:ascii="黑体" w:hAnsi="黑体" w:eastAsia="黑体"/>
                              <w:b/>
                              <w:color w:val="FFFFFF"/>
                              <w:sz w:val="52"/>
                              <w:szCs w:val="52"/>
                              <w:lang w:eastAsia="zh-CN"/>
                            </w:rPr>
                            <w:t>喀什地区消防救援支队本级</w:t>
                          </w:r>
                          <w:r>
                            <w:rPr>
                              <w:rFonts w:hint="eastAsia" w:ascii="黑体" w:hAnsi="黑体" w:eastAsia="黑体"/>
                              <w:b/>
                              <w:color w:val="FFFFFF"/>
                              <w:sz w:val="52"/>
                              <w:szCs w:val="52"/>
                            </w:rPr>
                            <w:t>202</w:t>
                          </w:r>
                          <w:r>
                            <w:rPr>
                              <w:rFonts w:hint="eastAsia" w:ascii="黑体" w:hAnsi="黑体" w:eastAsia="黑体"/>
                              <w:b/>
                              <w:color w:val="FFFFFF"/>
                              <w:sz w:val="52"/>
                              <w:szCs w:val="52"/>
                              <w:lang w:val="en-US" w:eastAsia="zh-CN"/>
                            </w:rPr>
                            <w:t>3</w:t>
                          </w:r>
                          <w:r>
                            <w:rPr>
                              <w:rFonts w:hint="eastAsia" w:ascii="黑体" w:hAnsi="黑体" w:eastAsia="黑体"/>
                              <w:b/>
                              <w:color w:val="FFFFFF"/>
                              <w:sz w:val="52"/>
                              <w:szCs w:val="52"/>
                            </w:rPr>
                            <w:t>年部门预算表</w:t>
                          </w:r>
                        </w:p>
                      </w:txbxContent>
                    </v:textbox>
                  </v:shape>
                </v:group>
              </v:group>
            </w:pict>
          </mc:Fallback>
        </mc:AlternateContent>
      </w:r>
    </w:p>
    <w:p>
      <w:pPr>
        <w:jc w:val="center"/>
        <w:rPr>
          <w:rFonts w:hint="default" w:ascii="Times New Roman" w:hAnsi="Times New Roman" w:eastAsia="黑体" w:cs="Times New Roman"/>
          <w:b/>
          <w:sz w:val="36"/>
          <w:szCs w:val="36"/>
        </w:rPr>
      </w:pPr>
    </w:p>
    <w:p>
      <w:pPr>
        <w:jc w:val="center"/>
        <w:rPr>
          <w:rFonts w:hint="default" w:ascii="Times New Roman" w:hAnsi="Times New Roman" w:eastAsia="黑体" w:cs="Times New Roman"/>
          <w:b/>
          <w:sz w:val="36"/>
          <w:szCs w:val="36"/>
        </w:rPr>
      </w:pPr>
    </w:p>
    <w:p>
      <w:pPr>
        <w:jc w:val="center"/>
        <w:rPr>
          <w:rFonts w:hint="default" w:ascii="Times New Roman" w:hAnsi="Times New Roman" w:eastAsia="黑体" w:cs="Times New Roman"/>
          <w:b/>
          <w:sz w:val="36"/>
          <w:szCs w:val="36"/>
        </w:rPr>
      </w:pPr>
    </w:p>
    <w:p>
      <w:pPr>
        <w:jc w:val="center"/>
        <w:rPr>
          <w:rFonts w:hint="default" w:ascii="Times New Roman" w:hAnsi="Times New Roman" w:eastAsia="黑体" w:cs="Times New Roman"/>
          <w:b/>
          <w:sz w:val="36"/>
          <w:szCs w:val="36"/>
        </w:rPr>
      </w:pPr>
    </w:p>
    <w:p>
      <w:pPr>
        <w:jc w:val="center"/>
        <w:rPr>
          <w:rFonts w:hint="default" w:ascii="Times New Roman" w:hAnsi="Times New Roman" w:eastAsia="黑体" w:cs="Times New Roman"/>
          <w:b/>
          <w:sz w:val="36"/>
          <w:szCs w:val="36"/>
        </w:rPr>
      </w:pPr>
    </w:p>
    <w:p>
      <w:pPr>
        <w:jc w:val="center"/>
        <w:rPr>
          <w:rFonts w:hint="default" w:ascii="Times New Roman" w:hAnsi="Times New Roman" w:eastAsia="黑体" w:cs="Times New Roman"/>
          <w:b/>
          <w:sz w:val="36"/>
          <w:szCs w:val="36"/>
        </w:rPr>
      </w:pPr>
    </w:p>
    <w:p>
      <w:pPr>
        <w:jc w:val="center"/>
        <w:rPr>
          <w:rFonts w:hint="default" w:ascii="Times New Roman" w:hAnsi="Times New Roman" w:eastAsia="黑体" w:cs="Times New Roman"/>
          <w:b/>
          <w:sz w:val="36"/>
          <w:szCs w:val="36"/>
        </w:rPr>
      </w:pPr>
    </w:p>
    <w:p>
      <w:pPr>
        <w:jc w:val="center"/>
        <w:rPr>
          <w:rFonts w:hint="default" w:ascii="Times New Roman" w:hAnsi="Times New Roman" w:eastAsia="黑体" w:cs="Times New Roman"/>
          <w:b/>
          <w:sz w:val="36"/>
          <w:szCs w:val="36"/>
        </w:rPr>
      </w:pPr>
    </w:p>
    <w:p>
      <w:pPr>
        <w:rPr>
          <w:rFonts w:hint="default" w:ascii="Times New Roman" w:hAnsi="Times New Roman" w:eastAsia="黑体" w:cs="Times New Roman"/>
          <w:b/>
          <w:sz w:val="36"/>
          <w:szCs w:val="36"/>
        </w:rPr>
      </w:pPr>
    </w:p>
    <w:p>
      <w:pPr>
        <w:rPr>
          <w:rFonts w:hint="default" w:ascii="Times New Roman" w:hAnsi="Times New Roman" w:eastAsia="黑体" w:cs="Times New Roman"/>
          <w:b/>
          <w:sz w:val="36"/>
          <w:szCs w:val="36"/>
        </w:rPr>
      </w:pPr>
    </w:p>
    <w:p>
      <w:pPr>
        <w:rPr>
          <w:rFonts w:hint="default" w:ascii="Times New Roman" w:hAnsi="Times New Roman" w:eastAsia="黑体" w:cs="Times New Roman"/>
          <w:b/>
          <w:sz w:val="36"/>
          <w:szCs w:val="36"/>
        </w:rPr>
      </w:pPr>
    </w:p>
    <w:p>
      <w:pPr>
        <w:rPr>
          <w:rFonts w:hint="default" w:ascii="Times New Roman" w:hAnsi="Times New Roman" w:eastAsia="黑体" w:cs="Times New Roman"/>
          <w:b/>
          <w:sz w:val="36"/>
          <w:szCs w:val="36"/>
        </w:rPr>
      </w:pPr>
    </w:p>
    <w:p>
      <w:pPr>
        <w:jc w:val="center"/>
        <w:rPr>
          <w:rFonts w:hint="default" w:ascii="Times New Roman" w:hAnsi="Times New Roman" w:eastAsia="黑体" w:cs="Times New Roman"/>
          <w:b/>
          <w:sz w:val="36"/>
          <w:szCs w:val="36"/>
        </w:rPr>
      </w:pPr>
    </w:p>
    <w:p>
      <w:pPr>
        <w:rPr>
          <w:rFonts w:hint="default" w:ascii="Times New Roman" w:hAnsi="Times New Roman" w:eastAsia="黑体" w:cs="Times New Roman"/>
          <w:b/>
          <w:sz w:val="36"/>
          <w:szCs w:val="36"/>
        </w:rPr>
      </w:pPr>
    </w:p>
    <w:p>
      <w:pPr>
        <w:rPr>
          <w:rFonts w:hint="default" w:ascii="Times New Roman" w:hAnsi="Times New Roman" w:eastAsia="黑体" w:cs="Times New Roman"/>
          <w:b/>
          <w:sz w:val="36"/>
          <w:szCs w:val="36"/>
        </w:rPr>
      </w:pPr>
    </w:p>
    <w:p>
      <w:pPr>
        <w:widowControl/>
        <w:jc w:val="center"/>
        <w:rPr>
          <w:rFonts w:hint="default" w:ascii="Times New Roman" w:hAnsi="Times New Roman" w:cs="Times New Roman"/>
          <w:b/>
          <w:bCs/>
          <w:kern w:val="0"/>
          <w:sz w:val="24"/>
        </w:rPr>
      </w:pPr>
    </w:p>
    <w:p>
      <w:pPr>
        <w:widowControl/>
        <w:ind w:left="-538" w:leftChars="-770" w:hanging="1079" w:hangingChars="448"/>
        <w:jc w:val="center"/>
        <w:rPr>
          <w:rFonts w:hint="default" w:ascii="Times New Roman" w:hAnsi="Times New Roman" w:cs="Times New Roman"/>
          <w:b/>
          <w:bCs/>
          <w:kern w:val="0"/>
          <w:sz w:val="24"/>
        </w:rPr>
      </w:pPr>
    </w:p>
    <w:p>
      <w:pPr>
        <w:widowControl/>
        <w:ind w:left="-1079" w:leftChars="-514"/>
        <w:jc w:val="center"/>
        <w:rPr>
          <w:rFonts w:hint="default" w:ascii="Times New Roman" w:hAnsi="Times New Roman" w:cs="Times New Roman"/>
          <w:b/>
          <w:bCs/>
          <w:kern w:val="0"/>
          <w:sz w:val="24"/>
        </w:rPr>
      </w:pPr>
    </w:p>
    <w:p>
      <w:pPr>
        <w:ind w:leftChars="-599" w:hanging="1258" w:hangingChars="348"/>
        <w:rPr>
          <w:rFonts w:hint="default" w:ascii="Times New Roman" w:hAnsi="Times New Roman" w:eastAsia="黑体" w:cs="Times New Roman"/>
          <w:b/>
          <w:sz w:val="36"/>
          <w:szCs w:val="36"/>
        </w:rPr>
      </w:pPr>
    </w:p>
    <w:p>
      <w:pPr>
        <w:rPr>
          <w:rFonts w:hint="default" w:ascii="Times New Roman" w:hAnsi="Times New Roman" w:eastAsia="黑体" w:cs="Times New Roman"/>
          <w:b/>
          <w:sz w:val="36"/>
          <w:szCs w:val="36"/>
        </w:rPr>
      </w:pPr>
    </w:p>
    <w:p>
      <w:pPr>
        <w:rPr>
          <w:rFonts w:hint="default" w:ascii="Times New Roman" w:hAnsi="Times New Roman" w:eastAsia="黑体" w:cs="Times New Roman"/>
          <w:b/>
          <w:sz w:val="36"/>
          <w:szCs w:val="36"/>
        </w:rPr>
      </w:pPr>
    </w:p>
    <w:p>
      <w:pPr>
        <w:rPr>
          <w:rFonts w:hint="default" w:ascii="Times New Roman" w:hAnsi="Times New Roman" w:eastAsia="黑体" w:cs="Times New Roman"/>
          <w:b/>
          <w:sz w:val="36"/>
          <w:szCs w:val="36"/>
        </w:rPr>
      </w:pPr>
    </w:p>
    <w:p>
      <w:pPr>
        <w:ind w:left="-1" w:leftChars="-171" w:hanging="358" w:hangingChars="99"/>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tbl>
      <w:tblPr>
        <w:tblStyle w:val="4"/>
        <w:tblpPr w:leftFromText="180" w:rightFromText="180" w:vertAnchor="text" w:horzAnchor="page" w:tblpX="1779" w:tblpY="429"/>
        <w:tblOverlap w:val="never"/>
        <w:tblW w:w="920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2855"/>
        <w:gridCol w:w="1794"/>
        <w:gridCol w:w="2788"/>
        <w:gridCol w:w="176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70" w:hRule="atLeast"/>
        </w:trPr>
        <w:tc>
          <w:tcPr>
            <w:tcW w:w="2855" w:type="dxa"/>
            <w:tcBorders>
              <w:top w:val="nil"/>
              <w:left w:val="nil"/>
              <w:bottom w:val="nil"/>
              <w:right w:val="nil"/>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20"/>
                <w:szCs w:val="20"/>
                <w:u w:val="none"/>
              </w:rPr>
            </w:pPr>
          </w:p>
        </w:tc>
        <w:tc>
          <w:tcPr>
            <w:tcW w:w="1794" w:type="dxa"/>
            <w:tcBorders>
              <w:top w:val="nil"/>
              <w:left w:val="nil"/>
              <w:bottom w:val="nil"/>
              <w:right w:val="nil"/>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20"/>
                <w:szCs w:val="20"/>
                <w:u w:val="none"/>
              </w:rPr>
            </w:pPr>
          </w:p>
        </w:tc>
        <w:tc>
          <w:tcPr>
            <w:tcW w:w="2788" w:type="dxa"/>
            <w:tcBorders>
              <w:top w:val="nil"/>
              <w:left w:val="nil"/>
              <w:bottom w:val="nil"/>
              <w:right w:val="nil"/>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20"/>
                <w:szCs w:val="20"/>
                <w:u w:val="none"/>
              </w:rPr>
            </w:pPr>
          </w:p>
        </w:tc>
        <w:tc>
          <w:tcPr>
            <w:tcW w:w="1763" w:type="dxa"/>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i w:val="0"/>
                <w:color w:val="000000"/>
                <w:sz w:val="20"/>
                <w:szCs w:val="20"/>
                <w:u w:val="none"/>
              </w:rPr>
            </w:pPr>
            <w:r>
              <w:rPr>
                <w:rFonts w:hint="eastAsia" w:ascii="宋体" w:hAnsi="宋体" w:eastAsia="宋体" w:cs="宋体"/>
                <w:i w:val="0"/>
                <w:color w:val="000000"/>
                <w:kern w:val="0"/>
                <w:sz w:val="20"/>
                <w:szCs w:val="20"/>
                <w:u w:val="none"/>
                <w:lang w:val="en-US" w:eastAsia="zh-CN" w:bidi="ar"/>
              </w:rPr>
              <w:t>批复表1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95" w:hRule="atLeast"/>
        </w:trPr>
        <w:tc>
          <w:tcPr>
            <w:tcW w:w="9200" w:type="dxa"/>
            <w:gridSpan w:val="4"/>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b/>
                <w:i w:val="0"/>
                <w:color w:val="000000"/>
                <w:sz w:val="48"/>
                <w:szCs w:val="48"/>
                <w:u w:val="none"/>
              </w:rPr>
            </w:pPr>
            <w:r>
              <w:rPr>
                <w:rFonts w:hint="eastAsia" w:ascii="宋体" w:hAnsi="宋体" w:eastAsia="宋体" w:cs="宋体"/>
                <w:b/>
                <w:i w:val="0"/>
                <w:color w:val="000000"/>
                <w:kern w:val="0"/>
                <w:sz w:val="48"/>
                <w:szCs w:val="48"/>
                <w:u w:val="none"/>
                <w:lang w:val="en-US" w:eastAsia="zh-CN" w:bidi="ar"/>
              </w:rPr>
              <w:t>部门收支总表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88" w:hRule="atLeast"/>
        </w:trPr>
        <w:tc>
          <w:tcPr>
            <w:tcW w:w="2855" w:type="dxa"/>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eastAsia" w:ascii="宋体" w:hAnsi="宋体" w:eastAsia="宋体" w:cs="宋体"/>
                <w:i w:val="0"/>
                <w:color w:val="000000"/>
                <w:kern w:val="0"/>
                <w:sz w:val="20"/>
                <w:szCs w:val="20"/>
                <w:u w:val="none"/>
                <w:lang w:val="en-US" w:eastAsia="zh-CN" w:bidi="ar"/>
              </w:rPr>
              <w:t>单位：喀什地区消防救援支队本级</w:t>
            </w:r>
          </w:p>
        </w:tc>
        <w:tc>
          <w:tcPr>
            <w:tcW w:w="1794" w:type="dxa"/>
            <w:tcBorders>
              <w:top w:val="nil"/>
              <w:left w:val="nil"/>
              <w:bottom w:val="nil"/>
              <w:right w:val="nil"/>
            </w:tcBorders>
            <w:shd w:val="clear" w:color="auto" w:fill="auto"/>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2788" w:type="dxa"/>
            <w:tcBorders>
              <w:top w:val="nil"/>
              <w:left w:val="nil"/>
              <w:bottom w:val="nil"/>
              <w:right w:val="nil"/>
            </w:tcBorders>
            <w:shd w:val="clear" w:color="auto" w:fill="auto"/>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1763" w:type="dxa"/>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i w:val="0"/>
                <w:color w:val="000000"/>
                <w:sz w:val="18"/>
                <w:szCs w:val="18"/>
                <w:u w:val="none"/>
              </w:rPr>
            </w:pPr>
            <w:r>
              <w:rPr>
                <w:rFonts w:hint="eastAsia" w:ascii="宋体" w:hAnsi="宋体" w:eastAsia="宋体" w:cs="宋体"/>
                <w:i w:val="0"/>
                <w:color w:val="000000"/>
                <w:kern w:val="0"/>
                <w:sz w:val="18"/>
                <w:szCs w:val="18"/>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67" w:hRule="atLeast"/>
        </w:trPr>
        <w:tc>
          <w:tcPr>
            <w:tcW w:w="464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eastAsia" w:ascii="宋体" w:hAnsi="宋体" w:eastAsia="宋体" w:cs="宋体"/>
                <w:i w:val="0"/>
                <w:color w:val="000000"/>
                <w:kern w:val="0"/>
                <w:sz w:val="20"/>
                <w:szCs w:val="20"/>
                <w:u w:val="none"/>
                <w:lang w:val="en-US" w:eastAsia="zh-CN" w:bidi="ar"/>
              </w:rPr>
              <w:t>收      入</w:t>
            </w:r>
          </w:p>
        </w:tc>
        <w:tc>
          <w:tcPr>
            <w:tcW w:w="455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eastAsia" w:ascii="宋体" w:hAnsi="宋体" w:eastAsia="宋体" w:cs="宋体"/>
                <w:i w:val="0"/>
                <w:color w:val="000000"/>
                <w:kern w:val="0"/>
                <w:sz w:val="20"/>
                <w:szCs w:val="20"/>
                <w:u w:val="none"/>
                <w:lang w:val="en-US" w:eastAsia="zh-CN" w:bidi="ar"/>
              </w:rPr>
              <w:t>支      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67" w:hRule="atLeast"/>
        </w:trPr>
        <w:tc>
          <w:tcPr>
            <w:tcW w:w="28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eastAsia" w:ascii="宋体" w:hAnsi="宋体" w:eastAsia="宋体" w:cs="宋体"/>
                <w:i w:val="0"/>
                <w:color w:val="000000"/>
                <w:kern w:val="0"/>
                <w:sz w:val="20"/>
                <w:szCs w:val="20"/>
                <w:u w:val="none"/>
                <w:lang w:val="en-US" w:eastAsia="zh-CN" w:bidi="ar"/>
              </w:rPr>
              <w:t>项目</w:t>
            </w:r>
          </w:p>
        </w:tc>
        <w:tc>
          <w:tcPr>
            <w:tcW w:w="17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eastAsia" w:ascii="宋体" w:hAnsi="宋体" w:eastAsia="宋体" w:cs="宋体"/>
                <w:i w:val="0"/>
                <w:color w:val="000000"/>
                <w:kern w:val="0"/>
                <w:sz w:val="20"/>
                <w:szCs w:val="20"/>
                <w:u w:val="none"/>
                <w:lang w:val="en-US" w:eastAsia="zh-CN" w:bidi="ar"/>
              </w:rPr>
              <w:t>预算数</w:t>
            </w:r>
          </w:p>
        </w:tc>
        <w:tc>
          <w:tcPr>
            <w:tcW w:w="27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eastAsia" w:ascii="宋体" w:hAnsi="宋体" w:eastAsia="宋体" w:cs="宋体"/>
                <w:i w:val="0"/>
                <w:color w:val="000000"/>
                <w:kern w:val="0"/>
                <w:sz w:val="20"/>
                <w:szCs w:val="20"/>
                <w:u w:val="none"/>
                <w:lang w:val="en-US" w:eastAsia="zh-CN" w:bidi="ar"/>
              </w:rPr>
              <w:t>项目</w:t>
            </w:r>
          </w:p>
        </w:tc>
        <w:tc>
          <w:tcPr>
            <w:tcW w:w="17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eastAsia" w:ascii="宋体" w:hAnsi="宋体" w:eastAsia="宋体" w:cs="宋体"/>
                <w:i w:val="0"/>
                <w:color w:val="000000"/>
                <w:kern w:val="0"/>
                <w:sz w:val="20"/>
                <w:szCs w:val="20"/>
                <w:u w:val="none"/>
                <w:lang w:val="en-US" w:eastAsia="zh-CN" w:bidi="ar"/>
              </w:rPr>
              <w:t>预算数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67" w:hRule="atLeast"/>
        </w:trPr>
        <w:tc>
          <w:tcPr>
            <w:tcW w:w="2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eastAsia" w:ascii="宋体" w:hAnsi="宋体" w:eastAsia="宋体" w:cs="宋体"/>
                <w:i w:val="0"/>
                <w:color w:val="000000"/>
                <w:kern w:val="0"/>
                <w:sz w:val="20"/>
                <w:szCs w:val="20"/>
                <w:u w:val="none"/>
                <w:lang w:val="en-US" w:eastAsia="zh-CN" w:bidi="ar"/>
              </w:rPr>
              <w:t>一、一般公共预算拨款收入</w:t>
            </w:r>
          </w:p>
        </w:tc>
        <w:tc>
          <w:tcPr>
            <w:tcW w:w="179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i w:val="0"/>
                <w:color w:val="000000"/>
                <w:sz w:val="16"/>
                <w:szCs w:val="16"/>
                <w:u w:val="none"/>
              </w:rPr>
            </w:pPr>
            <w:r>
              <w:rPr>
                <w:rFonts w:hint="eastAsia" w:ascii="宋体" w:hAnsi="宋体" w:eastAsia="宋体" w:cs="宋体"/>
                <w:i w:val="0"/>
                <w:color w:val="000000"/>
                <w:kern w:val="0"/>
                <w:sz w:val="20"/>
                <w:szCs w:val="20"/>
                <w:u w:val="none"/>
                <w:lang w:val="en-US" w:eastAsia="zh-CN" w:bidi="ar"/>
              </w:rPr>
              <w:t>10,612.79</w:t>
            </w:r>
          </w:p>
        </w:tc>
        <w:tc>
          <w:tcPr>
            <w:tcW w:w="278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eastAsia" w:ascii="宋体" w:hAnsi="宋体" w:eastAsia="宋体" w:cs="宋体"/>
                <w:i w:val="0"/>
                <w:color w:val="000000"/>
                <w:kern w:val="0"/>
                <w:sz w:val="20"/>
                <w:szCs w:val="20"/>
                <w:u w:val="none"/>
                <w:lang w:val="en-US" w:eastAsia="zh-CN" w:bidi="ar"/>
              </w:rPr>
              <w:t>一、社会保障和就业支出</w:t>
            </w:r>
          </w:p>
        </w:tc>
        <w:tc>
          <w:tcPr>
            <w:tcW w:w="176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i w:val="0"/>
                <w:color w:val="000000"/>
                <w:sz w:val="16"/>
                <w:szCs w:val="16"/>
                <w:u w:val="none"/>
              </w:rPr>
            </w:pPr>
            <w:r>
              <w:rPr>
                <w:rFonts w:hint="eastAsia" w:ascii="宋体" w:hAnsi="宋体" w:eastAsia="宋体" w:cs="宋体"/>
                <w:i w:val="0"/>
                <w:color w:val="000000"/>
                <w:kern w:val="0"/>
                <w:sz w:val="20"/>
                <w:szCs w:val="20"/>
                <w:u w:val="none"/>
                <w:lang w:val="en-US" w:eastAsia="zh-CN" w:bidi="ar"/>
              </w:rPr>
              <w:t>1,074.74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67" w:hRule="atLeast"/>
        </w:trPr>
        <w:tc>
          <w:tcPr>
            <w:tcW w:w="2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eastAsia" w:ascii="宋体" w:hAnsi="宋体" w:eastAsia="宋体" w:cs="宋体"/>
                <w:i w:val="0"/>
                <w:color w:val="000000"/>
                <w:kern w:val="0"/>
                <w:sz w:val="20"/>
                <w:szCs w:val="20"/>
                <w:u w:val="none"/>
                <w:lang w:val="en-US" w:eastAsia="zh-CN" w:bidi="ar"/>
              </w:rPr>
              <w:t>二、政府性基金预算拨款收入</w:t>
            </w:r>
          </w:p>
        </w:tc>
        <w:tc>
          <w:tcPr>
            <w:tcW w:w="179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6"/>
                <w:szCs w:val="16"/>
                <w:u w:val="none"/>
              </w:rPr>
            </w:pPr>
          </w:p>
        </w:tc>
        <w:tc>
          <w:tcPr>
            <w:tcW w:w="278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eastAsia" w:ascii="宋体" w:hAnsi="宋体" w:eastAsia="宋体" w:cs="宋体"/>
                <w:i w:val="0"/>
                <w:color w:val="000000"/>
                <w:kern w:val="0"/>
                <w:sz w:val="20"/>
                <w:szCs w:val="20"/>
                <w:u w:val="none"/>
                <w:lang w:val="en-US" w:eastAsia="zh-CN" w:bidi="ar"/>
              </w:rPr>
              <w:t>二、卫生健康支出</w:t>
            </w:r>
          </w:p>
        </w:tc>
        <w:tc>
          <w:tcPr>
            <w:tcW w:w="176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i w:val="0"/>
                <w:color w:val="000000"/>
                <w:sz w:val="16"/>
                <w:szCs w:val="16"/>
                <w:u w:val="none"/>
              </w:rPr>
            </w:pPr>
            <w:r>
              <w:rPr>
                <w:rFonts w:hint="eastAsia" w:ascii="宋体" w:hAnsi="宋体" w:eastAsia="宋体" w:cs="宋体"/>
                <w:i w:val="0"/>
                <w:color w:val="000000"/>
                <w:kern w:val="0"/>
                <w:sz w:val="20"/>
                <w:szCs w:val="20"/>
                <w:u w:val="none"/>
                <w:lang w:val="en-US" w:eastAsia="zh-CN" w:bidi="ar"/>
              </w:rPr>
              <w:t>779.00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67" w:hRule="atLeast"/>
        </w:trPr>
        <w:tc>
          <w:tcPr>
            <w:tcW w:w="2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eastAsia" w:ascii="宋体" w:hAnsi="宋体" w:eastAsia="宋体" w:cs="宋体"/>
                <w:i w:val="0"/>
                <w:color w:val="000000"/>
                <w:kern w:val="0"/>
                <w:sz w:val="20"/>
                <w:szCs w:val="20"/>
                <w:u w:val="none"/>
                <w:lang w:val="en-US" w:eastAsia="zh-CN" w:bidi="ar"/>
              </w:rPr>
              <w:t>三、国有资本经营预算拨款收入</w:t>
            </w:r>
          </w:p>
        </w:tc>
        <w:tc>
          <w:tcPr>
            <w:tcW w:w="179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6"/>
                <w:szCs w:val="16"/>
                <w:u w:val="none"/>
              </w:rPr>
            </w:pPr>
          </w:p>
        </w:tc>
        <w:tc>
          <w:tcPr>
            <w:tcW w:w="278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eastAsia" w:ascii="宋体" w:hAnsi="宋体" w:eastAsia="宋体" w:cs="宋体"/>
                <w:i w:val="0"/>
                <w:color w:val="000000"/>
                <w:kern w:val="0"/>
                <w:sz w:val="20"/>
                <w:szCs w:val="20"/>
                <w:u w:val="none"/>
                <w:lang w:val="en-US" w:eastAsia="zh-CN" w:bidi="ar"/>
              </w:rPr>
              <w:t>三、住房保障支出</w:t>
            </w:r>
          </w:p>
        </w:tc>
        <w:tc>
          <w:tcPr>
            <w:tcW w:w="176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i w:val="0"/>
                <w:color w:val="000000"/>
                <w:sz w:val="16"/>
                <w:szCs w:val="16"/>
                <w:u w:val="none"/>
              </w:rPr>
            </w:pPr>
            <w:r>
              <w:rPr>
                <w:rFonts w:hint="eastAsia" w:ascii="宋体" w:hAnsi="宋体" w:eastAsia="宋体" w:cs="宋体"/>
                <w:i w:val="0"/>
                <w:color w:val="000000"/>
                <w:kern w:val="0"/>
                <w:sz w:val="20"/>
                <w:szCs w:val="20"/>
                <w:u w:val="none"/>
                <w:lang w:val="en-US" w:eastAsia="zh-CN" w:bidi="ar"/>
              </w:rPr>
              <w:t>1,114.80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67" w:hRule="atLeast"/>
        </w:trPr>
        <w:tc>
          <w:tcPr>
            <w:tcW w:w="2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eastAsia" w:ascii="宋体" w:hAnsi="宋体" w:eastAsia="宋体" w:cs="宋体"/>
                <w:i w:val="0"/>
                <w:color w:val="000000"/>
                <w:kern w:val="0"/>
                <w:sz w:val="20"/>
                <w:szCs w:val="20"/>
                <w:u w:val="none"/>
                <w:lang w:val="en-US" w:eastAsia="zh-CN" w:bidi="ar"/>
              </w:rPr>
              <w:t>四、事业收入</w:t>
            </w:r>
          </w:p>
        </w:tc>
        <w:tc>
          <w:tcPr>
            <w:tcW w:w="179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6"/>
                <w:szCs w:val="16"/>
                <w:u w:val="none"/>
              </w:rPr>
            </w:pPr>
          </w:p>
        </w:tc>
        <w:tc>
          <w:tcPr>
            <w:tcW w:w="278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eastAsia" w:ascii="宋体" w:hAnsi="宋体" w:eastAsia="宋体" w:cs="宋体"/>
                <w:i w:val="0"/>
                <w:color w:val="000000"/>
                <w:kern w:val="0"/>
                <w:sz w:val="20"/>
                <w:szCs w:val="20"/>
                <w:u w:val="none"/>
                <w:lang w:val="en-US" w:eastAsia="zh-CN" w:bidi="ar"/>
              </w:rPr>
              <w:t>四、灾害防治及应急管理支出</w:t>
            </w:r>
          </w:p>
        </w:tc>
        <w:tc>
          <w:tcPr>
            <w:tcW w:w="176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i w:val="0"/>
                <w:color w:val="000000"/>
                <w:sz w:val="16"/>
                <w:szCs w:val="16"/>
                <w:u w:val="none"/>
              </w:rPr>
            </w:pPr>
            <w:r>
              <w:rPr>
                <w:rFonts w:hint="eastAsia" w:ascii="宋体" w:hAnsi="宋体" w:eastAsia="宋体" w:cs="宋体"/>
                <w:i w:val="0"/>
                <w:color w:val="000000"/>
                <w:kern w:val="0"/>
                <w:sz w:val="20"/>
                <w:szCs w:val="20"/>
                <w:u w:val="none"/>
                <w:lang w:val="en-US" w:eastAsia="zh-CN" w:bidi="ar"/>
              </w:rPr>
              <w:t>19,787.65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67" w:hRule="atLeast"/>
        </w:trPr>
        <w:tc>
          <w:tcPr>
            <w:tcW w:w="2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eastAsia" w:ascii="宋体" w:hAnsi="宋体" w:eastAsia="宋体" w:cs="宋体"/>
                <w:i w:val="0"/>
                <w:color w:val="000000"/>
                <w:kern w:val="0"/>
                <w:sz w:val="20"/>
                <w:szCs w:val="20"/>
                <w:u w:val="none"/>
                <w:lang w:val="en-US" w:eastAsia="zh-CN" w:bidi="ar"/>
              </w:rPr>
              <w:t>五、事业单位经营收入</w:t>
            </w:r>
          </w:p>
        </w:tc>
        <w:tc>
          <w:tcPr>
            <w:tcW w:w="179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6"/>
                <w:szCs w:val="16"/>
                <w:u w:val="none"/>
              </w:rPr>
            </w:pPr>
          </w:p>
        </w:tc>
        <w:tc>
          <w:tcPr>
            <w:tcW w:w="278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176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67" w:hRule="atLeast"/>
        </w:trPr>
        <w:tc>
          <w:tcPr>
            <w:tcW w:w="2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eastAsia" w:ascii="宋体" w:hAnsi="宋体" w:eastAsia="宋体" w:cs="宋体"/>
                <w:i w:val="0"/>
                <w:color w:val="000000"/>
                <w:kern w:val="0"/>
                <w:sz w:val="20"/>
                <w:szCs w:val="20"/>
                <w:u w:val="none"/>
                <w:lang w:val="en-US" w:eastAsia="zh-CN" w:bidi="ar"/>
              </w:rPr>
              <w:t>六、其他收入</w:t>
            </w:r>
          </w:p>
        </w:tc>
        <w:tc>
          <w:tcPr>
            <w:tcW w:w="179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i w:val="0"/>
                <w:color w:val="000000"/>
                <w:sz w:val="16"/>
                <w:szCs w:val="16"/>
                <w:u w:val="none"/>
              </w:rPr>
            </w:pPr>
            <w:r>
              <w:rPr>
                <w:rFonts w:hint="eastAsia" w:ascii="宋体" w:hAnsi="宋体" w:eastAsia="宋体" w:cs="宋体"/>
                <w:i w:val="0"/>
                <w:color w:val="000000"/>
                <w:kern w:val="0"/>
                <w:sz w:val="20"/>
                <w:szCs w:val="20"/>
                <w:u w:val="none"/>
                <w:lang w:val="en-US" w:eastAsia="zh-CN" w:bidi="ar"/>
              </w:rPr>
              <w:t>4,485.88</w:t>
            </w:r>
          </w:p>
        </w:tc>
        <w:tc>
          <w:tcPr>
            <w:tcW w:w="278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176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67" w:hRule="atLeast"/>
        </w:trPr>
        <w:tc>
          <w:tcPr>
            <w:tcW w:w="2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179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6"/>
                <w:szCs w:val="16"/>
                <w:u w:val="none"/>
              </w:rPr>
            </w:pPr>
          </w:p>
        </w:tc>
        <w:tc>
          <w:tcPr>
            <w:tcW w:w="278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176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67" w:hRule="atLeast"/>
        </w:trPr>
        <w:tc>
          <w:tcPr>
            <w:tcW w:w="2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eastAsia" w:ascii="宋体" w:hAnsi="宋体" w:eastAsia="宋体" w:cs="宋体"/>
                <w:i w:val="0"/>
                <w:color w:val="000000"/>
                <w:kern w:val="0"/>
                <w:sz w:val="20"/>
                <w:szCs w:val="20"/>
                <w:u w:val="none"/>
                <w:lang w:val="en-US" w:eastAsia="zh-CN" w:bidi="ar"/>
              </w:rPr>
              <w:t>本年收入合计</w:t>
            </w:r>
          </w:p>
        </w:tc>
        <w:tc>
          <w:tcPr>
            <w:tcW w:w="179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i w:val="0"/>
                <w:color w:val="000000"/>
                <w:sz w:val="16"/>
                <w:szCs w:val="16"/>
                <w:u w:val="none"/>
              </w:rPr>
            </w:pPr>
            <w:r>
              <w:rPr>
                <w:rFonts w:hint="eastAsia" w:ascii="宋体" w:hAnsi="宋体" w:eastAsia="宋体" w:cs="宋体"/>
                <w:i w:val="0"/>
                <w:color w:val="000000"/>
                <w:kern w:val="0"/>
                <w:sz w:val="20"/>
                <w:szCs w:val="20"/>
                <w:u w:val="none"/>
                <w:lang w:val="en-US" w:eastAsia="zh-CN" w:bidi="ar"/>
              </w:rPr>
              <w:t>15,098.67</w:t>
            </w:r>
          </w:p>
        </w:tc>
        <w:tc>
          <w:tcPr>
            <w:tcW w:w="278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eastAsia" w:ascii="宋体" w:hAnsi="宋体" w:eastAsia="宋体" w:cs="宋体"/>
                <w:i w:val="0"/>
                <w:color w:val="000000"/>
                <w:kern w:val="0"/>
                <w:sz w:val="20"/>
                <w:szCs w:val="20"/>
                <w:u w:val="none"/>
                <w:lang w:val="en-US" w:eastAsia="zh-CN" w:bidi="ar"/>
              </w:rPr>
              <w:t>本年支出合计</w:t>
            </w:r>
          </w:p>
        </w:tc>
        <w:tc>
          <w:tcPr>
            <w:tcW w:w="176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i w:val="0"/>
                <w:color w:val="000000"/>
                <w:sz w:val="16"/>
                <w:szCs w:val="16"/>
                <w:u w:val="none"/>
              </w:rPr>
            </w:pPr>
            <w:r>
              <w:rPr>
                <w:rFonts w:hint="eastAsia" w:ascii="宋体" w:hAnsi="宋体" w:eastAsia="宋体" w:cs="宋体"/>
                <w:i w:val="0"/>
                <w:color w:val="000000"/>
                <w:kern w:val="0"/>
                <w:sz w:val="20"/>
                <w:szCs w:val="20"/>
                <w:u w:val="none"/>
                <w:lang w:val="en-US" w:eastAsia="zh-CN" w:bidi="ar"/>
              </w:rPr>
              <w:t>22,756.19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67" w:hRule="atLeast"/>
        </w:trPr>
        <w:tc>
          <w:tcPr>
            <w:tcW w:w="2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eastAsia" w:ascii="宋体" w:hAnsi="宋体" w:eastAsia="宋体" w:cs="宋体"/>
                <w:i w:val="0"/>
                <w:color w:val="000000"/>
                <w:kern w:val="0"/>
                <w:sz w:val="20"/>
                <w:szCs w:val="20"/>
                <w:u w:val="none"/>
                <w:lang w:val="en-US" w:eastAsia="zh-CN" w:bidi="ar"/>
              </w:rPr>
              <w:t>使用非财政拨款结余</w:t>
            </w:r>
          </w:p>
        </w:tc>
        <w:tc>
          <w:tcPr>
            <w:tcW w:w="179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6"/>
                <w:szCs w:val="16"/>
                <w:u w:val="none"/>
              </w:rPr>
            </w:pPr>
          </w:p>
        </w:tc>
        <w:tc>
          <w:tcPr>
            <w:tcW w:w="278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eastAsia" w:ascii="宋体" w:hAnsi="宋体" w:eastAsia="宋体" w:cs="宋体"/>
                <w:i w:val="0"/>
                <w:color w:val="000000"/>
                <w:kern w:val="0"/>
                <w:sz w:val="20"/>
                <w:szCs w:val="20"/>
                <w:u w:val="none"/>
                <w:lang w:val="en-US" w:eastAsia="zh-CN" w:bidi="ar"/>
              </w:rPr>
              <w:t>结转下年（非财政拨款）</w:t>
            </w:r>
          </w:p>
        </w:tc>
        <w:tc>
          <w:tcPr>
            <w:tcW w:w="176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67" w:hRule="atLeast"/>
        </w:trPr>
        <w:tc>
          <w:tcPr>
            <w:tcW w:w="2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eastAsia" w:ascii="宋体" w:hAnsi="宋体" w:eastAsia="宋体" w:cs="宋体"/>
                <w:i w:val="0"/>
                <w:color w:val="000000"/>
                <w:kern w:val="0"/>
                <w:sz w:val="20"/>
                <w:szCs w:val="20"/>
                <w:u w:val="none"/>
                <w:lang w:val="en-US" w:eastAsia="zh-CN" w:bidi="ar"/>
              </w:rPr>
              <w:t>上年结转</w:t>
            </w:r>
          </w:p>
        </w:tc>
        <w:tc>
          <w:tcPr>
            <w:tcW w:w="179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i w:val="0"/>
                <w:color w:val="000000"/>
                <w:sz w:val="16"/>
                <w:szCs w:val="16"/>
                <w:u w:val="none"/>
              </w:rPr>
            </w:pPr>
            <w:r>
              <w:rPr>
                <w:rFonts w:hint="eastAsia" w:ascii="宋体" w:hAnsi="宋体" w:eastAsia="宋体" w:cs="宋体"/>
                <w:i w:val="0"/>
                <w:color w:val="000000"/>
                <w:kern w:val="0"/>
                <w:sz w:val="20"/>
                <w:szCs w:val="20"/>
                <w:u w:val="none"/>
                <w:lang w:val="en-US" w:eastAsia="zh-CN" w:bidi="ar"/>
              </w:rPr>
              <w:t>7,657.52</w:t>
            </w:r>
          </w:p>
        </w:tc>
        <w:tc>
          <w:tcPr>
            <w:tcW w:w="278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176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67" w:hRule="atLeast"/>
        </w:trPr>
        <w:tc>
          <w:tcPr>
            <w:tcW w:w="2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179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6"/>
                <w:szCs w:val="16"/>
                <w:u w:val="none"/>
              </w:rPr>
            </w:pPr>
          </w:p>
        </w:tc>
        <w:tc>
          <w:tcPr>
            <w:tcW w:w="278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176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98" w:hRule="atLeast"/>
        </w:trPr>
        <w:tc>
          <w:tcPr>
            <w:tcW w:w="2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eastAsia" w:ascii="宋体" w:hAnsi="宋体" w:eastAsia="宋体" w:cs="宋体"/>
                <w:i w:val="0"/>
                <w:color w:val="000000"/>
                <w:kern w:val="0"/>
                <w:sz w:val="20"/>
                <w:szCs w:val="20"/>
                <w:u w:val="none"/>
                <w:lang w:val="en-US" w:eastAsia="zh-CN" w:bidi="ar"/>
              </w:rPr>
              <w:t>收    入    总    计</w:t>
            </w:r>
          </w:p>
        </w:tc>
        <w:tc>
          <w:tcPr>
            <w:tcW w:w="179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i w:val="0"/>
                <w:color w:val="000000"/>
                <w:sz w:val="16"/>
                <w:szCs w:val="16"/>
                <w:u w:val="none"/>
              </w:rPr>
            </w:pPr>
            <w:r>
              <w:rPr>
                <w:rFonts w:hint="eastAsia" w:ascii="宋体" w:hAnsi="宋体" w:eastAsia="宋体" w:cs="宋体"/>
                <w:i w:val="0"/>
                <w:color w:val="000000"/>
                <w:kern w:val="0"/>
                <w:sz w:val="20"/>
                <w:szCs w:val="20"/>
                <w:u w:val="none"/>
                <w:lang w:val="en-US" w:eastAsia="zh-CN" w:bidi="ar"/>
              </w:rPr>
              <w:t>22,756.19</w:t>
            </w:r>
          </w:p>
        </w:tc>
        <w:tc>
          <w:tcPr>
            <w:tcW w:w="278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eastAsia" w:ascii="宋体" w:hAnsi="宋体" w:eastAsia="宋体" w:cs="宋体"/>
                <w:i w:val="0"/>
                <w:color w:val="000000"/>
                <w:kern w:val="0"/>
                <w:sz w:val="20"/>
                <w:szCs w:val="20"/>
                <w:u w:val="none"/>
                <w:lang w:val="en-US" w:eastAsia="zh-CN" w:bidi="ar"/>
              </w:rPr>
              <w:t>支    出    总    计</w:t>
            </w:r>
          </w:p>
        </w:tc>
        <w:tc>
          <w:tcPr>
            <w:tcW w:w="176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i w:val="0"/>
                <w:color w:val="000000"/>
                <w:sz w:val="16"/>
                <w:szCs w:val="16"/>
                <w:u w:val="none"/>
              </w:rPr>
            </w:pPr>
            <w:r>
              <w:rPr>
                <w:rFonts w:hint="eastAsia" w:ascii="宋体" w:hAnsi="宋体" w:eastAsia="宋体" w:cs="宋体"/>
                <w:i w:val="0"/>
                <w:color w:val="000000"/>
                <w:kern w:val="0"/>
                <w:sz w:val="20"/>
                <w:szCs w:val="20"/>
                <w:u w:val="none"/>
                <w:lang w:val="en-US" w:eastAsia="zh-CN" w:bidi="ar"/>
              </w:rPr>
              <w:t>22,756.19</w:t>
            </w:r>
          </w:p>
        </w:tc>
      </w:tr>
    </w:tbl>
    <w:p>
      <w:pPr>
        <w:pStyle w:val="2"/>
        <w:rPr>
          <w:rFonts w:hint="default" w:ascii="Times New Roman" w:hAnsi="Times New Roman" w:eastAsia="黑体" w:cs="Times New Roman"/>
          <w:b/>
          <w:sz w:val="36"/>
          <w:szCs w:val="36"/>
        </w:rPr>
      </w:pPr>
    </w:p>
    <w:p>
      <w:pPr>
        <w:rPr>
          <w:rFonts w:hint="default" w:ascii="Times New Roman" w:hAnsi="Times New Roman" w:eastAsia="黑体" w:cs="Times New Roman"/>
          <w:b/>
          <w:sz w:val="36"/>
          <w:szCs w:val="36"/>
          <w:lang w:eastAsia="zh-CN"/>
        </w:rPr>
      </w:pPr>
    </w:p>
    <w:p>
      <w:pPr>
        <w:rPr>
          <w:rFonts w:hint="default" w:ascii="Times New Roman" w:hAnsi="Times New Roman" w:eastAsia="黑体" w:cs="Times New Roman"/>
          <w:b/>
          <w:sz w:val="36"/>
          <w:szCs w:val="36"/>
        </w:rPr>
      </w:pPr>
    </w:p>
    <w:p>
      <w:pPr>
        <w:rPr>
          <w:rFonts w:hint="default" w:ascii="Times New Roman" w:hAnsi="Times New Roman" w:eastAsia="黑体" w:cs="Times New Roman"/>
          <w:b/>
          <w:sz w:val="36"/>
          <w:szCs w:val="36"/>
        </w:rPr>
      </w:pPr>
    </w:p>
    <w:p>
      <w:pPr>
        <w:pStyle w:val="2"/>
        <w:ind w:left="0" w:leftChars="0" w:firstLine="0" w:firstLineChars="0"/>
        <w:rPr>
          <w:rFonts w:hint="default" w:ascii="Times New Roman" w:hAnsi="Times New Roman" w:eastAsia="黑体" w:cs="Times New Roman"/>
          <w:b/>
          <w:sz w:val="36"/>
          <w:szCs w:val="36"/>
        </w:rPr>
      </w:pPr>
    </w:p>
    <w:p>
      <w:pPr>
        <w:pStyle w:val="2"/>
        <w:ind w:left="0" w:leftChars="0" w:firstLine="0" w:firstLineChars="0"/>
        <w:rPr>
          <w:rFonts w:hint="default" w:ascii="Times New Roman" w:hAnsi="Times New Roman" w:eastAsia="黑体" w:cs="Times New Roman"/>
          <w:b/>
          <w:sz w:val="36"/>
          <w:szCs w:val="36"/>
        </w:rPr>
      </w:pPr>
    </w:p>
    <w:p>
      <w:pPr>
        <w:rPr>
          <w:rFonts w:hint="default" w:ascii="Times New Roman" w:hAnsi="Times New Roman" w:eastAsia="黑体" w:cs="Times New Roman"/>
          <w:b/>
          <w:sz w:val="36"/>
          <w:szCs w:val="36"/>
        </w:rPr>
      </w:pPr>
    </w:p>
    <w:tbl>
      <w:tblPr>
        <w:tblStyle w:val="4"/>
        <w:tblW w:w="934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990"/>
        <w:gridCol w:w="1365"/>
        <w:gridCol w:w="1320"/>
        <w:gridCol w:w="1125"/>
        <w:gridCol w:w="1050"/>
        <w:gridCol w:w="1245"/>
        <w:gridCol w:w="1125"/>
        <w:gridCol w:w="112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30" w:hRule="atLeast"/>
        </w:trPr>
        <w:tc>
          <w:tcPr>
            <w:tcW w:w="990" w:type="dxa"/>
            <w:tcBorders>
              <w:top w:val="nil"/>
              <w:left w:val="nil"/>
              <w:bottom w:val="nil"/>
              <w:right w:val="nil"/>
            </w:tcBorders>
            <w:shd w:val="clear" w:color="auto" w:fill="auto"/>
            <w:noWrap/>
            <w:tcMar>
              <w:top w:w="15" w:type="dxa"/>
              <w:left w:w="15" w:type="dxa"/>
              <w:right w:w="15" w:type="dxa"/>
            </w:tcMar>
            <w:vAlign w:val="bottom"/>
          </w:tcPr>
          <w:p>
            <w:pPr>
              <w:rPr>
                <w:rFonts w:hint="default" w:ascii="Times New Roman" w:hAnsi="Times New Roman" w:cs="Times New Roman"/>
                <w:i w:val="0"/>
                <w:color w:val="000000"/>
                <w:sz w:val="20"/>
                <w:szCs w:val="20"/>
                <w:u w:val="none"/>
              </w:rPr>
            </w:pPr>
          </w:p>
        </w:tc>
        <w:tc>
          <w:tcPr>
            <w:tcW w:w="1365" w:type="dxa"/>
            <w:tcBorders>
              <w:top w:val="nil"/>
              <w:left w:val="nil"/>
              <w:bottom w:val="nil"/>
              <w:right w:val="nil"/>
            </w:tcBorders>
            <w:shd w:val="clear" w:color="auto" w:fill="auto"/>
            <w:noWrap/>
            <w:tcMar>
              <w:top w:w="15" w:type="dxa"/>
              <w:left w:w="15" w:type="dxa"/>
              <w:right w:w="15" w:type="dxa"/>
            </w:tcMar>
            <w:vAlign w:val="bottom"/>
          </w:tcPr>
          <w:p>
            <w:pPr>
              <w:rPr>
                <w:rFonts w:hint="default" w:ascii="Times New Roman" w:hAnsi="Times New Roman" w:cs="Times New Roman"/>
                <w:i w:val="0"/>
                <w:color w:val="000000"/>
                <w:sz w:val="20"/>
                <w:szCs w:val="20"/>
                <w:u w:val="none"/>
              </w:rPr>
            </w:pPr>
          </w:p>
        </w:tc>
        <w:tc>
          <w:tcPr>
            <w:tcW w:w="1320" w:type="dxa"/>
            <w:tcBorders>
              <w:top w:val="nil"/>
              <w:left w:val="nil"/>
              <w:bottom w:val="nil"/>
              <w:right w:val="nil"/>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20"/>
                <w:szCs w:val="20"/>
                <w:u w:val="none"/>
              </w:rPr>
            </w:pPr>
          </w:p>
        </w:tc>
        <w:tc>
          <w:tcPr>
            <w:tcW w:w="1125" w:type="dxa"/>
            <w:tcBorders>
              <w:top w:val="nil"/>
              <w:left w:val="nil"/>
              <w:bottom w:val="nil"/>
              <w:right w:val="nil"/>
            </w:tcBorders>
            <w:shd w:val="clear" w:color="auto" w:fill="auto"/>
            <w:noWrap/>
            <w:tcMar>
              <w:top w:w="15" w:type="dxa"/>
              <w:left w:w="15" w:type="dxa"/>
              <w:right w:w="15" w:type="dxa"/>
            </w:tcMar>
            <w:vAlign w:val="bottom"/>
          </w:tcPr>
          <w:p>
            <w:pPr>
              <w:rPr>
                <w:rFonts w:hint="default" w:ascii="Times New Roman" w:hAnsi="Times New Roman" w:cs="Times New Roman"/>
                <w:i w:val="0"/>
                <w:color w:val="000000"/>
                <w:sz w:val="20"/>
                <w:szCs w:val="20"/>
                <w:u w:val="none"/>
              </w:rPr>
            </w:pPr>
          </w:p>
        </w:tc>
        <w:tc>
          <w:tcPr>
            <w:tcW w:w="1050" w:type="dxa"/>
            <w:tcBorders>
              <w:top w:val="nil"/>
              <w:left w:val="nil"/>
              <w:bottom w:val="nil"/>
              <w:right w:val="nil"/>
            </w:tcBorders>
            <w:shd w:val="clear" w:color="auto" w:fill="auto"/>
            <w:noWrap/>
            <w:tcMar>
              <w:top w:w="15" w:type="dxa"/>
              <w:left w:w="15" w:type="dxa"/>
              <w:right w:w="15" w:type="dxa"/>
            </w:tcMar>
            <w:vAlign w:val="bottom"/>
          </w:tcPr>
          <w:p>
            <w:pPr>
              <w:rPr>
                <w:rFonts w:hint="default" w:ascii="Times New Roman" w:hAnsi="Times New Roman" w:cs="Times New Roman"/>
                <w:i w:val="0"/>
                <w:color w:val="000000"/>
                <w:sz w:val="20"/>
                <w:szCs w:val="20"/>
                <w:u w:val="none"/>
              </w:rPr>
            </w:pPr>
          </w:p>
        </w:tc>
        <w:tc>
          <w:tcPr>
            <w:tcW w:w="1245" w:type="dxa"/>
            <w:tcBorders>
              <w:top w:val="nil"/>
              <w:left w:val="nil"/>
              <w:bottom w:val="nil"/>
              <w:right w:val="nil"/>
            </w:tcBorders>
            <w:shd w:val="clear" w:color="auto" w:fill="auto"/>
            <w:noWrap/>
            <w:tcMar>
              <w:top w:w="15" w:type="dxa"/>
              <w:left w:w="15" w:type="dxa"/>
              <w:right w:w="15" w:type="dxa"/>
            </w:tcMar>
            <w:vAlign w:val="bottom"/>
          </w:tcPr>
          <w:p>
            <w:pPr>
              <w:rPr>
                <w:rFonts w:hint="default" w:ascii="Times New Roman" w:hAnsi="Times New Roman" w:cs="Times New Roman"/>
                <w:i w:val="0"/>
                <w:color w:val="000000"/>
                <w:sz w:val="20"/>
                <w:szCs w:val="20"/>
                <w:u w:val="none"/>
              </w:rPr>
            </w:pPr>
          </w:p>
        </w:tc>
        <w:tc>
          <w:tcPr>
            <w:tcW w:w="1125" w:type="dxa"/>
            <w:tcBorders>
              <w:top w:val="nil"/>
              <w:left w:val="nil"/>
              <w:bottom w:val="nil"/>
              <w:right w:val="nil"/>
            </w:tcBorders>
            <w:shd w:val="clear" w:color="auto" w:fill="auto"/>
            <w:noWrap/>
            <w:tcMar>
              <w:top w:w="15" w:type="dxa"/>
              <w:left w:w="15" w:type="dxa"/>
              <w:right w:w="15" w:type="dxa"/>
            </w:tcMar>
            <w:vAlign w:val="bottom"/>
          </w:tcPr>
          <w:p>
            <w:pPr>
              <w:rPr>
                <w:rFonts w:hint="default" w:ascii="Times New Roman" w:hAnsi="Times New Roman" w:cs="Times New Roman"/>
                <w:i w:val="0"/>
                <w:color w:val="000000"/>
                <w:sz w:val="20"/>
                <w:szCs w:val="20"/>
                <w:u w:val="none"/>
              </w:rPr>
            </w:pPr>
          </w:p>
        </w:tc>
        <w:tc>
          <w:tcPr>
            <w:tcW w:w="1125" w:type="dxa"/>
            <w:tcBorders>
              <w:top w:val="nil"/>
              <w:left w:val="nil"/>
              <w:bottom w:val="nil"/>
              <w:right w:val="nil"/>
            </w:tcBorders>
            <w:shd w:val="clear" w:color="auto" w:fill="auto"/>
            <w:noWrap/>
            <w:tcMar>
              <w:top w:w="15" w:type="dxa"/>
              <w:left w:w="15" w:type="dxa"/>
              <w:right w:w="15" w:type="dxa"/>
            </w:tcMar>
            <w:vAlign w:val="bottom"/>
          </w:tcPr>
          <w:p>
            <w:pPr>
              <w:rPr>
                <w:rFonts w:hint="default" w:ascii="Times New Roman" w:hAnsi="Times New Roman" w:cs="Times New Roman"/>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05" w:hRule="atLeast"/>
        </w:trPr>
        <w:tc>
          <w:tcPr>
            <w:tcW w:w="9345" w:type="dxa"/>
            <w:gridSpan w:val="8"/>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b/>
                <w:i w:val="0"/>
                <w:color w:val="000000"/>
                <w:sz w:val="48"/>
                <w:szCs w:val="48"/>
                <w:u w:val="none"/>
              </w:rPr>
            </w:pPr>
            <w:r>
              <w:rPr>
                <w:rFonts w:hint="default" w:ascii="Times New Roman" w:hAnsi="Times New Roman" w:eastAsia="宋体" w:cs="Times New Roman"/>
                <w:b/>
                <w:i w:val="0"/>
                <w:color w:val="000000"/>
                <w:kern w:val="0"/>
                <w:sz w:val="48"/>
                <w:szCs w:val="48"/>
                <w:u w:val="none"/>
                <w:lang w:val="en-US" w:eastAsia="zh-CN" w:bidi="ar"/>
              </w:rPr>
              <w:t>部门收入总表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85" w:hRule="atLeast"/>
        </w:trPr>
        <w:tc>
          <w:tcPr>
            <w:tcW w:w="8220" w:type="dxa"/>
            <w:gridSpan w:val="7"/>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单位：喀什地区</w:t>
            </w:r>
            <w:r>
              <w:rPr>
                <w:rFonts w:hint="eastAsia" w:cs="Times New Roman"/>
                <w:i w:val="0"/>
                <w:color w:val="000000"/>
                <w:kern w:val="0"/>
                <w:sz w:val="18"/>
                <w:szCs w:val="18"/>
                <w:u w:val="none"/>
                <w:lang w:val="en-US" w:eastAsia="zh-CN" w:bidi="ar"/>
              </w:rPr>
              <w:t>消防救援</w:t>
            </w:r>
            <w:r>
              <w:rPr>
                <w:rFonts w:hint="default" w:ascii="Times New Roman" w:hAnsi="Times New Roman" w:eastAsia="宋体" w:cs="Times New Roman"/>
                <w:i w:val="0"/>
                <w:color w:val="000000"/>
                <w:kern w:val="0"/>
                <w:sz w:val="18"/>
                <w:szCs w:val="18"/>
                <w:u w:val="none"/>
                <w:lang w:val="en-US" w:eastAsia="zh-CN" w:bidi="ar"/>
              </w:rPr>
              <w:t>支队</w:t>
            </w:r>
          </w:p>
        </w:tc>
        <w:tc>
          <w:tcPr>
            <w:tcW w:w="1125" w:type="dxa"/>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60" w:hRule="atLeast"/>
        </w:trPr>
        <w:tc>
          <w:tcPr>
            <w:tcW w:w="2355" w:type="dxa"/>
            <w:gridSpan w:val="2"/>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合计</w:t>
            </w:r>
          </w:p>
        </w:tc>
        <w:tc>
          <w:tcPr>
            <w:tcW w:w="349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上年结转</w:t>
            </w:r>
          </w:p>
        </w:tc>
        <w:tc>
          <w:tcPr>
            <w:tcW w:w="349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本年收入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60" w:hRule="atLeast"/>
        </w:trPr>
        <w:tc>
          <w:tcPr>
            <w:tcW w:w="2355" w:type="dxa"/>
            <w:gridSpan w:val="2"/>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i w:val="0"/>
                <w:color w:val="000000"/>
                <w:sz w:val="18"/>
                <w:szCs w:val="18"/>
                <w:u w:val="none"/>
              </w:rPr>
            </w:pP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小计</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一般公共预算结转资金</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其他资金</w:t>
            </w:r>
          </w:p>
        </w:tc>
        <w:tc>
          <w:tcPr>
            <w:tcW w:w="12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小计</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一般公共预算拨款</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其他收入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75" w:hRule="atLeast"/>
        </w:trPr>
        <w:tc>
          <w:tcPr>
            <w:tcW w:w="2355"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i w:val="0"/>
                <w:color w:val="000000"/>
                <w:sz w:val="16"/>
                <w:szCs w:val="16"/>
                <w:u w:val="none"/>
              </w:rPr>
            </w:pPr>
            <w:r>
              <w:rPr>
                <w:rFonts w:hint="eastAsia" w:ascii="宋体" w:hAnsi="宋体" w:eastAsia="宋体" w:cs="宋体"/>
                <w:i w:val="0"/>
                <w:color w:val="000000"/>
                <w:kern w:val="0"/>
                <w:sz w:val="16"/>
                <w:szCs w:val="16"/>
                <w:u w:val="none"/>
                <w:lang w:val="en-US" w:eastAsia="zh-CN" w:bidi="ar"/>
              </w:rPr>
              <w:t>22756.19</w:t>
            </w:r>
          </w:p>
        </w:tc>
        <w:tc>
          <w:tcPr>
            <w:tcW w:w="132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i w:val="0"/>
                <w:color w:val="000000"/>
                <w:sz w:val="16"/>
                <w:szCs w:val="16"/>
                <w:u w:val="none"/>
              </w:rPr>
            </w:pPr>
            <w:r>
              <w:rPr>
                <w:rFonts w:hint="eastAsia" w:ascii="宋体" w:hAnsi="宋体" w:eastAsia="宋体" w:cs="宋体"/>
                <w:i w:val="0"/>
                <w:color w:val="000000"/>
                <w:kern w:val="0"/>
                <w:sz w:val="16"/>
                <w:szCs w:val="16"/>
                <w:u w:val="none"/>
                <w:lang w:val="en-US" w:eastAsia="zh-CN" w:bidi="ar"/>
              </w:rPr>
              <w:t>7657.52</w:t>
            </w:r>
          </w:p>
        </w:tc>
        <w:tc>
          <w:tcPr>
            <w:tcW w:w="11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i w:val="0"/>
                <w:color w:val="000000"/>
                <w:sz w:val="16"/>
                <w:szCs w:val="16"/>
                <w:u w:val="none"/>
              </w:rPr>
            </w:pPr>
            <w:r>
              <w:rPr>
                <w:rFonts w:hint="eastAsia" w:ascii="宋体" w:hAnsi="宋体" w:eastAsia="宋体" w:cs="宋体"/>
                <w:i w:val="0"/>
                <w:color w:val="000000"/>
                <w:kern w:val="0"/>
                <w:sz w:val="16"/>
                <w:szCs w:val="16"/>
                <w:u w:val="none"/>
                <w:lang w:val="en-US" w:eastAsia="zh-CN" w:bidi="ar"/>
              </w:rPr>
              <w:t>6432.6</w:t>
            </w: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i w:val="0"/>
                <w:color w:val="000000"/>
                <w:sz w:val="16"/>
                <w:szCs w:val="16"/>
                <w:u w:val="none"/>
              </w:rPr>
            </w:pPr>
            <w:r>
              <w:rPr>
                <w:rFonts w:hint="eastAsia" w:ascii="宋体" w:hAnsi="宋体" w:eastAsia="宋体" w:cs="宋体"/>
                <w:i w:val="0"/>
                <w:color w:val="000000"/>
                <w:kern w:val="0"/>
                <w:sz w:val="16"/>
                <w:szCs w:val="16"/>
                <w:u w:val="none"/>
                <w:lang w:val="en-US" w:eastAsia="zh-CN" w:bidi="ar"/>
              </w:rPr>
              <w:t>1224.92</w:t>
            </w:r>
          </w:p>
        </w:tc>
        <w:tc>
          <w:tcPr>
            <w:tcW w:w="124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i w:val="0"/>
                <w:color w:val="000000"/>
                <w:sz w:val="16"/>
                <w:szCs w:val="16"/>
                <w:u w:val="none"/>
              </w:rPr>
            </w:pPr>
            <w:r>
              <w:rPr>
                <w:rFonts w:hint="eastAsia" w:ascii="宋体" w:hAnsi="宋体" w:eastAsia="宋体" w:cs="宋体"/>
                <w:i w:val="0"/>
                <w:color w:val="000000"/>
                <w:kern w:val="0"/>
                <w:sz w:val="16"/>
                <w:szCs w:val="16"/>
                <w:u w:val="none"/>
                <w:lang w:val="en-US" w:eastAsia="zh-CN" w:bidi="ar"/>
              </w:rPr>
              <w:t>15098.67</w:t>
            </w:r>
          </w:p>
        </w:tc>
        <w:tc>
          <w:tcPr>
            <w:tcW w:w="11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i w:val="0"/>
                <w:color w:val="000000"/>
                <w:sz w:val="16"/>
                <w:szCs w:val="16"/>
                <w:u w:val="none"/>
              </w:rPr>
            </w:pPr>
            <w:r>
              <w:rPr>
                <w:rFonts w:hint="eastAsia" w:ascii="宋体" w:hAnsi="宋体" w:eastAsia="宋体" w:cs="宋体"/>
                <w:i w:val="0"/>
                <w:color w:val="000000"/>
                <w:kern w:val="0"/>
                <w:sz w:val="16"/>
                <w:szCs w:val="16"/>
                <w:u w:val="none"/>
                <w:lang w:val="en-US" w:eastAsia="zh-CN" w:bidi="ar"/>
              </w:rPr>
              <w:t>10612.79</w:t>
            </w:r>
          </w:p>
        </w:tc>
        <w:tc>
          <w:tcPr>
            <w:tcW w:w="11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i w:val="0"/>
                <w:color w:val="000000"/>
                <w:sz w:val="16"/>
                <w:szCs w:val="16"/>
                <w:u w:val="none"/>
              </w:rPr>
            </w:pPr>
            <w:r>
              <w:rPr>
                <w:rFonts w:hint="eastAsia" w:ascii="宋体" w:hAnsi="宋体" w:eastAsia="宋体" w:cs="宋体"/>
                <w:i w:val="0"/>
                <w:color w:val="000000"/>
                <w:kern w:val="0"/>
                <w:sz w:val="16"/>
                <w:szCs w:val="16"/>
                <w:u w:val="none"/>
                <w:lang w:val="en-US" w:eastAsia="zh-CN" w:bidi="ar"/>
              </w:rPr>
              <w:t>4485.88</w:t>
            </w:r>
          </w:p>
        </w:tc>
      </w:tr>
    </w:tbl>
    <w:p>
      <w:pPr>
        <w:pStyle w:val="2"/>
        <w:rPr>
          <w:rFonts w:hint="default" w:ascii="Times New Roman" w:hAnsi="Times New Roman" w:cs="Times New Roman"/>
        </w:rPr>
      </w:pPr>
    </w:p>
    <w:p>
      <w:pPr>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rPr>
          <w:rFonts w:hint="default" w:ascii="Times New Roman" w:hAnsi="Times New Roman" w:eastAsia="黑体" w:cs="Times New Roman"/>
          <w:b/>
          <w:sz w:val="36"/>
          <w:szCs w:val="36"/>
        </w:rPr>
      </w:pPr>
    </w:p>
    <w:p>
      <w:pPr>
        <w:rPr>
          <w:rFonts w:hint="default" w:ascii="Times New Roman" w:hAnsi="Times New Roman" w:eastAsia="黑体" w:cs="Times New Roman"/>
          <w:b/>
          <w:sz w:val="36"/>
          <w:szCs w:val="36"/>
        </w:rPr>
      </w:pPr>
    </w:p>
    <w:tbl>
      <w:tblPr>
        <w:tblStyle w:val="4"/>
        <w:tblW w:w="9331"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795"/>
        <w:gridCol w:w="2715"/>
        <w:gridCol w:w="1021"/>
        <w:gridCol w:w="1125"/>
        <w:gridCol w:w="900"/>
        <w:gridCol w:w="888"/>
        <w:gridCol w:w="937"/>
        <w:gridCol w:w="95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15" w:hRule="atLeast"/>
        </w:trPr>
        <w:tc>
          <w:tcPr>
            <w:tcW w:w="795" w:type="dxa"/>
            <w:tcBorders>
              <w:top w:val="nil"/>
              <w:left w:val="nil"/>
              <w:bottom w:val="nil"/>
              <w:right w:val="nil"/>
            </w:tcBorders>
            <w:shd w:val="clear" w:color="auto" w:fill="auto"/>
            <w:noWrap/>
            <w:tcMar>
              <w:top w:w="15" w:type="dxa"/>
              <w:left w:w="15" w:type="dxa"/>
              <w:right w:w="15" w:type="dxa"/>
            </w:tcMar>
            <w:vAlign w:val="bottom"/>
          </w:tcPr>
          <w:p>
            <w:pPr>
              <w:rPr>
                <w:rFonts w:hint="default" w:ascii="Times New Roman" w:hAnsi="Times New Roman" w:cs="Times New Roman"/>
                <w:i w:val="0"/>
                <w:color w:val="000000"/>
                <w:sz w:val="20"/>
                <w:szCs w:val="20"/>
                <w:u w:val="none"/>
              </w:rPr>
            </w:pPr>
          </w:p>
        </w:tc>
        <w:tc>
          <w:tcPr>
            <w:tcW w:w="2715" w:type="dxa"/>
            <w:tcBorders>
              <w:top w:val="nil"/>
              <w:left w:val="nil"/>
              <w:bottom w:val="nil"/>
              <w:right w:val="nil"/>
            </w:tcBorders>
            <w:shd w:val="clear" w:color="auto" w:fill="auto"/>
            <w:noWrap/>
            <w:tcMar>
              <w:top w:w="15" w:type="dxa"/>
              <w:left w:w="15" w:type="dxa"/>
              <w:right w:w="15" w:type="dxa"/>
            </w:tcMar>
            <w:vAlign w:val="bottom"/>
          </w:tcPr>
          <w:p>
            <w:pPr>
              <w:rPr>
                <w:rFonts w:hint="default" w:ascii="Times New Roman" w:hAnsi="Times New Roman" w:cs="Times New Roman"/>
                <w:i w:val="0"/>
                <w:color w:val="000000"/>
                <w:sz w:val="20"/>
                <w:szCs w:val="20"/>
                <w:u w:val="none"/>
              </w:rPr>
            </w:pPr>
          </w:p>
        </w:tc>
        <w:tc>
          <w:tcPr>
            <w:tcW w:w="1021" w:type="dxa"/>
            <w:tcBorders>
              <w:top w:val="nil"/>
              <w:left w:val="nil"/>
              <w:bottom w:val="nil"/>
              <w:right w:val="nil"/>
            </w:tcBorders>
            <w:shd w:val="clear" w:color="auto" w:fill="auto"/>
            <w:noWrap/>
            <w:tcMar>
              <w:top w:w="15" w:type="dxa"/>
              <w:left w:w="15" w:type="dxa"/>
              <w:right w:w="15" w:type="dxa"/>
            </w:tcMar>
            <w:vAlign w:val="bottom"/>
          </w:tcPr>
          <w:p>
            <w:pPr>
              <w:rPr>
                <w:rFonts w:hint="default" w:ascii="Times New Roman" w:hAnsi="Times New Roman" w:cs="Times New Roman"/>
                <w:i w:val="0"/>
                <w:color w:val="000000"/>
                <w:sz w:val="20"/>
                <w:szCs w:val="20"/>
                <w:u w:val="none"/>
              </w:rPr>
            </w:pPr>
          </w:p>
        </w:tc>
        <w:tc>
          <w:tcPr>
            <w:tcW w:w="1125" w:type="dxa"/>
            <w:tcBorders>
              <w:top w:val="nil"/>
              <w:left w:val="nil"/>
              <w:bottom w:val="nil"/>
              <w:right w:val="nil"/>
            </w:tcBorders>
            <w:shd w:val="clear" w:color="auto" w:fill="auto"/>
            <w:noWrap/>
            <w:tcMar>
              <w:top w:w="15" w:type="dxa"/>
              <w:left w:w="15" w:type="dxa"/>
              <w:right w:w="15" w:type="dxa"/>
            </w:tcMar>
            <w:vAlign w:val="bottom"/>
          </w:tcPr>
          <w:p>
            <w:pPr>
              <w:rPr>
                <w:rFonts w:hint="default" w:ascii="Times New Roman" w:hAnsi="Times New Roman" w:cs="Times New Roman"/>
                <w:i w:val="0"/>
                <w:color w:val="000000"/>
                <w:sz w:val="20"/>
                <w:szCs w:val="20"/>
                <w:u w:val="none"/>
              </w:rPr>
            </w:pPr>
          </w:p>
        </w:tc>
        <w:tc>
          <w:tcPr>
            <w:tcW w:w="900" w:type="dxa"/>
            <w:tcBorders>
              <w:top w:val="nil"/>
              <w:left w:val="nil"/>
              <w:bottom w:val="nil"/>
              <w:right w:val="nil"/>
            </w:tcBorders>
            <w:shd w:val="clear" w:color="auto" w:fill="auto"/>
            <w:noWrap/>
            <w:tcMar>
              <w:top w:w="15" w:type="dxa"/>
              <w:left w:w="15" w:type="dxa"/>
              <w:right w:w="15" w:type="dxa"/>
            </w:tcMar>
            <w:vAlign w:val="bottom"/>
          </w:tcPr>
          <w:p>
            <w:pPr>
              <w:rPr>
                <w:rFonts w:hint="default" w:ascii="Times New Roman" w:hAnsi="Times New Roman" w:cs="Times New Roman"/>
                <w:i w:val="0"/>
                <w:color w:val="000000"/>
                <w:sz w:val="20"/>
                <w:szCs w:val="20"/>
                <w:u w:val="none"/>
              </w:rPr>
            </w:pPr>
          </w:p>
        </w:tc>
        <w:tc>
          <w:tcPr>
            <w:tcW w:w="888" w:type="dxa"/>
            <w:tcBorders>
              <w:top w:val="nil"/>
              <w:left w:val="nil"/>
              <w:bottom w:val="nil"/>
              <w:right w:val="nil"/>
            </w:tcBorders>
            <w:shd w:val="clear" w:color="auto" w:fill="auto"/>
            <w:noWrap/>
            <w:tcMar>
              <w:top w:w="15" w:type="dxa"/>
              <w:left w:w="15" w:type="dxa"/>
              <w:right w:w="15" w:type="dxa"/>
            </w:tcMar>
            <w:vAlign w:val="bottom"/>
          </w:tcPr>
          <w:p>
            <w:pPr>
              <w:rPr>
                <w:rFonts w:hint="default" w:ascii="Times New Roman" w:hAnsi="Times New Roman" w:cs="Times New Roman"/>
                <w:i w:val="0"/>
                <w:color w:val="000000"/>
                <w:sz w:val="20"/>
                <w:szCs w:val="20"/>
                <w:u w:val="none"/>
              </w:rPr>
            </w:pPr>
          </w:p>
        </w:tc>
        <w:tc>
          <w:tcPr>
            <w:tcW w:w="937" w:type="dxa"/>
            <w:tcBorders>
              <w:top w:val="nil"/>
              <w:left w:val="nil"/>
              <w:bottom w:val="nil"/>
              <w:right w:val="nil"/>
            </w:tcBorders>
            <w:shd w:val="clear" w:color="auto" w:fill="auto"/>
            <w:noWrap/>
            <w:tcMar>
              <w:top w:w="15" w:type="dxa"/>
              <w:left w:w="15" w:type="dxa"/>
              <w:right w:w="15" w:type="dxa"/>
            </w:tcMar>
            <w:vAlign w:val="bottom"/>
          </w:tcPr>
          <w:p>
            <w:pPr>
              <w:rPr>
                <w:rFonts w:hint="default" w:ascii="Times New Roman" w:hAnsi="Times New Roman" w:cs="Times New Roman"/>
                <w:i w:val="0"/>
                <w:color w:val="000000"/>
                <w:sz w:val="20"/>
                <w:szCs w:val="20"/>
                <w:u w:val="none"/>
              </w:rPr>
            </w:pPr>
          </w:p>
        </w:tc>
        <w:tc>
          <w:tcPr>
            <w:tcW w:w="950" w:type="dxa"/>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i w:val="0"/>
                <w:color w:val="000000"/>
                <w:sz w:val="20"/>
                <w:szCs w:val="20"/>
                <w:u w:val="none"/>
              </w:rPr>
            </w:pPr>
            <w:r>
              <w:rPr>
                <w:rFonts w:hint="eastAsia" w:ascii="宋体" w:hAnsi="宋体" w:eastAsia="宋体" w:cs="宋体"/>
                <w:i w:val="0"/>
                <w:color w:val="000000"/>
                <w:kern w:val="0"/>
                <w:sz w:val="20"/>
                <w:szCs w:val="20"/>
                <w:u w:val="none"/>
                <w:lang w:val="en-US" w:eastAsia="zh-CN" w:bidi="ar"/>
              </w:rPr>
              <w:t>批复表3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15" w:hRule="atLeast"/>
        </w:trPr>
        <w:tc>
          <w:tcPr>
            <w:tcW w:w="9331" w:type="dxa"/>
            <w:gridSpan w:val="8"/>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b/>
                <w:i w:val="0"/>
                <w:color w:val="000000"/>
                <w:sz w:val="48"/>
                <w:szCs w:val="48"/>
                <w:u w:val="none"/>
              </w:rPr>
            </w:pPr>
            <w:r>
              <w:rPr>
                <w:rFonts w:hint="eastAsia" w:ascii="宋体" w:hAnsi="宋体" w:eastAsia="宋体" w:cs="宋体"/>
                <w:b/>
                <w:i w:val="0"/>
                <w:color w:val="000000"/>
                <w:kern w:val="0"/>
                <w:sz w:val="48"/>
                <w:szCs w:val="48"/>
                <w:u w:val="none"/>
                <w:lang w:val="en-US" w:eastAsia="zh-CN" w:bidi="ar"/>
              </w:rPr>
              <w:t>部门支出总表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5" w:hRule="atLeast"/>
        </w:trPr>
        <w:tc>
          <w:tcPr>
            <w:tcW w:w="8381" w:type="dxa"/>
            <w:gridSpan w:val="7"/>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eastAsia" w:ascii="宋体" w:hAnsi="宋体" w:eastAsia="宋体" w:cs="宋体"/>
                <w:i w:val="0"/>
                <w:color w:val="000000"/>
                <w:kern w:val="0"/>
                <w:sz w:val="16"/>
                <w:szCs w:val="16"/>
                <w:u w:val="none"/>
                <w:lang w:val="en-US" w:eastAsia="zh-CN" w:bidi="ar"/>
              </w:rPr>
              <w:t>单位：喀什地区消防救援支队本级</w:t>
            </w:r>
          </w:p>
        </w:tc>
        <w:tc>
          <w:tcPr>
            <w:tcW w:w="950" w:type="dxa"/>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i w:val="0"/>
                <w:color w:val="000000"/>
                <w:sz w:val="18"/>
                <w:szCs w:val="18"/>
                <w:u w:val="none"/>
              </w:rPr>
            </w:pPr>
            <w:r>
              <w:rPr>
                <w:rFonts w:hint="eastAsia" w:ascii="宋体" w:hAnsi="宋体" w:eastAsia="宋体" w:cs="宋体"/>
                <w:i w:val="0"/>
                <w:color w:val="000000"/>
                <w:kern w:val="0"/>
                <w:sz w:val="16"/>
                <w:szCs w:val="16"/>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20"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6"/>
                <w:szCs w:val="16"/>
                <w:u w:val="none"/>
              </w:rPr>
            </w:pPr>
            <w:r>
              <w:rPr>
                <w:rFonts w:hint="eastAsia" w:ascii="宋体" w:hAnsi="宋体" w:eastAsia="宋体" w:cs="宋体"/>
                <w:i w:val="0"/>
                <w:color w:val="000000"/>
                <w:kern w:val="0"/>
                <w:sz w:val="16"/>
                <w:szCs w:val="16"/>
                <w:u w:val="none"/>
                <w:lang w:val="en-US" w:eastAsia="zh-CN" w:bidi="ar"/>
              </w:rPr>
              <w:t>科目代码</w:t>
            </w:r>
          </w:p>
        </w:tc>
        <w:tc>
          <w:tcPr>
            <w:tcW w:w="27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6"/>
                <w:szCs w:val="16"/>
                <w:u w:val="none"/>
              </w:rPr>
            </w:pPr>
            <w:r>
              <w:rPr>
                <w:rFonts w:hint="eastAsia" w:ascii="宋体" w:hAnsi="宋体" w:eastAsia="宋体" w:cs="宋体"/>
                <w:i w:val="0"/>
                <w:color w:val="000000"/>
                <w:kern w:val="0"/>
                <w:sz w:val="16"/>
                <w:szCs w:val="16"/>
                <w:u w:val="none"/>
                <w:lang w:val="en-US" w:eastAsia="zh-CN" w:bidi="ar"/>
              </w:rPr>
              <w:t>科目名称</w:t>
            </w:r>
          </w:p>
        </w:tc>
        <w:tc>
          <w:tcPr>
            <w:tcW w:w="10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6"/>
                <w:szCs w:val="16"/>
                <w:u w:val="none"/>
              </w:rPr>
            </w:pPr>
            <w:r>
              <w:rPr>
                <w:rFonts w:hint="eastAsia" w:ascii="宋体" w:hAnsi="宋体" w:eastAsia="宋体" w:cs="宋体"/>
                <w:i w:val="0"/>
                <w:color w:val="000000"/>
                <w:kern w:val="0"/>
                <w:sz w:val="16"/>
                <w:szCs w:val="16"/>
                <w:u w:val="none"/>
                <w:lang w:val="en-US" w:eastAsia="zh-CN" w:bidi="ar"/>
              </w:rPr>
              <w:t>合计</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6"/>
                <w:szCs w:val="16"/>
                <w:u w:val="none"/>
              </w:rPr>
            </w:pPr>
            <w:r>
              <w:rPr>
                <w:rFonts w:hint="eastAsia" w:ascii="宋体" w:hAnsi="宋体" w:eastAsia="宋体" w:cs="宋体"/>
                <w:i w:val="0"/>
                <w:color w:val="000000"/>
                <w:kern w:val="0"/>
                <w:sz w:val="16"/>
                <w:szCs w:val="16"/>
                <w:u w:val="none"/>
                <w:lang w:val="en-US" w:eastAsia="zh-CN" w:bidi="ar"/>
              </w:rPr>
              <w:t>基本支出</w:t>
            </w:r>
          </w:p>
        </w:tc>
        <w:tc>
          <w:tcPr>
            <w:tcW w:w="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6"/>
                <w:szCs w:val="16"/>
                <w:u w:val="none"/>
              </w:rPr>
            </w:pPr>
            <w:r>
              <w:rPr>
                <w:rFonts w:hint="eastAsia" w:ascii="宋体" w:hAnsi="宋体" w:eastAsia="宋体" w:cs="宋体"/>
                <w:i w:val="0"/>
                <w:color w:val="000000"/>
                <w:kern w:val="0"/>
                <w:sz w:val="16"/>
                <w:szCs w:val="16"/>
                <w:u w:val="none"/>
                <w:lang w:val="en-US" w:eastAsia="zh-CN" w:bidi="ar"/>
              </w:rPr>
              <w:t>项目支出</w:t>
            </w:r>
          </w:p>
        </w:tc>
        <w:tc>
          <w:tcPr>
            <w:tcW w:w="8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6"/>
                <w:szCs w:val="16"/>
                <w:u w:val="none"/>
              </w:rPr>
            </w:pPr>
            <w:r>
              <w:rPr>
                <w:rFonts w:hint="eastAsia" w:ascii="宋体" w:hAnsi="宋体" w:eastAsia="宋体" w:cs="宋体"/>
                <w:i w:val="0"/>
                <w:color w:val="000000"/>
                <w:kern w:val="0"/>
                <w:sz w:val="16"/>
                <w:szCs w:val="16"/>
                <w:u w:val="none"/>
                <w:lang w:val="en-US" w:eastAsia="zh-CN" w:bidi="ar"/>
              </w:rPr>
              <w:t>上缴上级支出</w:t>
            </w:r>
          </w:p>
        </w:tc>
        <w:tc>
          <w:tcPr>
            <w:tcW w:w="9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6"/>
                <w:szCs w:val="16"/>
                <w:u w:val="none"/>
              </w:rPr>
            </w:pPr>
            <w:r>
              <w:rPr>
                <w:rFonts w:hint="eastAsia" w:ascii="宋体" w:hAnsi="宋体" w:eastAsia="宋体" w:cs="宋体"/>
                <w:i w:val="0"/>
                <w:color w:val="000000"/>
                <w:kern w:val="0"/>
                <w:sz w:val="16"/>
                <w:szCs w:val="16"/>
                <w:u w:val="none"/>
                <w:lang w:val="en-US" w:eastAsia="zh-CN" w:bidi="ar"/>
              </w:rPr>
              <w:t>事业单位经营支出</w:t>
            </w: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6"/>
                <w:szCs w:val="16"/>
                <w:u w:val="none"/>
              </w:rPr>
            </w:pPr>
            <w:r>
              <w:rPr>
                <w:rFonts w:hint="eastAsia" w:ascii="宋体" w:hAnsi="宋体" w:eastAsia="宋体" w:cs="宋体"/>
                <w:i w:val="0"/>
                <w:color w:val="000000"/>
                <w:kern w:val="0"/>
                <w:sz w:val="16"/>
                <w:szCs w:val="16"/>
                <w:u w:val="none"/>
                <w:lang w:val="en-US" w:eastAsia="zh-CN" w:bidi="ar"/>
              </w:rPr>
              <w:t>对附属单位补助支出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50"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6"/>
                <w:szCs w:val="16"/>
                <w:u w:val="none"/>
              </w:rPr>
            </w:pPr>
            <w:r>
              <w:rPr>
                <w:rFonts w:hint="eastAsia" w:ascii="宋体" w:hAnsi="宋体" w:eastAsia="宋体" w:cs="宋体"/>
                <w:i w:val="0"/>
                <w:color w:val="000000"/>
                <w:kern w:val="0"/>
                <w:sz w:val="16"/>
                <w:szCs w:val="16"/>
                <w:u w:val="none"/>
                <w:lang w:val="en-US" w:eastAsia="zh-CN" w:bidi="ar"/>
              </w:rPr>
              <w:t>208</w:t>
            </w:r>
          </w:p>
        </w:tc>
        <w:tc>
          <w:tcPr>
            <w:tcW w:w="27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eastAsia" w:ascii="宋体" w:hAnsi="宋体" w:eastAsia="宋体" w:cs="宋体"/>
                <w:i w:val="0"/>
                <w:color w:val="000000"/>
                <w:kern w:val="0"/>
                <w:sz w:val="16"/>
                <w:szCs w:val="16"/>
                <w:u w:val="none"/>
                <w:lang w:val="en-US" w:eastAsia="zh-CN" w:bidi="ar"/>
              </w:rPr>
              <w:t>社会保障和就业支出</w:t>
            </w:r>
          </w:p>
        </w:tc>
        <w:tc>
          <w:tcPr>
            <w:tcW w:w="10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i w:val="0"/>
                <w:color w:val="000000"/>
                <w:sz w:val="16"/>
                <w:szCs w:val="16"/>
                <w:u w:val="none"/>
              </w:rPr>
            </w:pPr>
            <w:r>
              <w:rPr>
                <w:rFonts w:hint="eastAsia" w:ascii="宋体" w:hAnsi="宋体" w:eastAsia="宋体" w:cs="宋体"/>
                <w:i w:val="0"/>
                <w:color w:val="000000"/>
                <w:kern w:val="0"/>
                <w:sz w:val="16"/>
                <w:szCs w:val="16"/>
                <w:u w:val="none"/>
                <w:lang w:val="en-US" w:eastAsia="zh-CN" w:bidi="ar"/>
              </w:rPr>
              <w:t>1,074.74</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i w:val="0"/>
                <w:color w:val="000000"/>
                <w:sz w:val="16"/>
                <w:szCs w:val="16"/>
                <w:u w:val="none"/>
              </w:rPr>
            </w:pPr>
            <w:r>
              <w:rPr>
                <w:rFonts w:hint="eastAsia" w:ascii="宋体" w:hAnsi="宋体" w:eastAsia="宋体" w:cs="宋体"/>
                <w:i w:val="0"/>
                <w:color w:val="000000"/>
                <w:kern w:val="0"/>
                <w:sz w:val="16"/>
                <w:szCs w:val="16"/>
                <w:u w:val="none"/>
                <w:lang w:val="en-US" w:eastAsia="zh-CN" w:bidi="ar"/>
              </w:rPr>
              <w:t>1,074.74</w:t>
            </w:r>
          </w:p>
        </w:tc>
        <w:tc>
          <w:tcPr>
            <w:tcW w:w="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default" w:ascii="Times New Roman" w:hAnsi="Times New Roman" w:cs="Times New Roman"/>
                <w:i w:val="0"/>
                <w:color w:val="000000"/>
                <w:sz w:val="16"/>
                <w:szCs w:val="16"/>
                <w:u w:val="none"/>
              </w:rPr>
            </w:pPr>
          </w:p>
        </w:tc>
        <w:tc>
          <w:tcPr>
            <w:tcW w:w="8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default" w:ascii="Times New Roman" w:hAnsi="Times New Roman" w:cs="Times New Roman"/>
                <w:i w:val="0"/>
                <w:color w:val="000000"/>
                <w:sz w:val="16"/>
                <w:szCs w:val="16"/>
                <w:u w:val="none"/>
              </w:rPr>
            </w:pPr>
          </w:p>
        </w:tc>
        <w:tc>
          <w:tcPr>
            <w:tcW w:w="9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default" w:ascii="Times New Roman" w:hAnsi="Times New Roman" w:cs="Times New Roman"/>
                <w:i w:val="0"/>
                <w:color w:val="000000"/>
                <w:sz w:val="16"/>
                <w:szCs w:val="16"/>
                <w:u w:val="none"/>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default" w:ascii="Times New Roman" w:hAnsi="Times New Roman"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50"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20805</w:t>
            </w:r>
          </w:p>
        </w:tc>
        <w:tc>
          <w:tcPr>
            <w:tcW w:w="27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eastAsia" w:ascii="宋体" w:hAnsi="宋体" w:eastAsia="宋体" w:cs="宋体"/>
                <w:i w:val="0"/>
                <w:color w:val="000000"/>
                <w:kern w:val="0"/>
                <w:sz w:val="16"/>
                <w:szCs w:val="16"/>
                <w:u w:val="none"/>
                <w:lang w:val="en-US" w:eastAsia="zh-CN" w:bidi="ar"/>
              </w:rPr>
              <w:t xml:space="preserve">  行政事业单位养老支出</w:t>
            </w:r>
          </w:p>
        </w:tc>
        <w:tc>
          <w:tcPr>
            <w:tcW w:w="10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i w:val="0"/>
                <w:color w:val="000000"/>
                <w:sz w:val="16"/>
                <w:szCs w:val="16"/>
                <w:u w:val="none"/>
              </w:rPr>
            </w:pPr>
            <w:r>
              <w:rPr>
                <w:rFonts w:hint="eastAsia" w:ascii="宋体" w:hAnsi="宋体" w:eastAsia="宋体" w:cs="宋体"/>
                <w:i w:val="0"/>
                <w:color w:val="000000"/>
                <w:kern w:val="0"/>
                <w:sz w:val="16"/>
                <w:szCs w:val="16"/>
                <w:u w:val="none"/>
                <w:lang w:val="en-US" w:eastAsia="zh-CN" w:bidi="ar"/>
              </w:rPr>
              <w:t>1,074.74</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i w:val="0"/>
                <w:color w:val="000000"/>
                <w:sz w:val="16"/>
                <w:szCs w:val="16"/>
                <w:u w:val="none"/>
              </w:rPr>
            </w:pPr>
            <w:r>
              <w:rPr>
                <w:rFonts w:hint="eastAsia" w:ascii="宋体" w:hAnsi="宋体" w:eastAsia="宋体" w:cs="宋体"/>
                <w:i w:val="0"/>
                <w:color w:val="000000"/>
                <w:kern w:val="0"/>
                <w:sz w:val="16"/>
                <w:szCs w:val="16"/>
                <w:u w:val="none"/>
                <w:lang w:val="en-US" w:eastAsia="zh-CN" w:bidi="ar"/>
              </w:rPr>
              <w:t>1,074.74</w:t>
            </w:r>
          </w:p>
        </w:tc>
        <w:tc>
          <w:tcPr>
            <w:tcW w:w="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default" w:ascii="Times New Roman" w:hAnsi="Times New Roman" w:cs="Times New Roman"/>
                <w:i w:val="0"/>
                <w:color w:val="000000"/>
                <w:sz w:val="16"/>
                <w:szCs w:val="16"/>
                <w:u w:val="none"/>
              </w:rPr>
            </w:pPr>
          </w:p>
        </w:tc>
        <w:tc>
          <w:tcPr>
            <w:tcW w:w="8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default" w:ascii="Times New Roman" w:hAnsi="Times New Roman" w:cs="Times New Roman"/>
                <w:i w:val="0"/>
                <w:color w:val="000000"/>
                <w:sz w:val="16"/>
                <w:szCs w:val="16"/>
                <w:u w:val="none"/>
              </w:rPr>
            </w:pPr>
          </w:p>
        </w:tc>
        <w:tc>
          <w:tcPr>
            <w:tcW w:w="9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default" w:ascii="Times New Roman" w:hAnsi="Times New Roman" w:cs="Times New Roman"/>
                <w:i w:val="0"/>
                <w:color w:val="000000"/>
                <w:sz w:val="16"/>
                <w:szCs w:val="16"/>
                <w:u w:val="none"/>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default" w:ascii="Times New Roman" w:hAnsi="Times New Roman"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50"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2080505</w:t>
            </w:r>
          </w:p>
        </w:tc>
        <w:tc>
          <w:tcPr>
            <w:tcW w:w="27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eastAsia" w:ascii="宋体" w:hAnsi="宋体" w:eastAsia="宋体" w:cs="宋体"/>
                <w:i w:val="0"/>
                <w:color w:val="000000"/>
                <w:kern w:val="0"/>
                <w:sz w:val="16"/>
                <w:szCs w:val="16"/>
                <w:u w:val="none"/>
                <w:lang w:val="en-US" w:eastAsia="zh-CN" w:bidi="ar"/>
              </w:rPr>
              <w:t xml:space="preserve">    机关事业单位基本养老保险缴费支出</w:t>
            </w:r>
          </w:p>
        </w:tc>
        <w:tc>
          <w:tcPr>
            <w:tcW w:w="10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i w:val="0"/>
                <w:color w:val="000000"/>
                <w:sz w:val="16"/>
                <w:szCs w:val="16"/>
                <w:u w:val="none"/>
              </w:rPr>
            </w:pPr>
            <w:r>
              <w:rPr>
                <w:rFonts w:hint="eastAsia" w:ascii="宋体" w:hAnsi="宋体" w:eastAsia="宋体" w:cs="宋体"/>
                <w:i w:val="0"/>
                <w:color w:val="000000"/>
                <w:kern w:val="0"/>
                <w:sz w:val="16"/>
                <w:szCs w:val="16"/>
                <w:u w:val="none"/>
                <w:lang w:val="en-US" w:eastAsia="zh-CN" w:bidi="ar"/>
              </w:rPr>
              <w:t>716.49</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i w:val="0"/>
                <w:color w:val="000000"/>
                <w:sz w:val="16"/>
                <w:szCs w:val="16"/>
                <w:u w:val="none"/>
              </w:rPr>
            </w:pPr>
            <w:r>
              <w:rPr>
                <w:rFonts w:hint="eastAsia" w:ascii="宋体" w:hAnsi="宋体" w:eastAsia="宋体" w:cs="宋体"/>
                <w:i w:val="0"/>
                <w:color w:val="000000"/>
                <w:kern w:val="0"/>
                <w:sz w:val="16"/>
                <w:szCs w:val="16"/>
                <w:u w:val="none"/>
                <w:lang w:val="en-US" w:eastAsia="zh-CN" w:bidi="ar"/>
              </w:rPr>
              <w:t>716.49</w:t>
            </w:r>
          </w:p>
        </w:tc>
        <w:tc>
          <w:tcPr>
            <w:tcW w:w="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default" w:ascii="Times New Roman" w:hAnsi="Times New Roman" w:cs="Times New Roman"/>
                <w:i w:val="0"/>
                <w:color w:val="000000"/>
                <w:sz w:val="16"/>
                <w:szCs w:val="16"/>
                <w:u w:val="none"/>
              </w:rPr>
            </w:pPr>
          </w:p>
        </w:tc>
        <w:tc>
          <w:tcPr>
            <w:tcW w:w="8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default" w:ascii="Times New Roman" w:hAnsi="Times New Roman" w:cs="Times New Roman"/>
                <w:i w:val="0"/>
                <w:color w:val="000000"/>
                <w:sz w:val="16"/>
                <w:szCs w:val="16"/>
                <w:u w:val="none"/>
              </w:rPr>
            </w:pPr>
          </w:p>
        </w:tc>
        <w:tc>
          <w:tcPr>
            <w:tcW w:w="9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default" w:ascii="Times New Roman" w:hAnsi="Times New Roman" w:cs="Times New Roman"/>
                <w:i w:val="0"/>
                <w:color w:val="000000"/>
                <w:sz w:val="16"/>
                <w:szCs w:val="16"/>
                <w:u w:val="none"/>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default" w:ascii="Times New Roman" w:hAnsi="Times New Roman"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50"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2080506</w:t>
            </w:r>
          </w:p>
        </w:tc>
        <w:tc>
          <w:tcPr>
            <w:tcW w:w="27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eastAsia" w:ascii="宋体" w:hAnsi="宋体" w:eastAsia="宋体" w:cs="宋体"/>
                <w:i w:val="0"/>
                <w:color w:val="000000"/>
                <w:kern w:val="0"/>
                <w:sz w:val="16"/>
                <w:szCs w:val="16"/>
                <w:u w:val="none"/>
                <w:lang w:val="en-US" w:eastAsia="zh-CN" w:bidi="ar"/>
              </w:rPr>
              <w:t xml:space="preserve">    机关事业单位职业年金缴费支出</w:t>
            </w:r>
          </w:p>
        </w:tc>
        <w:tc>
          <w:tcPr>
            <w:tcW w:w="10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i w:val="0"/>
                <w:color w:val="000000"/>
                <w:sz w:val="16"/>
                <w:szCs w:val="16"/>
                <w:u w:val="none"/>
              </w:rPr>
            </w:pPr>
            <w:r>
              <w:rPr>
                <w:rFonts w:hint="eastAsia" w:ascii="宋体" w:hAnsi="宋体" w:eastAsia="宋体" w:cs="宋体"/>
                <w:i w:val="0"/>
                <w:color w:val="000000"/>
                <w:kern w:val="0"/>
                <w:sz w:val="16"/>
                <w:szCs w:val="16"/>
                <w:u w:val="none"/>
                <w:lang w:val="en-US" w:eastAsia="zh-CN" w:bidi="ar"/>
              </w:rPr>
              <w:t>358.25</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i w:val="0"/>
                <w:color w:val="000000"/>
                <w:sz w:val="16"/>
                <w:szCs w:val="16"/>
                <w:u w:val="none"/>
              </w:rPr>
            </w:pPr>
            <w:r>
              <w:rPr>
                <w:rFonts w:hint="eastAsia" w:ascii="宋体" w:hAnsi="宋体" w:eastAsia="宋体" w:cs="宋体"/>
                <w:i w:val="0"/>
                <w:color w:val="000000"/>
                <w:kern w:val="0"/>
                <w:sz w:val="16"/>
                <w:szCs w:val="16"/>
                <w:u w:val="none"/>
                <w:lang w:val="en-US" w:eastAsia="zh-CN" w:bidi="ar"/>
              </w:rPr>
              <w:t>358.25</w:t>
            </w:r>
          </w:p>
        </w:tc>
        <w:tc>
          <w:tcPr>
            <w:tcW w:w="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default" w:ascii="Times New Roman" w:hAnsi="Times New Roman" w:cs="Times New Roman"/>
                <w:i w:val="0"/>
                <w:color w:val="000000"/>
                <w:sz w:val="16"/>
                <w:szCs w:val="16"/>
                <w:u w:val="none"/>
              </w:rPr>
            </w:pPr>
          </w:p>
        </w:tc>
        <w:tc>
          <w:tcPr>
            <w:tcW w:w="8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default" w:ascii="Times New Roman" w:hAnsi="Times New Roman" w:cs="Times New Roman"/>
                <w:i w:val="0"/>
                <w:color w:val="000000"/>
                <w:sz w:val="16"/>
                <w:szCs w:val="16"/>
                <w:u w:val="none"/>
              </w:rPr>
            </w:pPr>
          </w:p>
        </w:tc>
        <w:tc>
          <w:tcPr>
            <w:tcW w:w="9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default" w:ascii="Times New Roman" w:hAnsi="Times New Roman" w:cs="Times New Roman"/>
                <w:i w:val="0"/>
                <w:color w:val="000000"/>
                <w:sz w:val="16"/>
                <w:szCs w:val="16"/>
                <w:u w:val="none"/>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default" w:ascii="Times New Roman" w:hAnsi="Times New Roman"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50"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6"/>
                <w:szCs w:val="16"/>
                <w:u w:val="none"/>
              </w:rPr>
            </w:pPr>
            <w:r>
              <w:rPr>
                <w:rFonts w:hint="eastAsia" w:ascii="宋体" w:hAnsi="宋体" w:eastAsia="宋体" w:cs="宋体"/>
                <w:i w:val="0"/>
                <w:color w:val="000000"/>
                <w:kern w:val="0"/>
                <w:sz w:val="16"/>
                <w:szCs w:val="16"/>
                <w:u w:val="none"/>
                <w:lang w:val="en-US" w:eastAsia="zh-CN" w:bidi="ar"/>
              </w:rPr>
              <w:t>210</w:t>
            </w:r>
          </w:p>
        </w:tc>
        <w:tc>
          <w:tcPr>
            <w:tcW w:w="27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eastAsia" w:ascii="宋体" w:hAnsi="宋体" w:eastAsia="宋体" w:cs="宋体"/>
                <w:i w:val="0"/>
                <w:color w:val="000000"/>
                <w:kern w:val="0"/>
                <w:sz w:val="16"/>
                <w:szCs w:val="16"/>
                <w:u w:val="none"/>
                <w:lang w:val="en-US" w:eastAsia="zh-CN" w:bidi="ar"/>
              </w:rPr>
              <w:t>卫生健康支出</w:t>
            </w:r>
          </w:p>
        </w:tc>
        <w:tc>
          <w:tcPr>
            <w:tcW w:w="10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i w:val="0"/>
                <w:color w:val="000000"/>
                <w:sz w:val="16"/>
                <w:szCs w:val="16"/>
                <w:u w:val="none"/>
              </w:rPr>
            </w:pPr>
            <w:r>
              <w:rPr>
                <w:rFonts w:hint="eastAsia" w:ascii="宋体" w:hAnsi="宋体" w:eastAsia="宋体" w:cs="宋体"/>
                <w:i w:val="0"/>
                <w:color w:val="000000"/>
                <w:kern w:val="0"/>
                <w:sz w:val="16"/>
                <w:szCs w:val="16"/>
                <w:u w:val="none"/>
                <w:lang w:val="en-US" w:eastAsia="zh-CN" w:bidi="ar"/>
              </w:rPr>
              <w:t>779.00</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i w:val="0"/>
                <w:color w:val="000000"/>
                <w:sz w:val="16"/>
                <w:szCs w:val="16"/>
                <w:u w:val="none"/>
              </w:rPr>
            </w:pPr>
            <w:r>
              <w:rPr>
                <w:rFonts w:hint="eastAsia" w:ascii="宋体" w:hAnsi="宋体" w:eastAsia="宋体" w:cs="宋体"/>
                <w:i w:val="0"/>
                <w:color w:val="000000"/>
                <w:kern w:val="0"/>
                <w:sz w:val="16"/>
                <w:szCs w:val="16"/>
                <w:u w:val="none"/>
                <w:lang w:val="en-US" w:eastAsia="zh-CN" w:bidi="ar"/>
              </w:rPr>
              <w:t>779.00</w:t>
            </w:r>
          </w:p>
        </w:tc>
        <w:tc>
          <w:tcPr>
            <w:tcW w:w="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default" w:ascii="Times New Roman" w:hAnsi="Times New Roman" w:cs="Times New Roman"/>
                <w:i w:val="0"/>
                <w:color w:val="000000"/>
                <w:sz w:val="16"/>
                <w:szCs w:val="16"/>
                <w:u w:val="none"/>
              </w:rPr>
            </w:pPr>
          </w:p>
        </w:tc>
        <w:tc>
          <w:tcPr>
            <w:tcW w:w="8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default" w:ascii="Times New Roman" w:hAnsi="Times New Roman" w:cs="Times New Roman"/>
                <w:i w:val="0"/>
                <w:color w:val="000000"/>
                <w:sz w:val="16"/>
                <w:szCs w:val="16"/>
                <w:u w:val="none"/>
              </w:rPr>
            </w:pPr>
          </w:p>
        </w:tc>
        <w:tc>
          <w:tcPr>
            <w:tcW w:w="9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default" w:ascii="Times New Roman" w:hAnsi="Times New Roman" w:cs="Times New Roman"/>
                <w:i w:val="0"/>
                <w:color w:val="000000"/>
                <w:sz w:val="16"/>
                <w:szCs w:val="16"/>
                <w:u w:val="none"/>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default" w:ascii="Times New Roman" w:hAnsi="Times New Roman"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50"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21011</w:t>
            </w:r>
          </w:p>
        </w:tc>
        <w:tc>
          <w:tcPr>
            <w:tcW w:w="27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eastAsia" w:ascii="宋体" w:hAnsi="宋体" w:eastAsia="宋体" w:cs="宋体"/>
                <w:i w:val="0"/>
                <w:color w:val="000000"/>
                <w:kern w:val="0"/>
                <w:sz w:val="16"/>
                <w:szCs w:val="16"/>
                <w:u w:val="none"/>
                <w:lang w:val="en-US" w:eastAsia="zh-CN" w:bidi="ar"/>
              </w:rPr>
              <w:t xml:space="preserve">  行政事业单位医疗</w:t>
            </w:r>
          </w:p>
        </w:tc>
        <w:tc>
          <w:tcPr>
            <w:tcW w:w="10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i w:val="0"/>
                <w:color w:val="000000"/>
                <w:sz w:val="16"/>
                <w:szCs w:val="16"/>
                <w:u w:val="none"/>
              </w:rPr>
            </w:pPr>
            <w:r>
              <w:rPr>
                <w:rFonts w:hint="eastAsia" w:ascii="宋体" w:hAnsi="宋体" w:eastAsia="宋体" w:cs="宋体"/>
                <w:i w:val="0"/>
                <w:color w:val="000000"/>
                <w:kern w:val="0"/>
                <w:sz w:val="16"/>
                <w:szCs w:val="16"/>
                <w:u w:val="none"/>
                <w:lang w:val="en-US" w:eastAsia="zh-CN" w:bidi="ar"/>
              </w:rPr>
              <w:t>779.00</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i w:val="0"/>
                <w:color w:val="000000"/>
                <w:sz w:val="16"/>
                <w:szCs w:val="16"/>
                <w:u w:val="none"/>
              </w:rPr>
            </w:pPr>
            <w:r>
              <w:rPr>
                <w:rFonts w:hint="eastAsia" w:ascii="宋体" w:hAnsi="宋体" w:eastAsia="宋体" w:cs="宋体"/>
                <w:i w:val="0"/>
                <w:color w:val="000000"/>
                <w:kern w:val="0"/>
                <w:sz w:val="16"/>
                <w:szCs w:val="16"/>
                <w:u w:val="none"/>
                <w:lang w:val="en-US" w:eastAsia="zh-CN" w:bidi="ar"/>
              </w:rPr>
              <w:t>779.00</w:t>
            </w:r>
          </w:p>
        </w:tc>
        <w:tc>
          <w:tcPr>
            <w:tcW w:w="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default" w:ascii="Times New Roman" w:hAnsi="Times New Roman" w:cs="Times New Roman"/>
                <w:i w:val="0"/>
                <w:color w:val="000000"/>
                <w:sz w:val="16"/>
                <w:szCs w:val="16"/>
                <w:u w:val="none"/>
              </w:rPr>
            </w:pPr>
          </w:p>
        </w:tc>
        <w:tc>
          <w:tcPr>
            <w:tcW w:w="8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default" w:ascii="Times New Roman" w:hAnsi="Times New Roman" w:cs="Times New Roman"/>
                <w:i w:val="0"/>
                <w:color w:val="000000"/>
                <w:sz w:val="16"/>
                <w:szCs w:val="16"/>
                <w:u w:val="none"/>
              </w:rPr>
            </w:pPr>
          </w:p>
        </w:tc>
        <w:tc>
          <w:tcPr>
            <w:tcW w:w="9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default" w:ascii="Times New Roman" w:hAnsi="Times New Roman" w:cs="Times New Roman"/>
                <w:i w:val="0"/>
                <w:color w:val="000000"/>
                <w:sz w:val="16"/>
                <w:szCs w:val="16"/>
                <w:u w:val="none"/>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default" w:ascii="Times New Roman" w:hAnsi="Times New Roman"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50"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2101101</w:t>
            </w:r>
          </w:p>
        </w:tc>
        <w:tc>
          <w:tcPr>
            <w:tcW w:w="27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eastAsia" w:ascii="宋体" w:hAnsi="宋体" w:eastAsia="宋体" w:cs="宋体"/>
                <w:i w:val="0"/>
                <w:color w:val="000000"/>
                <w:kern w:val="0"/>
                <w:sz w:val="16"/>
                <w:szCs w:val="16"/>
                <w:u w:val="none"/>
                <w:lang w:val="en-US" w:eastAsia="zh-CN" w:bidi="ar"/>
              </w:rPr>
              <w:t xml:space="preserve">    行政单位医疗</w:t>
            </w:r>
          </w:p>
        </w:tc>
        <w:tc>
          <w:tcPr>
            <w:tcW w:w="10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i w:val="0"/>
                <w:color w:val="000000"/>
                <w:sz w:val="16"/>
                <w:szCs w:val="16"/>
                <w:u w:val="none"/>
              </w:rPr>
            </w:pPr>
            <w:r>
              <w:rPr>
                <w:rFonts w:hint="eastAsia" w:ascii="宋体" w:hAnsi="宋体" w:eastAsia="宋体" w:cs="宋体"/>
                <w:i w:val="0"/>
                <w:color w:val="000000"/>
                <w:kern w:val="0"/>
                <w:sz w:val="16"/>
                <w:szCs w:val="16"/>
                <w:u w:val="none"/>
                <w:lang w:val="en-US" w:eastAsia="zh-CN" w:bidi="ar"/>
              </w:rPr>
              <w:t>767.00</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i w:val="0"/>
                <w:color w:val="000000"/>
                <w:sz w:val="16"/>
                <w:szCs w:val="16"/>
                <w:u w:val="none"/>
              </w:rPr>
            </w:pPr>
            <w:r>
              <w:rPr>
                <w:rFonts w:hint="eastAsia" w:ascii="宋体" w:hAnsi="宋体" w:eastAsia="宋体" w:cs="宋体"/>
                <w:i w:val="0"/>
                <w:color w:val="000000"/>
                <w:kern w:val="0"/>
                <w:sz w:val="16"/>
                <w:szCs w:val="16"/>
                <w:u w:val="none"/>
                <w:lang w:val="en-US" w:eastAsia="zh-CN" w:bidi="ar"/>
              </w:rPr>
              <w:t>767.00</w:t>
            </w:r>
          </w:p>
        </w:tc>
        <w:tc>
          <w:tcPr>
            <w:tcW w:w="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default" w:ascii="Times New Roman" w:hAnsi="Times New Roman" w:cs="Times New Roman"/>
                <w:i w:val="0"/>
                <w:color w:val="000000"/>
                <w:sz w:val="16"/>
                <w:szCs w:val="16"/>
                <w:u w:val="none"/>
              </w:rPr>
            </w:pPr>
          </w:p>
        </w:tc>
        <w:tc>
          <w:tcPr>
            <w:tcW w:w="8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default" w:ascii="Times New Roman" w:hAnsi="Times New Roman" w:cs="Times New Roman"/>
                <w:i w:val="0"/>
                <w:color w:val="000000"/>
                <w:sz w:val="16"/>
                <w:szCs w:val="16"/>
                <w:u w:val="none"/>
              </w:rPr>
            </w:pPr>
          </w:p>
        </w:tc>
        <w:tc>
          <w:tcPr>
            <w:tcW w:w="9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default" w:ascii="Times New Roman" w:hAnsi="Times New Roman" w:cs="Times New Roman"/>
                <w:i w:val="0"/>
                <w:color w:val="000000"/>
                <w:sz w:val="16"/>
                <w:szCs w:val="16"/>
                <w:u w:val="none"/>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default" w:ascii="Times New Roman" w:hAnsi="Times New Roman"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50"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2101199</w:t>
            </w:r>
          </w:p>
        </w:tc>
        <w:tc>
          <w:tcPr>
            <w:tcW w:w="27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eastAsia" w:ascii="宋体" w:hAnsi="宋体" w:eastAsia="宋体" w:cs="宋体"/>
                <w:i w:val="0"/>
                <w:color w:val="000000"/>
                <w:kern w:val="0"/>
                <w:sz w:val="16"/>
                <w:szCs w:val="16"/>
                <w:u w:val="none"/>
                <w:lang w:val="en-US" w:eastAsia="zh-CN" w:bidi="ar"/>
              </w:rPr>
              <w:t xml:space="preserve">    其他行政事业单位医疗支出</w:t>
            </w:r>
          </w:p>
        </w:tc>
        <w:tc>
          <w:tcPr>
            <w:tcW w:w="10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i w:val="0"/>
                <w:color w:val="000000"/>
                <w:sz w:val="16"/>
                <w:szCs w:val="16"/>
                <w:u w:val="none"/>
              </w:rPr>
            </w:pPr>
            <w:r>
              <w:rPr>
                <w:rFonts w:hint="eastAsia" w:ascii="宋体" w:hAnsi="宋体" w:eastAsia="宋体" w:cs="宋体"/>
                <w:i w:val="0"/>
                <w:color w:val="000000"/>
                <w:kern w:val="0"/>
                <w:sz w:val="16"/>
                <w:szCs w:val="16"/>
                <w:u w:val="none"/>
                <w:lang w:val="en-US" w:eastAsia="zh-CN" w:bidi="ar"/>
              </w:rPr>
              <w:t>12.00</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i w:val="0"/>
                <w:color w:val="000000"/>
                <w:sz w:val="16"/>
                <w:szCs w:val="16"/>
                <w:u w:val="none"/>
              </w:rPr>
            </w:pPr>
            <w:r>
              <w:rPr>
                <w:rFonts w:hint="eastAsia" w:ascii="宋体" w:hAnsi="宋体" w:eastAsia="宋体" w:cs="宋体"/>
                <w:i w:val="0"/>
                <w:color w:val="000000"/>
                <w:kern w:val="0"/>
                <w:sz w:val="16"/>
                <w:szCs w:val="16"/>
                <w:u w:val="none"/>
                <w:lang w:val="en-US" w:eastAsia="zh-CN" w:bidi="ar"/>
              </w:rPr>
              <w:t>12.00</w:t>
            </w:r>
          </w:p>
        </w:tc>
        <w:tc>
          <w:tcPr>
            <w:tcW w:w="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default" w:ascii="Times New Roman" w:hAnsi="Times New Roman" w:cs="Times New Roman"/>
                <w:i w:val="0"/>
                <w:color w:val="000000"/>
                <w:sz w:val="16"/>
                <w:szCs w:val="16"/>
                <w:u w:val="none"/>
              </w:rPr>
            </w:pPr>
          </w:p>
        </w:tc>
        <w:tc>
          <w:tcPr>
            <w:tcW w:w="8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default" w:ascii="Times New Roman" w:hAnsi="Times New Roman" w:cs="Times New Roman"/>
                <w:i w:val="0"/>
                <w:color w:val="000000"/>
                <w:sz w:val="16"/>
                <w:szCs w:val="16"/>
                <w:u w:val="none"/>
              </w:rPr>
            </w:pPr>
          </w:p>
        </w:tc>
        <w:tc>
          <w:tcPr>
            <w:tcW w:w="9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default" w:ascii="Times New Roman" w:hAnsi="Times New Roman" w:cs="Times New Roman"/>
                <w:i w:val="0"/>
                <w:color w:val="000000"/>
                <w:sz w:val="16"/>
                <w:szCs w:val="16"/>
                <w:u w:val="none"/>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default" w:ascii="Times New Roman" w:hAnsi="Times New Roman"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50"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6"/>
                <w:szCs w:val="16"/>
                <w:u w:val="none"/>
              </w:rPr>
            </w:pPr>
            <w:r>
              <w:rPr>
                <w:rFonts w:hint="eastAsia" w:ascii="宋体" w:hAnsi="宋体" w:eastAsia="宋体" w:cs="宋体"/>
                <w:i w:val="0"/>
                <w:color w:val="000000"/>
                <w:kern w:val="0"/>
                <w:sz w:val="16"/>
                <w:szCs w:val="16"/>
                <w:u w:val="none"/>
                <w:lang w:val="en-US" w:eastAsia="zh-CN" w:bidi="ar"/>
              </w:rPr>
              <w:t>221</w:t>
            </w:r>
          </w:p>
        </w:tc>
        <w:tc>
          <w:tcPr>
            <w:tcW w:w="27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eastAsia" w:ascii="宋体" w:hAnsi="宋体" w:eastAsia="宋体" w:cs="宋体"/>
                <w:i w:val="0"/>
                <w:color w:val="000000"/>
                <w:kern w:val="0"/>
                <w:sz w:val="16"/>
                <w:szCs w:val="16"/>
                <w:u w:val="none"/>
                <w:lang w:val="en-US" w:eastAsia="zh-CN" w:bidi="ar"/>
              </w:rPr>
              <w:t>住房保障支出</w:t>
            </w:r>
          </w:p>
        </w:tc>
        <w:tc>
          <w:tcPr>
            <w:tcW w:w="10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i w:val="0"/>
                <w:color w:val="000000"/>
                <w:sz w:val="16"/>
                <w:szCs w:val="16"/>
                <w:u w:val="none"/>
              </w:rPr>
            </w:pPr>
            <w:r>
              <w:rPr>
                <w:rFonts w:hint="eastAsia" w:ascii="宋体" w:hAnsi="宋体" w:eastAsia="宋体" w:cs="宋体"/>
                <w:i w:val="0"/>
                <w:color w:val="000000"/>
                <w:kern w:val="0"/>
                <w:sz w:val="16"/>
                <w:szCs w:val="16"/>
                <w:u w:val="none"/>
                <w:lang w:val="en-US" w:eastAsia="zh-CN" w:bidi="ar"/>
              </w:rPr>
              <w:t>1,114.80</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i w:val="0"/>
                <w:color w:val="000000"/>
                <w:sz w:val="16"/>
                <w:szCs w:val="16"/>
                <w:u w:val="none"/>
              </w:rPr>
            </w:pPr>
            <w:r>
              <w:rPr>
                <w:rFonts w:hint="eastAsia" w:ascii="宋体" w:hAnsi="宋体" w:eastAsia="宋体" w:cs="宋体"/>
                <w:i w:val="0"/>
                <w:color w:val="000000"/>
                <w:kern w:val="0"/>
                <w:sz w:val="16"/>
                <w:szCs w:val="16"/>
                <w:u w:val="none"/>
                <w:lang w:val="en-US" w:eastAsia="zh-CN" w:bidi="ar"/>
              </w:rPr>
              <w:t>1,114.80</w:t>
            </w:r>
          </w:p>
        </w:tc>
        <w:tc>
          <w:tcPr>
            <w:tcW w:w="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default" w:ascii="Times New Roman" w:hAnsi="Times New Roman" w:cs="Times New Roman"/>
                <w:i w:val="0"/>
                <w:color w:val="000000"/>
                <w:sz w:val="16"/>
                <w:szCs w:val="16"/>
                <w:u w:val="none"/>
              </w:rPr>
            </w:pPr>
          </w:p>
        </w:tc>
        <w:tc>
          <w:tcPr>
            <w:tcW w:w="8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default" w:ascii="Times New Roman" w:hAnsi="Times New Roman" w:cs="Times New Roman"/>
                <w:i w:val="0"/>
                <w:color w:val="000000"/>
                <w:sz w:val="16"/>
                <w:szCs w:val="16"/>
                <w:u w:val="none"/>
              </w:rPr>
            </w:pPr>
          </w:p>
        </w:tc>
        <w:tc>
          <w:tcPr>
            <w:tcW w:w="9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default" w:ascii="Times New Roman" w:hAnsi="Times New Roman" w:cs="Times New Roman"/>
                <w:i w:val="0"/>
                <w:color w:val="000000"/>
                <w:sz w:val="16"/>
                <w:szCs w:val="16"/>
                <w:u w:val="none"/>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default" w:ascii="Times New Roman" w:hAnsi="Times New Roman"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50"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22102</w:t>
            </w:r>
          </w:p>
        </w:tc>
        <w:tc>
          <w:tcPr>
            <w:tcW w:w="27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eastAsia" w:ascii="宋体" w:hAnsi="宋体" w:eastAsia="宋体" w:cs="宋体"/>
                <w:i w:val="0"/>
                <w:color w:val="000000"/>
                <w:kern w:val="0"/>
                <w:sz w:val="16"/>
                <w:szCs w:val="16"/>
                <w:u w:val="none"/>
                <w:lang w:val="en-US" w:eastAsia="zh-CN" w:bidi="ar"/>
              </w:rPr>
              <w:t xml:space="preserve">  住房改革支出</w:t>
            </w:r>
          </w:p>
        </w:tc>
        <w:tc>
          <w:tcPr>
            <w:tcW w:w="10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i w:val="0"/>
                <w:color w:val="000000"/>
                <w:sz w:val="16"/>
                <w:szCs w:val="16"/>
                <w:u w:val="none"/>
              </w:rPr>
            </w:pPr>
            <w:r>
              <w:rPr>
                <w:rFonts w:hint="eastAsia" w:ascii="宋体" w:hAnsi="宋体" w:eastAsia="宋体" w:cs="宋体"/>
                <w:i w:val="0"/>
                <w:color w:val="000000"/>
                <w:kern w:val="0"/>
                <w:sz w:val="16"/>
                <w:szCs w:val="16"/>
                <w:u w:val="none"/>
                <w:lang w:val="en-US" w:eastAsia="zh-CN" w:bidi="ar"/>
              </w:rPr>
              <w:t>1,114.80</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i w:val="0"/>
                <w:color w:val="000000"/>
                <w:sz w:val="16"/>
                <w:szCs w:val="16"/>
                <w:u w:val="none"/>
              </w:rPr>
            </w:pPr>
            <w:r>
              <w:rPr>
                <w:rFonts w:hint="eastAsia" w:ascii="宋体" w:hAnsi="宋体" w:eastAsia="宋体" w:cs="宋体"/>
                <w:i w:val="0"/>
                <w:color w:val="000000"/>
                <w:kern w:val="0"/>
                <w:sz w:val="16"/>
                <w:szCs w:val="16"/>
                <w:u w:val="none"/>
                <w:lang w:val="en-US" w:eastAsia="zh-CN" w:bidi="ar"/>
              </w:rPr>
              <w:t>1,114.80</w:t>
            </w:r>
          </w:p>
        </w:tc>
        <w:tc>
          <w:tcPr>
            <w:tcW w:w="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default" w:ascii="Times New Roman" w:hAnsi="Times New Roman" w:cs="Times New Roman"/>
                <w:i w:val="0"/>
                <w:color w:val="000000"/>
                <w:sz w:val="16"/>
                <w:szCs w:val="16"/>
                <w:u w:val="none"/>
              </w:rPr>
            </w:pPr>
          </w:p>
        </w:tc>
        <w:tc>
          <w:tcPr>
            <w:tcW w:w="8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default" w:ascii="Times New Roman" w:hAnsi="Times New Roman" w:cs="Times New Roman"/>
                <w:i w:val="0"/>
                <w:color w:val="000000"/>
                <w:sz w:val="16"/>
                <w:szCs w:val="16"/>
                <w:u w:val="none"/>
              </w:rPr>
            </w:pPr>
          </w:p>
        </w:tc>
        <w:tc>
          <w:tcPr>
            <w:tcW w:w="9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default" w:ascii="Times New Roman" w:hAnsi="Times New Roman" w:cs="Times New Roman"/>
                <w:i w:val="0"/>
                <w:color w:val="000000"/>
                <w:sz w:val="16"/>
                <w:szCs w:val="16"/>
                <w:u w:val="none"/>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default" w:ascii="Times New Roman" w:hAnsi="Times New Roman"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50"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2210201</w:t>
            </w:r>
          </w:p>
        </w:tc>
        <w:tc>
          <w:tcPr>
            <w:tcW w:w="27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eastAsia" w:ascii="宋体" w:hAnsi="宋体" w:eastAsia="宋体" w:cs="宋体"/>
                <w:i w:val="0"/>
                <w:color w:val="000000"/>
                <w:kern w:val="0"/>
                <w:sz w:val="16"/>
                <w:szCs w:val="16"/>
                <w:u w:val="none"/>
                <w:lang w:val="en-US" w:eastAsia="zh-CN" w:bidi="ar"/>
              </w:rPr>
              <w:t xml:space="preserve">    住房公积金</w:t>
            </w:r>
          </w:p>
        </w:tc>
        <w:tc>
          <w:tcPr>
            <w:tcW w:w="10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i w:val="0"/>
                <w:color w:val="000000"/>
                <w:sz w:val="16"/>
                <w:szCs w:val="16"/>
                <w:u w:val="none"/>
              </w:rPr>
            </w:pPr>
            <w:r>
              <w:rPr>
                <w:rFonts w:hint="eastAsia" w:ascii="宋体" w:hAnsi="宋体" w:eastAsia="宋体" w:cs="宋体"/>
                <w:i w:val="0"/>
                <w:color w:val="000000"/>
                <w:kern w:val="0"/>
                <w:sz w:val="16"/>
                <w:szCs w:val="16"/>
                <w:u w:val="none"/>
                <w:lang w:val="en-US" w:eastAsia="zh-CN" w:bidi="ar"/>
              </w:rPr>
              <w:t>1,114.80</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i w:val="0"/>
                <w:color w:val="000000"/>
                <w:sz w:val="16"/>
                <w:szCs w:val="16"/>
                <w:u w:val="none"/>
              </w:rPr>
            </w:pPr>
            <w:r>
              <w:rPr>
                <w:rFonts w:hint="eastAsia" w:ascii="宋体" w:hAnsi="宋体" w:eastAsia="宋体" w:cs="宋体"/>
                <w:i w:val="0"/>
                <w:color w:val="000000"/>
                <w:kern w:val="0"/>
                <w:sz w:val="16"/>
                <w:szCs w:val="16"/>
                <w:u w:val="none"/>
                <w:lang w:val="en-US" w:eastAsia="zh-CN" w:bidi="ar"/>
              </w:rPr>
              <w:t>1,114.80</w:t>
            </w:r>
          </w:p>
        </w:tc>
        <w:tc>
          <w:tcPr>
            <w:tcW w:w="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default" w:ascii="Times New Roman" w:hAnsi="Times New Roman" w:cs="Times New Roman"/>
                <w:i w:val="0"/>
                <w:color w:val="000000"/>
                <w:sz w:val="16"/>
                <w:szCs w:val="16"/>
                <w:u w:val="none"/>
              </w:rPr>
            </w:pPr>
          </w:p>
        </w:tc>
        <w:tc>
          <w:tcPr>
            <w:tcW w:w="8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default" w:ascii="Times New Roman" w:hAnsi="Times New Roman" w:cs="Times New Roman"/>
                <w:i w:val="0"/>
                <w:color w:val="000000"/>
                <w:sz w:val="16"/>
                <w:szCs w:val="16"/>
                <w:u w:val="none"/>
              </w:rPr>
            </w:pPr>
          </w:p>
        </w:tc>
        <w:tc>
          <w:tcPr>
            <w:tcW w:w="9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default" w:ascii="Times New Roman" w:hAnsi="Times New Roman" w:cs="Times New Roman"/>
                <w:i w:val="0"/>
                <w:color w:val="000000"/>
                <w:sz w:val="16"/>
                <w:szCs w:val="16"/>
                <w:u w:val="none"/>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default" w:ascii="Times New Roman" w:hAnsi="Times New Roman"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50"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6"/>
                <w:szCs w:val="16"/>
                <w:u w:val="none"/>
              </w:rPr>
            </w:pPr>
            <w:r>
              <w:rPr>
                <w:rFonts w:hint="eastAsia" w:ascii="宋体" w:hAnsi="宋体" w:eastAsia="宋体" w:cs="宋体"/>
                <w:i w:val="0"/>
                <w:color w:val="000000"/>
                <w:kern w:val="0"/>
                <w:sz w:val="16"/>
                <w:szCs w:val="16"/>
                <w:u w:val="none"/>
                <w:lang w:val="en-US" w:eastAsia="zh-CN" w:bidi="ar"/>
              </w:rPr>
              <w:t>224</w:t>
            </w:r>
          </w:p>
        </w:tc>
        <w:tc>
          <w:tcPr>
            <w:tcW w:w="27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eastAsia" w:ascii="宋体" w:hAnsi="宋体" w:eastAsia="宋体" w:cs="宋体"/>
                <w:i w:val="0"/>
                <w:color w:val="000000"/>
                <w:kern w:val="0"/>
                <w:sz w:val="16"/>
                <w:szCs w:val="16"/>
                <w:u w:val="none"/>
                <w:lang w:val="en-US" w:eastAsia="zh-CN" w:bidi="ar"/>
              </w:rPr>
              <w:t>灾害防治及应急管理支出</w:t>
            </w:r>
          </w:p>
        </w:tc>
        <w:tc>
          <w:tcPr>
            <w:tcW w:w="10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i w:val="0"/>
                <w:color w:val="000000"/>
                <w:sz w:val="16"/>
                <w:szCs w:val="16"/>
                <w:u w:val="none"/>
              </w:rPr>
            </w:pPr>
            <w:r>
              <w:rPr>
                <w:rFonts w:hint="eastAsia" w:ascii="宋体" w:hAnsi="宋体" w:eastAsia="宋体" w:cs="宋体"/>
                <w:i w:val="0"/>
                <w:color w:val="000000"/>
                <w:kern w:val="0"/>
                <w:sz w:val="16"/>
                <w:szCs w:val="16"/>
                <w:u w:val="none"/>
                <w:lang w:val="en-US" w:eastAsia="zh-CN" w:bidi="ar"/>
              </w:rPr>
              <w:t>19,787.65</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i w:val="0"/>
                <w:color w:val="000000"/>
                <w:sz w:val="16"/>
                <w:szCs w:val="16"/>
                <w:u w:val="none"/>
              </w:rPr>
            </w:pPr>
            <w:r>
              <w:rPr>
                <w:rFonts w:hint="eastAsia" w:ascii="宋体" w:hAnsi="宋体" w:eastAsia="宋体" w:cs="宋体"/>
                <w:i w:val="0"/>
                <w:color w:val="000000"/>
                <w:kern w:val="0"/>
                <w:sz w:val="16"/>
                <w:szCs w:val="16"/>
                <w:u w:val="none"/>
                <w:lang w:val="en-US" w:eastAsia="zh-CN" w:bidi="ar"/>
              </w:rPr>
              <w:t>17,570.08</w:t>
            </w:r>
          </w:p>
        </w:tc>
        <w:tc>
          <w:tcPr>
            <w:tcW w:w="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i w:val="0"/>
                <w:color w:val="000000"/>
                <w:sz w:val="16"/>
                <w:szCs w:val="16"/>
                <w:u w:val="none"/>
              </w:rPr>
            </w:pPr>
            <w:r>
              <w:rPr>
                <w:rFonts w:hint="eastAsia" w:ascii="宋体" w:hAnsi="宋体" w:eastAsia="宋体" w:cs="宋体"/>
                <w:i w:val="0"/>
                <w:color w:val="000000"/>
                <w:kern w:val="0"/>
                <w:sz w:val="16"/>
                <w:szCs w:val="16"/>
                <w:u w:val="none"/>
                <w:lang w:val="en-US" w:eastAsia="zh-CN" w:bidi="ar"/>
              </w:rPr>
              <w:t>2,217.57</w:t>
            </w:r>
          </w:p>
        </w:tc>
        <w:tc>
          <w:tcPr>
            <w:tcW w:w="8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default" w:ascii="Times New Roman" w:hAnsi="Times New Roman" w:cs="Times New Roman"/>
                <w:i w:val="0"/>
                <w:color w:val="000000"/>
                <w:sz w:val="16"/>
                <w:szCs w:val="16"/>
                <w:u w:val="none"/>
              </w:rPr>
            </w:pPr>
          </w:p>
        </w:tc>
        <w:tc>
          <w:tcPr>
            <w:tcW w:w="9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default" w:ascii="Times New Roman" w:hAnsi="Times New Roman" w:cs="Times New Roman"/>
                <w:i w:val="0"/>
                <w:color w:val="000000"/>
                <w:sz w:val="16"/>
                <w:szCs w:val="16"/>
                <w:u w:val="none"/>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default" w:ascii="Times New Roman" w:hAnsi="Times New Roman"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50"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22402</w:t>
            </w:r>
          </w:p>
        </w:tc>
        <w:tc>
          <w:tcPr>
            <w:tcW w:w="27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eastAsia" w:ascii="宋体" w:hAnsi="宋体" w:eastAsia="宋体" w:cs="宋体"/>
                <w:i w:val="0"/>
                <w:color w:val="000000"/>
                <w:kern w:val="0"/>
                <w:sz w:val="16"/>
                <w:szCs w:val="16"/>
                <w:u w:val="none"/>
                <w:lang w:val="en-US" w:eastAsia="zh-CN" w:bidi="ar"/>
              </w:rPr>
              <w:t xml:space="preserve">  消防救援事务</w:t>
            </w:r>
          </w:p>
        </w:tc>
        <w:tc>
          <w:tcPr>
            <w:tcW w:w="10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i w:val="0"/>
                <w:color w:val="000000"/>
                <w:sz w:val="16"/>
                <w:szCs w:val="16"/>
                <w:u w:val="none"/>
              </w:rPr>
            </w:pPr>
            <w:r>
              <w:rPr>
                <w:rFonts w:hint="eastAsia" w:ascii="宋体" w:hAnsi="宋体" w:eastAsia="宋体" w:cs="宋体"/>
                <w:i w:val="0"/>
                <w:color w:val="000000"/>
                <w:kern w:val="0"/>
                <w:sz w:val="16"/>
                <w:szCs w:val="16"/>
                <w:u w:val="none"/>
                <w:lang w:val="en-US" w:eastAsia="zh-CN" w:bidi="ar"/>
              </w:rPr>
              <w:t>19,787.65</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i w:val="0"/>
                <w:color w:val="000000"/>
                <w:sz w:val="16"/>
                <w:szCs w:val="16"/>
                <w:u w:val="none"/>
              </w:rPr>
            </w:pPr>
            <w:r>
              <w:rPr>
                <w:rFonts w:hint="eastAsia" w:ascii="宋体" w:hAnsi="宋体" w:eastAsia="宋体" w:cs="宋体"/>
                <w:i w:val="0"/>
                <w:color w:val="000000"/>
                <w:kern w:val="0"/>
                <w:sz w:val="16"/>
                <w:szCs w:val="16"/>
                <w:u w:val="none"/>
                <w:lang w:val="en-US" w:eastAsia="zh-CN" w:bidi="ar"/>
              </w:rPr>
              <w:t>17,570.08</w:t>
            </w:r>
          </w:p>
        </w:tc>
        <w:tc>
          <w:tcPr>
            <w:tcW w:w="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i w:val="0"/>
                <w:color w:val="000000"/>
                <w:sz w:val="16"/>
                <w:szCs w:val="16"/>
                <w:u w:val="none"/>
              </w:rPr>
            </w:pPr>
            <w:r>
              <w:rPr>
                <w:rFonts w:hint="eastAsia" w:ascii="宋体" w:hAnsi="宋体" w:eastAsia="宋体" w:cs="宋体"/>
                <w:i w:val="0"/>
                <w:color w:val="000000"/>
                <w:kern w:val="0"/>
                <w:sz w:val="16"/>
                <w:szCs w:val="16"/>
                <w:u w:val="none"/>
                <w:lang w:val="en-US" w:eastAsia="zh-CN" w:bidi="ar"/>
              </w:rPr>
              <w:t>2,217.57</w:t>
            </w:r>
          </w:p>
        </w:tc>
        <w:tc>
          <w:tcPr>
            <w:tcW w:w="8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default" w:ascii="Times New Roman" w:hAnsi="Times New Roman" w:cs="Times New Roman"/>
                <w:i w:val="0"/>
                <w:color w:val="000000"/>
                <w:sz w:val="16"/>
                <w:szCs w:val="16"/>
                <w:u w:val="none"/>
              </w:rPr>
            </w:pPr>
          </w:p>
        </w:tc>
        <w:tc>
          <w:tcPr>
            <w:tcW w:w="9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default" w:ascii="Times New Roman" w:hAnsi="Times New Roman" w:cs="Times New Roman"/>
                <w:i w:val="0"/>
                <w:color w:val="000000"/>
                <w:sz w:val="16"/>
                <w:szCs w:val="16"/>
                <w:u w:val="none"/>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default" w:ascii="Times New Roman" w:hAnsi="Times New Roman"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50"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2240201</w:t>
            </w:r>
          </w:p>
        </w:tc>
        <w:tc>
          <w:tcPr>
            <w:tcW w:w="27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eastAsia" w:ascii="宋体" w:hAnsi="宋体" w:eastAsia="宋体" w:cs="宋体"/>
                <w:i w:val="0"/>
                <w:color w:val="000000"/>
                <w:kern w:val="0"/>
                <w:sz w:val="16"/>
                <w:szCs w:val="16"/>
                <w:u w:val="none"/>
                <w:lang w:val="en-US" w:eastAsia="zh-CN" w:bidi="ar"/>
              </w:rPr>
              <w:t xml:space="preserve">    行政运行</w:t>
            </w:r>
          </w:p>
        </w:tc>
        <w:tc>
          <w:tcPr>
            <w:tcW w:w="10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i w:val="0"/>
                <w:color w:val="000000"/>
                <w:sz w:val="16"/>
                <w:szCs w:val="16"/>
                <w:u w:val="none"/>
              </w:rPr>
            </w:pPr>
            <w:r>
              <w:rPr>
                <w:rFonts w:hint="eastAsia" w:ascii="宋体" w:hAnsi="宋体" w:eastAsia="宋体" w:cs="宋体"/>
                <w:i w:val="0"/>
                <w:color w:val="000000"/>
                <w:kern w:val="0"/>
                <w:sz w:val="16"/>
                <w:szCs w:val="16"/>
                <w:u w:val="none"/>
                <w:lang w:val="en-US" w:eastAsia="zh-CN" w:bidi="ar"/>
              </w:rPr>
              <w:t>17,570.08</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i w:val="0"/>
                <w:color w:val="000000"/>
                <w:sz w:val="16"/>
                <w:szCs w:val="16"/>
                <w:u w:val="none"/>
              </w:rPr>
            </w:pPr>
            <w:r>
              <w:rPr>
                <w:rFonts w:hint="eastAsia" w:ascii="宋体" w:hAnsi="宋体" w:eastAsia="宋体" w:cs="宋体"/>
                <w:i w:val="0"/>
                <w:color w:val="000000"/>
                <w:kern w:val="0"/>
                <w:sz w:val="16"/>
                <w:szCs w:val="16"/>
                <w:u w:val="none"/>
                <w:lang w:val="en-US" w:eastAsia="zh-CN" w:bidi="ar"/>
              </w:rPr>
              <w:t>17,570.08</w:t>
            </w:r>
          </w:p>
        </w:tc>
        <w:tc>
          <w:tcPr>
            <w:tcW w:w="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default" w:ascii="Times New Roman" w:hAnsi="Times New Roman" w:cs="Times New Roman"/>
                <w:i w:val="0"/>
                <w:color w:val="000000"/>
                <w:sz w:val="16"/>
                <w:szCs w:val="16"/>
                <w:u w:val="none"/>
              </w:rPr>
            </w:pPr>
          </w:p>
        </w:tc>
        <w:tc>
          <w:tcPr>
            <w:tcW w:w="8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default" w:ascii="Times New Roman" w:hAnsi="Times New Roman" w:cs="Times New Roman"/>
                <w:i w:val="0"/>
                <w:color w:val="000000"/>
                <w:sz w:val="16"/>
                <w:szCs w:val="16"/>
                <w:u w:val="none"/>
              </w:rPr>
            </w:pPr>
          </w:p>
        </w:tc>
        <w:tc>
          <w:tcPr>
            <w:tcW w:w="9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default" w:ascii="Times New Roman" w:hAnsi="Times New Roman" w:cs="Times New Roman"/>
                <w:i w:val="0"/>
                <w:color w:val="000000"/>
                <w:sz w:val="16"/>
                <w:szCs w:val="16"/>
                <w:u w:val="none"/>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default" w:ascii="Times New Roman" w:hAnsi="Times New Roman"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50"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2240204</w:t>
            </w:r>
          </w:p>
        </w:tc>
        <w:tc>
          <w:tcPr>
            <w:tcW w:w="27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eastAsia" w:ascii="宋体" w:hAnsi="宋体" w:eastAsia="宋体" w:cs="宋体"/>
                <w:i w:val="0"/>
                <w:color w:val="000000"/>
                <w:kern w:val="0"/>
                <w:sz w:val="16"/>
                <w:szCs w:val="16"/>
                <w:u w:val="none"/>
                <w:lang w:val="en-US" w:eastAsia="zh-CN" w:bidi="ar"/>
              </w:rPr>
              <w:t xml:space="preserve">    消防应急救援</w:t>
            </w:r>
          </w:p>
        </w:tc>
        <w:tc>
          <w:tcPr>
            <w:tcW w:w="10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i w:val="0"/>
                <w:color w:val="000000"/>
                <w:sz w:val="16"/>
                <w:szCs w:val="16"/>
                <w:u w:val="none"/>
              </w:rPr>
            </w:pPr>
            <w:r>
              <w:rPr>
                <w:rFonts w:hint="eastAsia" w:ascii="宋体" w:hAnsi="宋体" w:eastAsia="宋体" w:cs="宋体"/>
                <w:i w:val="0"/>
                <w:color w:val="000000"/>
                <w:kern w:val="0"/>
                <w:sz w:val="16"/>
                <w:szCs w:val="16"/>
                <w:u w:val="none"/>
                <w:lang w:val="en-US" w:eastAsia="zh-CN" w:bidi="ar"/>
              </w:rPr>
              <w:t>2,217.57</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default" w:ascii="Times New Roman" w:hAnsi="Times New Roman" w:cs="Times New Roman"/>
                <w:i w:val="0"/>
                <w:color w:val="000000"/>
                <w:sz w:val="16"/>
                <w:szCs w:val="16"/>
                <w:u w:val="none"/>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i w:val="0"/>
                <w:color w:val="000000"/>
                <w:sz w:val="16"/>
                <w:szCs w:val="16"/>
                <w:u w:val="none"/>
              </w:rPr>
            </w:pPr>
            <w:r>
              <w:rPr>
                <w:rFonts w:hint="eastAsia" w:ascii="宋体" w:hAnsi="宋体" w:eastAsia="宋体" w:cs="宋体"/>
                <w:i w:val="0"/>
                <w:color w:val="000000"/>
                <w:kern w:val="0"/>
                <w:sz w:val="16"/>
                <w:szCs w:val="16"/>
                <w:u w:val="none"/>
                <w:lang w:val="en-US" w:eastAsia="zh-CN" w:bidi="ar"/>
              </w:rPr>
              <w:t>2,217.57</w:t>
            </w:r>
          </w:p>
        </w:tc>
        <w:tc>
          <w:tcPr>
            <w:tcW w:w="8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default" w:ascii="Times New Roman" w:hAnsi="Times New Roman" w:cs="Times New Roman"/>
                <w:i w:val="0"/>
                <w:color w:val="000000"/>
                <w:sz w:val="16"/>
                <w:szCs w:val="16"/>
                <w:u w:val="none"/>
              </w:rPr>
            </w:pPr>
          </w:p>
        </w:tc>
        <w:tc>
          <w:tcPr>
            <w:tcW w:w="9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default" w:ascii="Times New Roman" w:hAnsi="Times New Roman" w:cs="Times New Roman"/>
                <w:i w:val="0"/>
                <w:color w:val="000000"/>
                <w:sz w:val="16"/>
                <w:szCs w:val="16"/>
                <w:u w:val="none"/>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default" w:ascii="Times New Roman" w:hAnsi="Times New Roman"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50"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i w:val="0"/>
                <w:color w:val="000000"/>
                <w:sz w:val="16"/>
                <w:szCs w:val="16"/>
                <w:u w:val="none"/>
              </w:rPr>
            </w:pPr>
          </w:p>
        </w:tc>
        <w:tc>
          <w:tcPr>
            <w:tcW w:w="27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b/>
                <w:i w:val="0"/>
                <w:color w:val="000000"/>
                <w:sz w:val="18"/>
                <w:szCs w:val="18"/>
                <w:u w:val="none"/>
              </w:rPr>
            </w:pPr>
            <w:r>
              <w:rPr>
                <w:rFonts w:hint="eastAsia" w:ascii="宋体" w:hAnsi="宋体" w:eastAsia="宋体" w:cs="宋体"/>
                <w:b/>
                <w:i w:val="0"/>
                <w:color w:val="000000"/>
                <w:kern w:val="0"/>
                <w:sz w:val="16"/>
                <w:szCs w:val="16"/>
                <w:u w:val="none"/>
                <w:lang w:val="en-US" w:eastAsia="zh-CN" w:bidi="ar"/>
              </w:rPr>
              <w:t>合        计</w:t>
            </w:r>
          </w:p>
        </w:tc>
        <w:tc>
          <w:tcPr>
            <w:tcW w:w="10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22,756.19</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20,538.62</w:t>
            </w:r>
          </w:p>
        </w:tc>
        <w:tc>
          <w:tcPr>
            <w:tcW w:w="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2,217.57</w:t>
            </w:r>
          </w:p>
        </w:tc>
        <w:tc>
          <w:tcPr>
            <w:tcW w:w="8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default" w:ascii="Times New Roman" w:hAnsi="Times New Roman" w:cs="Times New Roman"/>
                <w:b/>
                <w:i w:val="0"/>
                <w:color w:val="000000"/>
                <w:sz w:val="16"/>
                <w:szCs w:val="16"/>
                <w:u w:val="none"/>
              </w:rPr>
            </w:pPr>
          </w:p>
        </w:tc>
        <w:tc>
          <w:tcPr>
            <w:tcW w:w="9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default" w:ascii="Times New Roman" w:hAnsi="Times New Roman" w:cs="Times New Roman"/>
                <w:b/>
                <w:i w:val="0"/>
                <w:color w:val="000000"/>
                <w:sz w:val="16"/>
                <w:szCs w:val="16"/>
                <w:u w:val="none"/>
              </w:rPr>
            </w:pPr>
          </w:p>
        </w:tc>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default" w:ascii="Times New Roman" w:hAnsi="Times New Roman" w:cs="Times New Roman"/>
                <w:b/>
                <w:i w:val="0"/>
                <w:color w:val="000000"/>
                <w:sz w:val="16"/>
                <w:szCs w:val="16"/>
                <w:u w:val="none"/>
              </w:rPr>
            </w:pPr>
          </w:p>
        </w:tc>
      </w:tr>
    </w:tbl>
    <w:p>
      <w:pPr>
        <w:jc w:val="left"/>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lang w:eastAsia="zh-CN"/>
        </w:rPr>
      </w:pPr>
    </w:p>
    <w:p>
      <w:pPr>
        <w:jc w:val="left"/>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rPr>
      </w:pPr>
    </w:p>
    <w:tbl>
      <w:tblPr>
        <w:tblStyle w:val="4"/>
        <w:tblW w:w="936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2685"/>
        <w:gridCol w:w="1759"/>
        <w:gridCol w:w="3025"/>
        <w:gridCol w:w="190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30" w:hRule="atLeast"/>
        </w:trPr>
        <w:tc>
          <w:tcPr>
            <w:tcW w:w="2685" w:type="dxa"/>
            <w:tcBorders>
              <w:top w:val="nil"/>
              <w:left w:val="nil"/>
              <w:bottom w:val="nil"/>
              <w:right w:val="nil"/>
            </w:tcBorders>
            <w:shd w:val="clear" w:color="auto" w:fill="auto"/>
            <w:noWrap/>
            <w:tcMar>
              <w:top w:w="15" w:type="dxa"/>
              <w:left w:w="15" w:type="dxa"/>
              <w:right w:w="15" w:type="dxa"/>
            </w:tcMar>
            <w:vAlign w:val="bottom"/>
          </w:tcPr>
          <w:p>
            <w:pPr>
              <w:rPr>
                <w:rFonts w:hint="default" w:ascii="Times New Roman" w:hAnsi="Times New Roman" w:cs="Times New Roman"/>
                <w:i w:val="0"/>
                <w:color w:val="000000"/>
                <w:sz w:val="20"/>
                <w:szCs w:val="20"/>
                <w:u w:val="none"/>
              </w:rPr>
            </w:pPr>
          </w:p>
        </w:tc>
        <w:tc>
          <w:tcPr>
            <w:tcW w:w="1759" w:type="dxa"/>
            <w:tcBorders>
              <w:top w:val="nil"/>
              <w:left w:val="nil"/>
              <w:bottom w:val="nil"/>
              <w:right w:val="nil"/>
            </w:tcBorders>
            <w:shd w:val="clear" w:color="auto" w:fill="auto"/>
            <w:noWrap/>
            <w:tcMar>
              <w:top w:w="15" w:type="dxa"/>
              <w:left w:w="15" w:type="dxa"/>
              <w:right w:w="15" w:type="dxa"/>
            </w:tcMar>
            <w:vAlign w:val="bottom"/>
          </w:tcPr>
          <w:p>
            <w:pPr>
              <w:rPr>
                <w:rFonts w:hint="default" w:ascii="Times New Roman" w:hAnsi="Times New Roman" w:cs="Times New Roman"/>
                <w:i w:val="0"/>
                <w:color w:val="000000"/>
                <w:sz w:val="20"/>
                <w:szCs w:val="20"/>
                <w:u w:val="none"/>
              </w:rPr>
            </w:pPr>
          </w:p>
        </w:tc>
        <w:tc>
          <w:tcPr>
            <w:tcW w:w="3025" w:type="dxa"/>
            <w:tcBorders>
              <w:top w:val="nil"/>
              <w:left w:val="nil"/>
              <w:bottom w:val="nil"/>
              <w:right w:val="nil"/>
            </w:tcBorders>
            <w:shd w:val="clear" w:color="auto" w:fill="auto"/>
            <w:noWrap/>
            <w:tcMar>
              <w:top w:w="15" w:type="dxa"/>
              <w:left w:w="15" w:type="dxa"/>
              <w:right w:w="15" w:type="dxa"/>
            </w:tcMar>
            <w:vAlign w:val="bottom"/>
          </w:tcPr>
          <w:p>
            <w:pPr>
              <w:rPr>
                <w:rFonts w:hint="default" w:ascii="Times New Roman" w:hAnsi="Times New Roman" w:cs="Times New Roman"/>
                <w:i w:val="0"/>
                <w:color w:val="000000"/>
                <w:sz w:val="20"/>
                <w:szCs w:val="20"/>
                <w:u w:val="none"/>
              </w:rPr>
            </w:pPr>
          </w:p>
        </w:tc>
        <w:tc>
          <w:tcPr>
            <w:tcW w:w="1900" w:type="dxa"/>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i w:val="0"/>
                <w:color w:val="000000"/>
                <w:sz w:val="20"/>
                <w:szCs w:val="20"/>
                <w:u w:val="none"/>
              </w:rPr>
            </w:pPr>
            <w:r>
              <w:rPr>
                <w:rFonts w:hint="eastAsia" w:ascii="宋体" w:hAnsi="宋体" w:eastAsia="宋体" w:cs="宋体"/>
                <w:i w:val="0"/>
                <w:color w:val="000000"/>
                <w:kern w:val="0"/>
                <w:sz w:val="20"/>
                <w:szCs w:val="20"/>
                <w:u w:val="none"/>
                <w:lang w:val="en-US" w:eastAsia="zh-CN" w:bidi="ar"/>
              </w:rPr>
              <w:t>批复表4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60" w:hRule="atLeast"/>
        </w:trPr>
        <w:tc>
          <w:tcPr>
            <w:tcW w:w="9369" w:type="dxa"/>
            <w:gridSpan w:val="4"/>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b/>
                <w:i w:val="0"/>
                <w:color w:val="000000"/>
                <w:sz w:val="48"/>
                <w:szCs w:val="48"/>
                <w:u w:val="none"/>
              </w:rPr>
            </w:pPr>
            <w:r>
              <w:rPr>
                <w:rFonts w:hint="eastAsia" w:ascii="宋体" w:hAnsi="宋体" w:eastAsia="宋体" w:cs="宋体"/>
                <w:b/>
                <w:i w:val="0"/>
                <w:color w:val="000000"/>
                <w:kern w:val="0"/>
                <w:sz w:val="48"/>
                <w:szCs w:val="48"/>
                <w:u w:val="none"/>
                <w:lang w:val="en-US" w:eastAsia="zh-CN" w:bidi="ar"/>
              </w:rPr>
              <w:t>财政拨款收支总表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00" w:hRule="atLeast"/>
        </w:trPr>
        <w:tc>
          <w:tcPr>
            <w:tcW w:w="7469" w:type="dxa"/>
            <w:gridSpan w:val="3"/>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eastAsia" w:ascii="宋体" w:hAnsi="宋体" w:eastAsia="宋体" w:cs="宋体"/>
                <w:i w:val="0"/>
                <w:color w:val="000000"/>
                <w:kern w:val="0"/>
                <w:sz w:val="20"/>
                <w:szCs w:val="20"/>
                <w:u w:val="none"/>
                <w:lang w:val="en-US" w:eastAsia="zh-CN" w:bidi="ar"/>
              </w:rPr>
              <w:t>单位：喀什地区消防救援支队本级</w:t>
            </w:r>
          </w:p>
        </w:tc>
        <w:tc>
          <w:tcPr>
            <w:tcW w:w="1900" w:type="dxa"/>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i w:val="0"/>
                <w:color w:val="000000"/>
                <w:sz w:val="18"/>
                <w:szCs w:val="18"/>
                <w:u w:val="none"/>
              </w:rPr>
            </w:pPr>
            <w:r>
              <w:rPr>
                <w:rFonts w:hint="eastAsia" w:ascii="宋体" w:hAnsi="宋体" w:eastAsia="宋体" w:cs="宋体"/>
                <w:i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444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eastAsia" w:ascii="宋体" w:hAnsi="宋体" w:eastAsia="宋体" w:cs="宋体"/>
                <w:i w:val="0"/>
                <w:color w:val="000000"/>
                <w:kern w:val="0"/>
                <w:sz w:val="20"/>
                <w:szCs w:val="20"/>
                <w:u w:val="none"/>
                <w:lang w:val="en-US" w:eastAsia="zh-CN" w:bidi="ar"/>
              </w:rPr>
              <w:t>收      入</w:t>
            </w:r>
          </w:p>
        </w:tc>
        <w:tc>
          <w:tcPr>
            <w:tcW w:w="492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eastAsia" w:ascii="宋体" w:hAnsi="宋体" w:eastAsia="宋体" w:cs="宋体"/>
                <w:i w:val="0"/>
                <w:color w:val="000000"/>
                <w:kern w:val="0"/>
                <w:sz w:val="20"/>
                <w:szCs w:val="20"/>
                <w:u w:val="none"/>
                <w:lang w:val="en-US" w:eastAsia="zh-CN" w:bidi="ar"/>
              </w:rPr>
              <w:t>支      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2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eastAsia" w:ascii="宋体" w:hAnsi="宋体" w:eastAsia="宋体" w:cs="宋体"/>
                <w:i w:val="0"/>
                <w:color w:val="000000"/>
                <w:kern w:val="0"/>
                <w:sz w:val="20"/>
                <w:szCs w:val="20"/>
                <w:u w:val="none"/>
                <w:lang w:val="en-US" w:eastAsia="zh-CN" w:bidi="ar"/>
              </w:rPr>
              <w:t>项    目</w:t>
            </w:r>
          </w:p>
        </w:tc>
        <w:tc>
          <w:tcPr>
            <w:tcW w:w="17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eastAsia" w:ascii="宋体" w:hAnsi="宋体" w:eastAsia="宋体" w:cs="宋体"/>
                <w:i w:val="0"/>
                <w:color w:val="000000"/>
                <w:kern w:val="0"/>
                <w:sz w:val="20"/>
                <w:szCs w:val="20"/>
                <w:u w:val="none"/>
                <w:lang w:val="en-US" w:eastAsia="zh-CN" w:bidi="ar"/>
              </w:rPr>
              <w:t>预算数</w:t>
            </w:r>
          </w:p>
        </w:tc>
        <w:tc>
          <w:tcPr>
            <w:tcW w:w="30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eastAsia" w:ascii="宋体" w:hAnsi="宋体" w:eastAsia="宋体" w:cs="宋体"/>
                <w:i w:val="0"/>
                <w:color w:val="000000"/>
                <w:kern w:val="0"/>
                <w:sz w:val="20"/>
                <w:szCs w:val="20"/>
                <w:u w:val="none"/>
                <w:lang w:val="en-US" w:eastAsia="zh-CN" w:bidi="ar"/>
              </w:rPr>
              <w:t>项    目</w:t>
            </w: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eastAsia" w:ascii="宋体" w:hAnsi="宋体" w:eastAsia="宋体" w:cs="宋体"/>
                <w:i w:val="0"/>
                <w:color w:val="000000"/>
                <w:kern w:val="0"/>
                <w:sz w:val="20"/>
                <w:szCs w:val="20"/>
                <w:u w:val="none"/>
                <w:lang w:val="en-US" w:eastAsia="zh-CN" w:bidi="ar"/>
              </w:rPr>
              <w:t>预算数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26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eastAsia" w:ascii="宋体" w:hAnsi="宋体" w:eastAsia="宋体" w:cs="宋体"/>
                <w:i w:val="0"/>
                <w:color w:val="000000"/>
                <w:kern w:val="0"/>
                <w:sz w:val="18"/>
                <w:szCs w:val="18"/>
                <w:u w:val="none"/>
                <w:lang w:val="en-US" w:eastAsia="zh-CN" w:bidi="ar"/>
              </w:rPr>
              <w:t>一、本年收入</w:t>
            </w:r>
          </w:p>
        </w:tc>
        <w:tc>
          <w:tcPr>
            <w:tcW w:w="175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i w:val="0"/>
                <w:color w:val="000000"/>
                <w:sz w:val="16"/>
                <w:szCs w:val="16"/>
                <w:u w:val="none"/>
              </w:rPr>
            </w:pPr>
            <w:r>
              <w:rPr>
                <w:rFonts w:hint="eastAsia" w:ascii="宋体" w:hAnsi="宋体" w:eastAsia="宋体" w:cs="宋体"/>
                <w:i w:val="0"/>
                <w:color w:val="000000"/>
                <w:kern w:val="0"/>
                <w:sz w:val="18"/>
                <w:szCs w:val="18"/>
                <w:u w:val="none"/>
                <w:lang w:val="en-US" w:eastAsia="zh-CN" w:bidi="ar"/>
              </w:rPr>
              <w:t>10,612.79</w:t>
            </w:r>
          </w:p>
        </w:tc>
        <w:tc>
          <w:tcPr>
            <w:tcW w:w="30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eastAsia" w:ascii="宋体" w:hAnsi="宋体" w:eastAsia="宋体" w:cs="宋体"/>
                <w:i w:val="0"/>
                <w:color w:val="000000"/>
                <w:kern w:val="0"/>
                <w:sz w:val="18"/>
                <w:szCs w:val="18"/>
                <w:u w:val="none"/>
                <w:lang w:val="en-US" w:eastAsia="zh-CN" w:bidi="ar"/>
              </w:rPr>
              <w:t>一、本年支出</w:t>
            </w:r>
          </w:p>
        </w:tc>
        <w:tc>
          <w:tcPr>
            <w:tcW w:w="19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i w:val="0"/>
                <w:color w:val="000000"/>
                <w:sz w:val="16"/>
                <w:szCs w:val="16"/>
                <w:u w:val="none"/>
              </w:rPr>
            </w:pPr>
            <w:r>
              <w:rPr>
                <w:rFonts w:hint="eastAsia" w:ascii="宋体" w:hAnsi="宋体" w:eastAsia="宋体" w:cs="宋体"/>
                <w:i w:val="0"/>
                <w:color w:val="000000"/>
                <w:kern w:val="0"/>
                <w:sz w:val="18"/>
                <w:szCs w:val="18"/>
                <w:u w:val="none"/>
                <w:lang w:val="en-US" w:eastAsia="zh-CN" w:bidi="ar"/>
              </w:rPr>
              <w:t>17,045.39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26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eastAsia" w:ascii="宋体" w:hAnsi="宋体" w:eastAsia="宋体" w:cs="宋体"/>
                <w:i w:val="0"/>
                <w:color w:val="000000"/>
                <w:kern w:val="0"/>
                <w:sz w:val="18"/>
                <w:szCs w:val="18"/>
                <w:u w:val="none"/>
                <w:lang w:val="en-US" w:eastAsia="zh-CN" w:bidi="ar"/>
              </w:rPr>
              <w:t>（一）一般公共预算拨款</w:t>
            </w:r>
          </w:p>
        </w:tc>
        <w:tc>
          <w:tcPr>
            <w:tcW w:w="175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i w:val="0"/>
                <w:color w:val="000000"/>
                <w:sz w:val="16"/>
                <w:szCs w:val="16"/>
                <w:u w:val="none"/>
              </w:rPr>
            </w:pPr>
            <w:r>
              <w:rPr>
                <w:rFonts w:hint="eastAsia" w:ascii="宋体" w:hAnsi="宋体" w:eastAsia="宋体" w:cs="宋体"/>
                <w:i w:val="0"/>
                <w:color w:val="000000"/>
                <w:kern w:val="0"/>
                <w:sz w:val="18"/>
                <w:szCs w:val="18"/>
                <w:u w:val="none"/>
                <w:lang w:val="en-US" w:eastAsia="zh-CN" w:bidi="ar"/>
              </w:rPr>
              <w:t>10,612.79</w:t>
            </w:r>
          </w:p>
        </w:tc>
        <w:tc>
          <w:tcPr>
            <w:tcW w:w="30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eastAsia" w:ascii="宋体" w:hAnsi="宋体" w:eastAsia="宋体" w:cs="宋体"/>
                <w:i w:val="0"/>
                <w:color w:val="000000"/>
                <w:kern w:val="0"/>
                <w:sz w:val="18"/>
                <w:szCs w:val="18"/>
                <w:u w:val="none"/>
                <w:lang w:val="en-US" w:eastAsia="zh-CN" w:bidi="ar"/>
              </w:rPr>
              <w:t>（一）社会保障和就业支出</w:t>
            </w:r>
          </w:p>
        </w:tc>
        <w:tc>
          <w:tcPr>
            <w:tcW w:w="19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i w:val="0"/>
                <w:color w:val="000000"/>
                <w:sz w:val="16"/>
                <w:szCs w:val="16"/>
                <w:u w:val="none"/>
              </w:rPr>
            </w:pPr>
            <w:r>
              <w:rPr>
                <w:rFonts w:hint="eastAsia" w:ascii="宋体" w:hAnsi="宋体" w:eastAsia="宋体" w:cs="宋体"/>
                <w:i w:val="0"/>
                <w:color w:val="000000"/>
                <w:kern w:val="0"/>
                <w:sz w:val="18"/>
                <w:szCs w:val="18"/>
                <w:u w:val="none"/>
                <w:lang w:val="en-US" w:eastAsia="zh-CN" w:bidi="ar"/>
              </w:rPr>
              <w:t>1,074.74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26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eastAsia" w:ascii="宋体" w:hAnsi="宋体" w:eastAsia="宋体" w:cs="宋体"/>
                <w:i w:val="0"/>
                <w:color w:val="000000"/>
                <w:kern w:val="0"/>
                <w:sz w:val="18"/>
                <w:szCs w:val="18"/>
                <w:u w:val="none"/>
                <w:lang w:val="en-US" w:eastAsia="zh-CN" w:bidi="ar"/>
              </w:rPr>
              <w:t>（二）政府性基金预算拨款</w:t>
            </w:r>
          </w:p>
        </w:tc>
        <w:tc>
          <w:tcPr>
            <w:tcW w:w="175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6"/>
                <w:szCs w:val="16"/>
                <w:u w:val="none"/>
              </w:rPr>
            </w:pPr>
          </w:p>
        </w:tc>
        <w:tc>
          <w:tcPr>
            <w:tcW w:w="30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eastAsia" w:ascii="宋体" w:hAnsi="宋体" w:eastAsia="宋体" w:cs="宋体"/>
                <w:i w:val="0"/>
                <w:color w:val="000000"/>
                <w:kern w:val="0"/>
                <w:sz w:val="18"/>
                <w:szCs w:val="18"/>
                <w:u w:val="none"/>
                <w:lang w:val="en-US" w:eastAsia="zh-CN" w:bidi="ar"/>
              </w:rPr>
              <w:t>（二）卫生健康支出</w:t>
            </w:r>
          </w:p>
        </w:tc>
        <w:tc>
          <w:tcPr>
            <w:tcW w:w="19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i w:val="0"/>
                <w:color w:val="000000"/>
                <w:sz w:val="16"/>
                <w:szCs w:val="16"/>
                <w:u w:val="none"/>
              </w:rPr>
            </w:pPr>
            <w:r>
              <w:rPr>
                <w:rFonts w:hint="eastAsia" w:ascii="宋体" w:hAnsi="宋体" w:eastAsia="宋体" w:cs="宋体"/>
                <w:i w:val="0"/>
                <w:color w:val="000000"/>
                <w:kern w:val="0"/>
                <w:sz w:val="18"/>
                <w:szCs w:val="18"/>
                <w:u w:val="none"/>
                <w:lang w:val="en-US" w:eastAsia="zh-CN" w:bidi="ar"/>
              </w:rPr>
              <w:t>779.00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26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eastAsia" w:ascii="宋体" w:hAnsi="宋体" w:eastAsia="宋体" w:cs="宋体"/>
                <w:i w:val="0"/>
                <w:color w:val="000000"/>
                <w:kern w:val="0"/>
                <w:sz w:val="18"/>
                <w:szCs w:val="18"/>
                <w:u w:val="none"/>
                <w:lang w:val="en-US" w:eastAsia="zh-CN" w:bidi="ar"/>
              </w:rPr>
              <w:t>（三）国有资本经营预算拨款</w:t>
            </w:r>
          </w:p>
        </w:tc>
        <w:tc>
          <w:tcPr>
            <w:tcW w:w="175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6"/>
                <w:szCs w:val="16"/>
                <w:u w:val="none"/>
              </w:rPr>
            </w:pPr>
          </w:p>
        </w:tc>
        <w:tc>
          <w:tcPr>
            <w:tcW w:w="30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eastAsia" w:ascii="宋体" w:hAnsi="宋体" w:eastAsia="宋体" w:cs="宋体"/>
                <w:i w:val="0"/>
                <w:color w:val="000000"/>
                <w:kern w:val="0"/>
                <w:sz w:val="18"/>
                <w:szCs w:val="18"/>
                <w:u w:val="none"/>
                <w:lang w:val="en-US" w:eastAsia="zh-CN" w:bidi="ar"/>
              </w:rPr>
              <w:t>（三）住房保障支出</w:t>
            </w:r>
          </w:p>
        </w:tc>
        <w:tc>
          <w:tcPr>
            <w:tcW w:w="19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i w:val="0"/>
                <w:color w:val="000000"/>
                <w:sz w:val="16"/>
                <w:szCs w:val="16"/>
                <w:u w:val="none"/>
              </w:rPr>
            </w:pPr>
            <w:r>
              <w:rPr>
                <w:rFonts w:hint="eastAsia" w:ascii="宋体" w:hAnsi="宋体" w:eastAsia="宋体" w:cs="宋体"/>
                <w:i w:val="0"/>
                <w:color w:val="000000"/>
                <w:kern w:val="0"/>
                <w:sz w:val="18"/>
                <w:szCs w:val="18"/>
                <w:u w:val="none"/>
                <w:lang w:val="en-US" w:eastAsia="zh-CN" w:bidi="ar"/>
              </w:rPr>
              <w:t>902.00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26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175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6"/>
                <w:szCs w:val="16"/>
                <w:u w:val="none"/>
              </w:rPr>
            </w:pPr>
          </w:p>
        </w:tc>
        <w:tc>
          <w:tcPr>
            <w:tcW w:w="30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eastAsia" w:ascii="宋体" w:hAnsi="宋体" w:eastAsia="宋体" w:cs="宋体"/>
                <w:i w:val="0"/>
                <w:color w:val="000000"/>
                <w:kern w:val="0"/>
                <w:sz w:val="18"/>
                <w:szCs w:val="18"/>
                <w:u w:val="none"/>
                <w:lang w:val="en-US" w:eastAsia="zh-CN" w:bidi="ar"/>
              </w:rPr>
              <w:t>（四）灾害防治及应急管理支出</w:t>
            </w:r>
          </w:p>
        </w:tc>
        <w:tc>
          <w:tcPr>
            <w:tcW w:w="19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i w:val="0"/>
                <w:color w:val="000000"/>
                <w:sz w:val="16"/>
                <w:szCs w:val="16"/>
                <w:u w:val="none"/>
              </w:rPr>
            </w:pPr>
            <w:r>
              <w:rPr>
                <w:rFonts w:hint="eastAsia" w:ascii="宋体" w:hAnsi="宋体" w:eastAsia="宋体" w:cs="宋体"/>
                <w:i w:val="0"/>
                <w:color w:val="000000"/>
                <w:kern w:val="0"/>
                <w:sz w:val="18"/>
                <w:szCs w:val="18"/>
                <w:u w:val="none"/>
                <w:lang w:val="en-US" w:eastAsia="zh-CN" w:bidi="ar"/>
              </w:rPr>
              <w:t>14,289.65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26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eastAsia" w:ascii="宋体" w:hAnsi="宋体" w:eastAsia="宋体" w:cs="宋体"/>
                <w:i w:val="0"/>
                <w:color w:val="000000"/>
                <w:kern w:val="0"/>
                <w:sz w:val="18"/>
                <w:szCs w:val="18"/>
                <w:u w:val="none"/>
                <w:lang w:val="en-US" w:eastAsia="zh-CN" w:bidi="ar"/>
              </w:rPr>
              <w:t>二、上年结转</w:t>
            </w:r>
          </w:p>
        </w:tc>
        <w:tc>
          <w:tcPr>
            <w:tcW w:w="175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i w:val="0"/>
                <w:color w:val="000000"/>
                <w:sz w:val="16"/>
                <w:szCs w:val="16"/>
                <w:u w:val="none"/>
              </w:rPr>
            </w:pPr>
            <w:r>
              <w:rPr>
                <w:rFonts w:hint="eastAsia" w:ascii="宋体" w:hAnsi="宋体" w:eastAsia="宋体" w:cs="宋体"/>
                <w:i w:val="0"/>
                <w:color w:val="000000"/>
                <w:kern w:val="0"/>
                <w:sz w:val="18"/>
                <w:szCs w:val="18"/>
                <w:u w:val="none"/>
                <w:lang w:val="en-US" w:eastAsia="zh-CN" w:bidi="ar"/>
              </w:rPr>
              <w:t>6,432.60</w:t>
            </w:r>
          </w:p>
        </w:tc>
        <w:tc>
          <w:tcPr>
            <w:tcW w:w="30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26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eastAsia" w:ascii="宋体" w:hAnsi="宋体" w:eastAsia="宋体" w:cs="宋体"/>
                <w:i w:val="0"/>
                <w:color w:val="000000"/>
                <w:kern w:val="0"/>
                <w:sz w:val="18"/>
                <w:szCs w:val="18"/>
                <w:u w:val="none"/>
                <w:lang w:val="en-US" w:eastAsia="zh-CN" w:bidi="ar"/>
              </w:rPr>
              <w:t>（一）一般公共预算拨款</w:t>
            </w:r>
          </w:p>
        </w:tc>
        <w:tc>
          <w:tcPr>
            <w:tcW w:w="175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i w:val="0"/>
                <w:color w:val="000000"/>
                <w:sz w:val="16"/>
                <w:szCs w:val="16"/>
                <w:u w:val="none"/>
              </w:rPr>
            </w:pPr>
            <w:r>
              <w:rPr>
                <w:rFonts w:hint="eastAsia" w:ascii="宋体" w:hAnsi="宋体" w:eastAsia="宋体" w:cs="宋体"/>
                <w:i w:val="0"/>
                <w:color w:val="000000"/>
                <w:kern w:val="0"/>
                <w:sz w:val="18"/>
                <w:szCs w:val="18"/>
                <w:u w:val="none"/>
                <w:lang w:val="en-US" w:eastAsia="zh-CN" w:bidi="ar"/>
              </w:rPr>
              <w:t>6,432.60</w:t>
            </w:r>
          </w:p>
        </w:tc>
        <w:tc>
          <w:tcPr>
            <w:tcW w:w="30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26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eastAsia" w:ascii="宋体" w:hAnsi="宋体" w:eastAsia="宋体" w:cs="宋体"/>
                <w:i w:val="0"/>
                <w:color w:val="000000"/>
                <w:kern w:val="0"/>
                <w:sz w:val="18"/>
                <w:szCs w:val="18"/>
                <w:u w:val="none"/>
                <w:lang w:val="en-US" w:eastAsia="zh-CN" w:bidi="ar"/>
              </w:rPr>
              <w:t>（二）政府性基金预算拨款</w:t>
            </w:r>
          </w:p>
        </w:tc>
        <w:tc>
          <w:tcPr>
            <w:tcW w:w="175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6"/>
                <w:szCs w:val="16"/>
                <w:u w:val="none"/>
              </w:rPr>
            </w:pPr>
          </w:p>
        </w:tc>
        <w:tc>
          <w:tcPr>
            <w:tcW w:w="30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26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eastAsia" w:ascii="宋体" w:hAnsi="宋体" w:eastAsia="宋体" w:cs="宋体"/>
                <w:i w:val="0"/>
                <w:color w:val="000000"/>
                <w:kern w:val="0"/>
                <w:sz w:val="18"/>
                <w:szCs w:val="18"/>
                <w:u w:val="none"/>
                <w:lang w:val="en-US" w:eastAsia="zh-CN" w:bidi="ar"/>
              </w:rPr>
              <w:t>（三）国有资本经营预算拨款</w:t>
            </w:r>
          </w:p>
        </w:tc>
        <w:tc>
          <w:tcPr>
            <w:tcW w:w="175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6"/>
                <w:szCs w:val="16"/>
                <w:u w:val="none"/>
              </w:rPr>
            </w:pPr>
          </w:p>
        </w:tc>
        <w:tc>
          <w:tcPr>
            <w:tcW w:w="30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26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175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6"/>
                <w:szCs w:val="16"/>
                <w:u w:val="none"/>
              </w:rPr>
            </w:pPr>
          </w:p>
        </w:tc>
        <w:tc>
          <w:tcPr>
            <w:tcW w:w="30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26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175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6"/>
                <w:szCs w:val="16"/>
                <w:u w:val="none"/>
              </w:rPr>
            </w:pPr>
          </w:p>
        </w:tc>
        <w:tc>
          <w:tcPr>
            <w:tcW w:w="30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26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175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6"/>
                <w:szCs w:val="16"/>
                <w:u w:val="none"/>
              </w:rPr>
            </w:pPr>
          </w:p>
        </w:tc>
        <w:tc>
          <w:tcPr>
            <w:tcW w:w="30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26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收    入    总    计</w:t>
            </w:r>
          </w:p>
        </w:tc>
        <w:tc>
          <w:tcPr>
            <w:tcW w:w="175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i w:val="0"/>
                <w:color w:val="000000"/>
                <w:sz w:val="16"/>
                <w:szCs w:val="16"/>
                <w:u w:val="none"/>
              </w:rPr>
            </w:pPr>
            <w:r>
              <w:rPr>
                <w:rFonts w:hint="eastAsia" w:ascii="宋体" w:hAnsi="宋体" w:eastAsia="宋体" w:cs="宋体"/>
                <w:i w:val="0"/>
                <w:color w:val="000000"/>
                <w:kern w:val="0"/>
                <w:sz w:val="20"/>
                <w:szCs w:val="20"/>
                <w:u w:val="none"/>
                <w:lang w:val="en-US" w:eastAsia="zh-CN" w:bidi="ar"/>
              </w:rPr>
              <w:t>17,045.39</w:t>
            </w:r>
          </w:p>
        </w:tc>
        <w:tc>
          <w:tcPr>
            <w:tcW w:w="30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eastAsia" w:ascii="宋体" w:hAnsi="宋体" w:eastAsia="宋体" w:cs="宋体"/>
                <w:i w:val="0"/>
                <w:color w:val="000000"/>
                <w:kern w:val="0"/>
                <w:sz w:val="20"/>
                <w:szCs w:val="20"/>
                <w:u w:val="none"/>
                <w:lang w:val="en-US" w:eastAsia="zh-CN" w:bidi="ar"/>
              </w:rPr>
              <w:t xml:space="preserve">     支    出    总    计</w:t>
            </w:r>
          </w:p>
        </w:tc>
        <w:tc>
          <w:tcPr>
            <w:tcW w:w="19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i w:val="0"/>
                <w:color w:val="000000"/>
                <w:sz w:val="16"/>
                <w:szCs w:val="16"/>
                <w:u w:val="none"/>
              </w:rPr>
            </w:pPr>
            <w:r>
              <w:rPr>
                <w:rFonts w:hint="eastAsia" w:ascii="宋体" w:hAnsi="宋体" w:eastAsia="宋体" w:cs="宋体"/>
                <w:i w:val="0"/>
                <w:color w:val="000000"/>
                <w:kern w:val="0"/>
                <w:sz w:val="20"/>
                <w:szCs w:val="20"/>
                <w:u w:val="none"/>
                <w:lang w:val="en-US" w:eastAsia="zh-CN" w:bidi="ar"/>
              </w:rPr>
              <w:t>17,045.39</w:t>
            </w:r>
          </w:p>
        </w:tc>
      </w:tr>
    </w:tbl>
    <w:p>
      <w:pPr>
        <w:jc w:val="left"/>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rPr>
      </w:pPr>
    </w:p>
    <w:tbl>
      <w:tblPr>
        <w:tblStyle w:val="4"/>
        <w:tblW w:w="920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900"/>
        <w:gridCol w:w="3230"/>
        <w:gridCol w:w="1050"/>
        <w:gridCol w:w="976"/>
        <w:gridCol w:w="1050"/>
        <w:gridCol w:w="1013"/>
        <w:gridCol w:w="98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45" w:hRule="atLeast"/>
        </w:trPr>
        <w:tc>
          <w:tcPr>
            <w:tcW w:w="900" w:type="dxa"/>
            <w:tcBorders>
              <w:top w:val="nil"/>
              <w:left w:val="nil"/>
              <w:bottom w:val="nil"/>
              <w:right w:val="nil"/>
            </w:tcBorders>
            <w:shd w:val="clear" w:color="auto" w:fill="auto"/>
            <w:noWrap/>
            <w:tcMar>
              <w:top w:w="15" w:type="dxa"/>
              <w:left w:w="15" w:type="dxa"/>
              <w:right w:w="15" w:type="dxa"/>
            </w:tcMar>
            <w:vAlign w:val="bottom"/>
          </w:tcPr>
          <w:p>
            <w:pPr>
              <w:rPr>
                <w:rFonts w:hint="default" w:ascii="Times New Roman" w:hAnsi="Times New Roman" w:cs="Times New Roman"/>
                <w:i w:val="0"/>
                <w:color w:val="000000"/>
                <w:sz w:val="20"/>
                <w:szCs w:val="20"/>
                <w:u w:val="none"/>
              </w:rPr>
            </w:pPr>
          </w:p>
        </w:tc>
        <w:tc>
          <w:tcPr>
            <w:tcW w:w="3230" w:type="dxa"/>
            <w:tcBorders>
              <w:top w:val="nil"/>
              <w:left w:val="nil"/>
              <w:bottom w:val="nil"/>
              <w:right w:val="nil"/>
            </w:tcBorders>
            <w:shd w:val="clear" w:color="auto" w:fill="auto"/>
            <w:noWrap/>
            <w:tcMar>
              <w:top w:w="15" w:type="dxa"/>
              <w:left w:w="15" w:type="dxa"/>
              <w:right w:w="15" w:type="dxa"/>
            </w:tcMar>
            <w:vAlign w:val="bottom"/>
          </w:tcPr>
          <w:p>
            <w:pPr>
              <w:rPr>
                <w:rFonts w:hint="default" w:ascii="Times New Roman" w:hAnsi="Times New Roman" w:cs="Times New Roman"/>
                <w:i w:val="0"/>
                <w:color w:val="000000"/>
                <w:sz w:val="20"/>
                <w:szCs w:val="20"/>
                <w:u w:val="none"/>
              </w:rPr>
            </w:pPr>
          </w:p>
        </w:tc>
        <w:tc>
          <w:tcPr>
            <w:tcW w:w="1050" w:type="dxa"/>
            <w:tcBorders>
              <w:top w:val="nil"/>
              <w:left w:val="nil"/>
              <w:bottom w:val="nil"/>
              <w:right w:val="nil"/>
            </w:tcBorders>
            <w:shd w:val="clear" w:color="auto" w:fill="auto"/>
            <w:noWrap/>
            <w:tcMar>
              <w:top w:w="15" w:type="dxa"/>
              <w:left w:w="15" w:type="dxa"/>
              <w:right w:w="15" w:type="dxa"/>
            </w:tcMar>
            <w:vAlign w:val="bottom"/>
          </w:tcPr>
          <w:p>
            <w:pPr>
              <w:rPr>
                <w:rFonts w:hint="default" w:ascii="Times New Roman" w:hAnsi="Times New Roman" w:cs="Times New Roman"/>
                <w:i w:val="0"/>
                <w:color w:val="000000"/>
                <w:sz w:val="20"/>
                <w:szCs w:val="20"/>
                <w:u w:val="none"/>
              </w:rPr>
            </w:pPr>
          </w:p>
        </w:tc>
        <w:tc>
          <w:tcPr>
            <w:tcW w:w="976" w:type="dxa"/>
            <w:tcBorders>
              <w:top w:val="nil"/>
              <w:left w:val="nil"/>
              <w:bottom w:val="nil"/>
              <w:right w:val="nil"/>
            </w:tcBorders>
            <w:shd w:val="clear" w:color="auto" w:fill="auto"/>
            <w:noWrap/>
            <w:tcMar>
              <w:top w:w="15" w:type="dxa"/>
              <w:left w:w="15" w:type="dxa"/>
              <w:right w:w="15" w:type="dxa"/>
            </w:tcMar>
            <w:vAlign w:val="bottom"/>
          </w:tcPr>
          <w:p>
            <w:pPr>
              <w:rPr>
                <w:rFonts w:hint="default" w:ascii="Times New Roman" w:hAnsi="Times New Roman" w:cs="Times New Roman"/>
                <w:i w:val="0"/>
                <w:color w:val="000000"/>
                <w:sz w:val="20"/>
                <w:szCs w:val="20"/>
                <w:u w:val="none"/>
              </w:rPr>
            </w:pPr>
          </w:p>
        </w:tc>
        <w:tc>
          <w:tcPr>
            <w:tcW w:w="1050" w:type="dxa"/>
            <w:tcBorders>
              <w:top w:val="nil"/>
              <w:left w:val="nil"/>
              <w:bottom w:val="nil"/>
              <w:right w:val="nil"/>
            </w:tcBorders>
            <w:shd w:val="clear" w:color="auto" w:fill="auto"/>
            <w:noWrap/>
            <w:tcMar>
              <w:top w:w="15" w:type="dxa"/>
              <w:left w:w="15" w:type="dxa"/>
              <w:right w:w="15" w:type="dxa"/>
            </w:tcMar>
            <w:vAlign w:val="bottom"/>
          </w:tcPr>
          <w:p>
            <w:pPr>
              <w:rPr>
                <w:rFonts w:hint="default" w:ascii="Times New Roman" w:hAnsi="Times New Roman" w:cs="Times New Roman"/>
                <w:i w:val="0"/>
                <w:color w:val="000000"/>
                <w:sz w:val="20"/>
                <w:szCs w:val="20"/>
                <w:u w:val="none"/>
              </w:rPr>
            </w:pPr>
          </w:p>
        </w:tc>
        <w:tc>
          <w:tcPr>
            <w:tcW w:w="1013" w:type="dxa"/>
            <w:tcBorders>
              <w:top w:val="nil"/>
              <w:left w:val="nil"/>
              <w:bottom w:val="nil"/>
              <w:right w:val="nil"/>
            </w:tcBorders>
            <w:shd w:val="clear" w:color="auto" w:fill="auto"/>
            <w:noWrap/>
            <w:tcMar>
              <w:top w:w="15" w:type="dxa"/>
              <w:left w:w="15" w:type="dxa"/>
              <w:right w:w="15" w:type="dxa"/>
            </w:tcMar>
            <w:vAlign w:val="bottom"/>
          </w:tcPr>
          <w:p>
            <w:pPr>
              <w:rPr>
                <w:rFonts w:hint="default" w:ascii="Times New Roman" w:hAnsi="Times New Roman" w:cs="Times New Roman"/>
                <w:i w:val="0"/>
                <w:color w:val="000000"/>
                <w:sz w:val="20"/>
                <w:szCs w:val="20"/>
                <w:u w:val="none"/>
              </w:rPr>
            </w:pPr>
          </w:p>
        </w:tc>
        <w:tc>
          <w:tcPr>
            <w:tcW w:w="987" w:type="dxa"/>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i w:val="0"/>
                <w:color w:val="000000"/>
                <w:sz w:val="20"/>
                <w:szCs w:val="20"/>
                <w:u w:val="none"/>
              </w:rPr>
            </w:pPr>
            <w:r>
              <w:rPr>
                <w:rFonts w:hint="eastAsia" w:ascii="宋体" w:hAnsi="宋体" w:eastAsia="宋体" w:cs="宋体"/>
                <w:i w:val="0"/>
                <w:color w:val="000000"/>
                <w:kern w:val="0"/>
                <w:sz w:val="20"/>
                <w:szCs w:val="20"/>
                <w:u w:val="none"/>
                <w:lang w:val="en-US" w:eastAsia="zh-CN" w:bidi="ar"/>
              </w:rPr>
              <w:t>批复表5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55" w:hRule="atLeast"/>
        </w:trPr>
        <w:tc>
          <w:tcPr>
            <w:tcW w:w="9206" w:type="dxa"/>
            <w:gridSpan w:val="7"/>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b/>
                <w:i w:val="0"/>
                <w:color w:val="000000"/>
                <w:sz w:val="48"/>
                <w:szCs w:val="48"/>
                <w:u w:val="none"/>
              </w:rPr>
            </w:pPr>
            <w:r>
              <w:rPr>
                <w:rFonts w:hint="eastAsia" w:ascii="宋体" w:hAnsi="宋体" w:eastAsia="宋体" w:cs="宋体"/>
                <w:b/>
                <w:i w:val="0"/>
                <w:color w:val="000000"/>
                <w:kern w:val="0"/>
                <w:sz w:val="48"/>
                <w:szCs w:val="48"/>
                <w:u w:val="none"/>
                <w:lang w:val="en-US" w:eastAsia="zh-CN" w:bidi="ar"/>
              </w:rPr>
              <w:t>一般公共预算支出表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30" w:hRule="atLeast"/>
        </w:trPr>
        <w:tc>
          <w:tcPr>
            <w:tcW w:w="8219" w:type="dxa"/>
            <w:gridSpan w:val="6"/>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eastAsia" w:ascii="宋体" w:hAnsi="宋体" w:eastAsia="宋体" w:cs="宋体"/>
                <w:i w:val="0"/>
                <w:color w:val="000000"/>
                <w:kern w:val="0"/>
                <w:sz w:val="20"/>
                <w:szCs w:val="20"/>
                <w:u w:val="none"/>
                <w:lang w:val="en-US" w:eastAsia="zh-CN" w:bidi="ar"/>
              </w:rPr>
              <w:t>单位：喀什地区消防救援支队本级</w:t>
            </w:r>
          </w:p>
        </w:tc>
        <w:tc>
          <w:tcPr>
            <w:tcW w:w="987" w:type="dxa"/>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i w:val="0"/>
                <w:color w:val="000000"/>
                <w:sz w:val="18"/>
                <w:szCs w:val="18"/>
                <w:u w:val="none"/>
              </w:rPr>
            </w:pPr>
            <w:r>
              <w:rPr>
                <w:rFonts w:hint="eastAsia" w:ascii="宋体" w:hAnsi="宋体" w:eastAsia="宋体" w:cs="宋体"/>
                <w:i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80" w:hRule="atLeast"/>
        </w:trPr>
        <w:tc>
          <w:tcPr>
            <w:tcW w:w="90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eastAsia" w:ascii="宋体" w:hAnsi="宋体" w:eastAsia="宋体" w:cs="宋体"/>
                <w:i w:val="0"/>
                <w:color w:val="000000"/>
                <w:kern w:val="0"/>
                <w:sz w:val="20"/>
                <w:szCs w:val="20"/>
                <w:u w:val="none"/>
                <w:lang w:val="en-US" w:eastAsia="zh-CN" w:bidi="ar"/>
              </w:rPr>
              <w:t>科目代码</w:t>
            </w:r>
          </w:p>
        </w:tc>
        <w:tc>
          <w:tcPr>
            <w:tcW w:w="32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eastAsia" w:ascii="宋体" w:hAnsi="宋体" w:eastAsia="宋体" w:cs="宋体"/>
                <w:i w:val="0"/>
                <w:color w:val="000000"/>
                <w:kern w:val="0"/>
                <w:sz w:val="20"/>
                <w:szCs w:val="20"/>
                <w:u w:val="none"/>
                <w:lang w:val="en-US" w:eastAsia="zh-CN" w:bidi="ar"/>
              </w:rPr>
              <w:t>科目名称</w:t>
            </w:r>
          </w:p>
        </w:tc>
        <w:tc>
          <w:tcPr>
            <w:tcW w:w="5076"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eastAsia" w:ascii="宋体" w:hAnsi="宋体" w:eastAsia="宋体" w:cs="宋体"/>
                <w:i w:val="0"/>
                <w:color w:val="000000"/>
                <w:kern w:val="0"/>
                <w:sz w:val="20"/>
                <w:szCs w:val="20"/>
                <w:u w:val="none"/>
                <w:lang w:val="en-US" w:eastAsia="zh-CN" w:bidi="ar"/>
              </w:rPr>
              <w:t>本年一般公共预算支出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20" w:hRule="atLeast"/>
        </w:trPr>
        <w:tc>
          <w:tcPr>
            <w:tcW w:w="90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i w:val="0"/>
                <w:color w:val="000000"/>
                <w:sz w:val="18"/>
                <w:szCs w:val="18"/>
                <w:u w:val="none"/>
              </w:rPr>
            </w:pPr>
          </w:p>
        </w:tc>
        <w:tc>
          <w:tcPr>
            <w:tcW w:w="32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i w:val="0"/>
                <w:color w:val="000000"/>
                <w:sz w:val="18"/>
                <w:szCs w:val="18"/>
                <w:u w:val="none"/>
              </w:rPr>
            </w:pP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eastAsia" w:ascii="宋体" w:hAnsi="宋体" w:eastAsia="宋体" w:cs="宋体"/>
                <w:i w:val="0"/>
                <w:color w:val="000000"/>
                <w:kern w:val="0"/>
                <w:sz w:val="20"/>
                <w:szCs w:val="20"/>
                <w:u w:val="none"/>
                <w:lang w:val="en-US" w:eastAsia="zh-CN" w:bidi="ar"/>
              </w:rPr>
              <w:t>合计</w:t>
            </w:r>
          </w:p>
        </w:tc>
        <w:tc>
          <w:tcPr>
            <w:tcW w:w="3039"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eastAsia" w:ascii="宋体" w:hAnsi="宋体" w:eastAsia="宋体" w:cs="宋体"/>
                <w:i w:val="0"/>
                <w:color w:val="000000"/>
                <w:kern w:val="0"/>
                <w:sz w:val="20"/>
                <w:szCs w:val="20"/>
                <w:u w:val="none"/>
                <w:lang w:val="en-US" w:eastAsia="zh-CN" w:bidi="ar"/>
              </w:rPr>
              <w:t>基本支出</w:t>
            </w:r>
          </w:p>
        </w:tc>
        <w:tc>
          <w:tcPr>
            <w:tcW w:w="98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eastAsia" w:ascii="宋体" w:hAnsi="宋体" w:eastAsia="宋体" w:cs="宋体"/>
                <w:i w:val="0"/>
                <w:color w:val="000000"/>
                <w:kern w:val="0"/>
                <w:sz w:val="20"/>
                <w:szCs w:val="20"/>
                <w:u w:val="none"/>
                <w:lang w:val="en-US" w:eastAsia="zh-CN" w:bidi="ar"/>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80" w:hRule="atLeast"/>
        </w:trPr>
        <w:tc>
          <w:tcPr>
            <w:tcW w:w="90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i w:val="0"/>
                <w:color w:val="000000"/>
                <w:sz w:val="16"/>
                <w:szCs w:val="16"/>
                <w:u w:val="none"/>
              </w:rPr>
            </w:pPr>
          </w:p>
        </w:tc>
        <w:tc>
          <w:tcPr>
            <w:tcW w:w="32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i w:val="0"/>
                <w:color w:val="000000"/>
                <w:sz w:val="18"/>
                <w:szCs w:val="18"/>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i w:val="0"/>
                <w:color w:val="000000"/>
                <w:sz w:val="16"/>
                <w:szCs w:val="16"/>
                <w:u w:val="none"/>
              </w:rPr>
            </w:pPr>
          </w:p>
        </w:tc>
        <w:tc>
          <w:tcPr>
            <w:tcW w:w="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eastAsia" w:ascii="宋体" w:hAnsi="宋体" w:eastAsia="宋体" w:cs="宋体"/>
                <w:i w:val="0"/>
                <w:color w:val="000000"/>
                <w:kern w:val="0"/>
                <w:sz w:val="20"/>
                <w:szCs w:val="20"/>
                <w:u w:val="none"/>
                <w:lang w:val="en-US" w:eastAsia="zh-CN" w:bidi="ar"/>
              </w:rPr>
              <w:t>小计</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eastAsia" w:ascii="宋体" w:hAnsi="宋体" w:eastAsia="宋体" w:cs="宋体"/>
                <w:i w:val="0"/>
                <w:color w:val="000000"/>
                <w:kern w:val="0"/>
                <w:sz w:val="20"/>
                <w:szCs w:val="20"/>
                <w:u w:val="none"/>
                <w:lang w:val="en-US" w:eastAsia="zh-CN" w:bidi="ar"/>
              </w:rPr>
              <w:t>人员经费</w:t>
            </w:r>
          </w:p>
        </w:tc>
        <w:tc>
          <w:tcPr>
            <w:tcW w:w="10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eastAsia" w:ascii="宋体" w:hAnsi="宋体" w:eastAsia="宋体" w:cs="宋体"/>
                <w:i w:val="0"/>
                <w:color w:val="000000"/>
                <w:kern w:val="0"/>
                <w:sz w:val="20"/>
                <w:szCs w:val="20"/>
                <w:u w:val="none"/>
                <w:lang w:val="en-US" w:eastAsia="zh-CN" w:bidi="ar"/>
              </w:rPr>
              <w:t>公用经费</w:t>
            </w:r>
          </w:p>
        </w:tc>
        <w:tc>
          <w:tcPr>
            <w:tcW w:w="98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9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6"/>
                <w:szCs w:val="16"/>
                <w:u w:val="none"/>
              </w:rPr>
            </w:pPr>
            <w:r>
              <w:rPr>
                <w:rFonts w:hint="eastAsia" w:ascii="宋体" w:hAnsi="宋体" w:eastAsia="宋体" w:cs="宋体"/>
                <w:i w:val="0"/>
                <w:color w:val="000000"/>
                <w:kern w:val="0"/>
                <w:sz w:val="20"/>
                <w:szCs w:val="20"/>
                <w:u w:val="none"/>
                <w:lang w:val="en-US" w:eastAsia="zh-CN" w:bidi="ar"/>
              </w:rPr>
              <w:t>208</w:t>
            </w:r>
          </w:p>
        </w:tc>
        <w:tc>
          <w:tcPr>
            <w:tcW w:w="323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eastAsia" w:ascii="宋体" w:hAnsi="宋体" w:eastAsia="宋体" w:cs="宋体"/>
                <w:i w:val="0"/>
                <w:color w:val="000000"/>
                <w:kern w:val="0"/>
                <w:sz w:val="20"/>
                <w:szCs w:val="20"/>
                <w:u w:val="none"/>
                <w:lang w:val="en-US" w:eastAsia="zh-CN" w:bidi="ar"/>
              </w:rPr>
              <w:t>社会保障和就业支出</w:t>
            </w: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i w:val="0"/>
                <w:color w:val="000000"/>
                <w:sz w:val="16"/>
                <w:szCs w:val="16"/>
                <w:u w:val="none"/>
              </w:rPr>
            </w:pPr>
            <w:r>
              <w:rPr>
                <w:rFonts w:hint="eastAsia" w:ascii="宋体" w:hAnsi="宋体" w:eastAsia="宋体" w:cs="宋体"/>
                <w:i w:val="0"/>
                <w:color w:val="000000"/>
                <w:kern w:val="0"/>
                <w:sz w:val="20"/>
                <w:szCs w:val="20"/>
                <w:u w:val="none"/>
                <w:lang w:val="en-US" w:eastAsia="zh-CN" w:bidi="ar"/>
              </w:rPr>
              <w:t>1,074.74</w:t>
            </w:r>
          </w:p>
        </w:tc>
        <w:tc>
          <w:tcPr>
            <w:tcW w:w="97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i w:val="0"/>
                <w:color w:val="000000"/>
                <w:sz w:val="16"/>
                <w:szCs w:val="16"/>
                <w:u w:val="none"/>
              </w:rPr>
            </w:pPr>
            <w:r>
              <w:rPr>
                <w:rFonts w:hint="eastAsia" w:ascii="宋体" w:hAnsi="宋体" w:eastAsia="宋体" w:cs="宋体"/>
                <w:i w:val="0"/>
                <w:color w:val="000000"/>
                <w:kern w:val="0"/>
                <w:sz w:val="20"/>
                <w:szCs w:val="20"/>
                <w:u w:val="none"/>
                <w:lang w:val="en-US" w:eastAsia="zh-CN" w:bidi="ar"/>
              </w:rPr>
              <w:t>1,074.74</w:t>
            </w: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i w:val="0"/>
                <w:color w:val="000000"/>
                <w:sz w:val="16"/>
                <w:szCs w:val="16"/>
                <w:u w:val="none"/>
              </w:rPr>
            </w:pPr>
            <w:r>
              <w:rPr>
                <w:rFonts w:hint="eastAsia" w:ascii="宋体" w:hAnsi="宋体" w:eastAsia="宋体" w:cs="宋体"/>
                <w:i w:val="0"/>
                <w:color w:val="000000"/>
                <w:kern w:val="0"/>
                <w:sz w:val="20"/>
                <w:szCs w:val="20"/>
                <w:u w:val="none"/>
                <w:lang w:val="en-US" w:eastAsia="zh-CN" w:bidi="ar"/>
              </w:rPr>
              <w:t>1,074.74</w:t>
            </w:r>
          </w:p>
        </w:tc>
        <w:tc>
          <w:tcPr>
            <w:tcW w:w="10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6"/>
                <w:szCs w:val="16"/>
                <w:u w:val="none"/>
              </w:rPr>
            </w:pPr>
          </w:p>
        </w:tc>
        <w:tc>
          <w:tcPr>
            <w:tcW w:w="9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9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ind w:firstLine="200" w:firstLineChars="100"/>
              <w:jc w:val="left"/>
              <w:textAlignment w:val="center"/>
              <w:rPr>
                <w:rFonts w:hint="default" w:ascii="Times New Roman" w:hAnsi="Times New Roman" w:cs="Times New Roman"/>
                <w:i w:val="0"/>
                <w:color w:val="000000"/>
                <w:sz w:val="16"/>
                <w:szCs w:val="16"/>
                <w:u w:val="none"/>
              </w:rPr>
            </w:pPr>
            <w:r>
              <w:rPr>
                <w:rFonts w:hint="eastAsia" w:ascii="宋体" w:hAnsi="宋体" w:eastAsia="宋体" w:cs="宋体"/>
                <w:i w:val="0"/>
                <w:color w:val="000000"/>
                <w:kern w:val="0"/>
                <w:sz w:val="20"/>
                <w:szCs w:val="20"/>
                <w:u w:val="none"/>
                <w:lang w:val="en-US" w:eastAsia="zh-CN" w:bidi="ar"/>
              </w:rPr>
              <w:t>20805</w:t>
            </w:r>
          </w:p>
        </w:tc>
        <w:tc>
          <w:tcPr>
            <w:tcW w:w="323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ind w:firstLine="200" w:firstLineChars="100"/>
              <w:jc w:val="left"/>
              <w:textAlignment w:val="center"/>
              <w:rPr>
                <w:rFonts w:hint="default" w:ascii="Times New Roman" w:hAnsi="Times New Roman" w:cs="Times New Roman"/>
                <w:i w:val="0"/>
                <w:color w:val="000000"/>
                <w:sz w:val="18"/>
                <w:szCs w:val="18"/>
                <w:u w:val="none"/>
              </w:rPr>
            </w:pPr>
            <w:r>
              <w:rPr>
                <w:rFonts w:hint="eastAsia" w:ascii="宋体" w:hAnsi="宋体" w:eastAsia="宋体" w:cs="宋体"/>
                <w:i w:val="0"/>
                <w:color w:val="000000"/>
                <w:kern w:val="0"/>
                <w:sz w:val="20"/>
                <w:szCs w:val="20"/>
                <w:u w:val="none"/>
                <w:lang w:val="en-US" w:eastAsia="zh-CN" w:bidi="ar"/>
              </w:rPr>
              <w:t>行政事业单位养老支出</w:t>
            </w: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i w:val="0"/>
                <w:color w:val="000000"/>
                <w:sz w:val="16"/>
                <w:szCs w:val="16"/>
                <w:u w:val="none"/>
              </w:rPr>
            </w:pPr>
            <w:r>
              <w:rPr>
                <w:rFonts w:hint="eastAsia" w:ascii="宋体" w:hAnsi="宋体" w:eastAsia="宋体" w:cs="宋体"/>
                <w:i w:val="0"/>
                <w:color w:val="000000"/>
                <w:kern w:val="0"/>
                <w:sz w:val="20"/>
                <w:szCs w:val="20"/>
                <w:u w:val="none"/>
                <w:lang w:val="en-US" w:eastAsia="zh-CN" w:bidi="ar"/>
              </w:rPr>
              <w:t>1,074.74</w:t>
            </w:r>
          </w:p>
        </w:tc>
        <w:tc>
          <w:tcPr>
            <w:tcW w:w="97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i w:val="0"/>
                <w:color w:val="000000"/>
                <w:sz w:val="16"/>
                <w:szCs w:val="16"/>
                <w:u w:val="none"/>
              </w:rPr>
            </w:pPr>
            <w:r>
              <w:rPr>
                <w:rFonts w:hint="eastAsia" w:ascii="宋体" w:hAnsi="宋体" w:eastAsia="宋体" w:cs="宋体"/>
                <w:i w:val="0"/>
                <w:color w:val="000000"/>
                <w:kern w:val="0"/>
                <w:sz w:val="20"/>
                <w:szCs w:val="20"/>
                <w:u w:val="none"/>
                <w:lang w:val="en-US" w:eastAsia="zh-CN" w:bidi="ar"/>
              </w:rPr>
              <w:t>1,074.74</w:t>
            </w: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i w:val="0"/>
                <w:color w:val="000000"/>
                <w:sz w:val="16"/>
                <w:szCs w:val="16"/>
                <w:u w:val="none"/>
              </w:rPr>
            </w:pPr>
            <w:r>
              <w:rPr>
                <w:rFonts w:hint="eastAsia" w:ascii="宋体" w:hAnsi="宋体" w:eastAsia="宋体" w:cs="宋体"/>
                <w:i w:val="0"/>
                <w:color w:val="000000"/>
                <w:kern w:val="0"/>
                <w:sz w:val="20"/>
                <w:szCs w:val="20"/>
                <w:u w:val="none"/>
                <w:lang w:val="en-US" w:eastAsia="zh-CN" w:bidi="ar"/>
              </w:rPr>
              <w:t>1,074.74</w:t>
            </w:r>
          </w:p>
        </w:tc>
        <w:tc>
          <w:tcPr>
            <w:tcW w:w="10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6"/>
                <w:szCs w:val="16"/>
                <w:u w:val="none"/>
              </w:rPr>
            </w:pPr>
          </w:p>
        </w:tc>
        <w:tc>
          <w:tcPr>
            <w:tcW w:w="9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9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ind w:firstLine="400" w:firstLineChars="200"/>
              <w:jc w:val="left"/>
              <w:textAlignment w:val="center"/>
              <w:rPr>
                <w:rFonts w:hint="default" w:ascii="Times New Roman" w:hAnsi="Times New Roman" w:cs="Times New Roman"/>
                <w:i w:val="0"/>
                <w:color w:val="000000"/>
                <w:sz w:val="16"/>
                <w:szCs w:val="16"/>
                <w:u w:val="none"/>
              </w:rPr>
            </w:pPr>
            <w:r>
              <w:rPr>
                <w:rFonts w:hint="eastAsia" w:ascii="宋体" w:hAnsi="宋体" w:eastAsia="宋体" w:cs="宋体"/>
                <w:i w:val="0"/>
                <w:color w:val="000000"/>
                <w:kern w:val="0"/>
                <w:sz w:val="20"/>
                <w:szCs w:val="20"/>
                <w:u w:val="none"/>
                <w:lang w:val="en-US" w:eastAsia="zh-CN" w:bidi="ar"/>
              </w:rPr>
              <w:t>2080505</w:t>
            </w:r>
          </w:p>
        </w:tc>
        <w:tc>
          <w:tcPr>
            <w:tcW w:w="323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ind w:firstLine="400" w:firstLineChars="200"/>
              <w:jc w:val="left"/>
              <w:textAlignment w:val="center"/>
              <w:rPr>
                <w:rFonts w:hint="default" w:ascii="Times New Roman" w:hAnsi="Times New Roman" w:cs="Times New Roman"/>
                <w:i w:val="0"/>
                <w:color w:val="000000"/>
                <w:sz w:val="18"/>
                <w:szCs w:val="18"/>
                <w:u w:val="none"/>
              </w:rPr>
            </w:pPr>
            <w:r>
              <w:rPr>
                <w:rFonts w:hint="eastAsia" w:ascii="宋体" w:hAnsi="宋体" w:eastAsia="宋体" w:cs="宋体"/>
                <w:i w:val="0"/>
                <w:color w:val="000000"/>
                <w:kern w:val="0"/>
                <w:sz w:val="20"/>
                <w:szCs w:val="20"/>
                <w:u w:val="none"/>
                <w:lang w:val="en-US" w:eastAsia="zh-CN" w:bidi="ar"/>
              </w:rPr>
              <w:t>机关事业单位基本养老保险缴费支出</w:t>
            </w: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i w:val="0"/>
                <w:color w:val="000000"/>
                <w:sz w:val="16"/>
                <w:szCs w:val="16"/>
                <w:u w:val="none"/>
              </w:rPr>
            </w:pPr>
            <w:r>
              <w:rPr>
                <w:rFonts w:hint="eastAsia" w:ascii="宋体" w:hAnsi="宋体" w:eastAsia="宋体" w:cs="宋体"/>
                <w:i w:val="0"/>
                <w:color w:val="000000"/>
                <w:kern w:val="0"/>
                <w:sz w:val="20"/>
                <w:szCs w:val="20"/>
                <w:u w:val="none"/>
                <w:lang w:val="en-US" w:eastAsia="zh-CN" w:bidi="ar"/>
              </w:rPr>
              <w:t>716.49</w:t>
            </w:r>
          </w:p>
        </w:tc>
        <w:tc>
          <w:tcPr>
            <w:tcW w:w="97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i w:val="0"/>
                <w:color w:val="000000"/>
                <w:sz w:val="16"/>
                <w:szCs w:val="16"/>
                <w:u w:val="none"/>
              </w:rPr>
            </w:pPr>
            <w:r>
              <w:rPr>
                <w:rFonts w:hint="eastAsia" w:ascii="宋体" w:hAnsi="宋体" w:eastAsia="宋体" w:cs="宋体"/>
                <w:i w:val="0"/>
                <w:color w:val="000000"/>
                <w:kern w:val="0"/>
                <w:sz w:val="20"/>
                <w:szCs w:val="20"/>
                <w:u w:val="none"/>
                <w:lang w:val="en-US" w:eastAsia="zh-CN" w:bidi="ar"/>
              </w:rPr>
              <w:t>716.49</w:t>
            </w: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i w:val="0"/>
                <w:color w:val="000000"/>
                <w:sz w:val="16"/>
                <w:szCs w:val="16"/>
                <w:u w:val="none"/>
              </w:rPr>
            </w:pPr>
            <w:r>
              <w:rPr>
                <w:rFonts w:hint="eastAsia" w:ascii="宋体" w:hAnsi="宋体" w:eastAsia="宋体" w:cs="宋体"/>
                <w:i w:val="0"/>
                <w:color w:val="000000"/>
                <w:kern w:val="0"/>
                <w:sz w:val="20"/>
                <w:szCs w:val="20"/>
                <w:u w:val="none"/>
                <w:lang w:val="en-US" w:eastAsia="zh-CN" w:bidi="ar"/>
              </w:rPr>
              <w:t>716.49</w:t>
            </w:r>
          </w:p>
        </w:tc>
        <w:tc>
          <w:tcPr>
            <w:tcW w:w="10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6"/>
                <w:szCs w:val="16"/>
                <w:u w:val="none"/>
              </w:rPr>
            </w:pPr>
          </w:p>
        </w:tc>
        <w:tc>
          <w:tcPr>
            <w:tcW w:w="9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9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ind w:firstLine="400" w:firstLineChars="200"/>
              <w:jc w:val="left"/>
              <w:textAlignment w:val="center"/>
              <w:rPr>
                <w:rFonts w:hint="default" w:ascii="Times New Roman" w:hAnsi="Times New Roman" w:cs="Times New Roman"/>
                <w:i w:val="0"/>
                <w:color w:val="000000"/>
                <w:sz w:val="16"/>
                <w:szCs w:val="16"/>
                <w:u w:val="none"/>
              </w:rPr>
            </w:pPr>
            <w:r>
              <w:rPr>
                <w:rFonts w:hint="eastAsia" w:ascii="宋体" w:hAnsi="宋体" w:eastAsia="宋体" w:cs="宋体"/>
                <w:i w:val="0"/>
                <w:color w:val="000000"/>
                <w:kern w:val="0"/>
                <w:sz w:val="20"/>
                <w:szCs w:val="20"/>
                <w:u w:val="none"/>
                <w:lang w:val="en-US" w:eastAsia="zh-CN" w:bidi="ar"/>
              </w:rPr>
              <w:t>2080506</w:t>
            </w:r>
          </w:p>
        </w:tc>
        <w:tc>
          <w:tcPr>
            <w:tcW w:w="323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ind w:firstLine="400" w:firstLineChars="200"/>
              <w:jc w:val="left"/>
              <w:textAlignment w:val="center"/>
              <w:rPr>
                <w:rFonts w:hint="default" w:ascii="Times New Roman" w:hAnsi="Times New Roman" w:cs="Times New Roman"/>
                <w:i w:val="0"/>
                <w:color w:val="000000"/>
                <w:sz w:val="18"/>
                <w:szCs w:val="18"/>
                <w:u w:val="none"/>
              </w:rPr>
            </w:pPr>
            <w:r>
              <w:rPr>
                <w:rFonts w:hint="eastAsia" w:ascii="宋体" w:hAnsi="宋体" w:eastAsia="宋体" w:cs="宋体"/>
                <w:i w:val="0"/>
                <w:color w:val="000000"/>
                <w:kern w:val="0"/>
                <w:sz w:val="20"/>
                <w:szCs w:val="20"/>
                <w:u w:val="none"/>
                <w:lang w:val="en-US" w:eastAsia="zh-CN" w:bidi="ar"/>
              </w:rPr>
              <w:t>机关事业单位职业年金缴费支出</w:t>
            </w: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i w:val="0"/>
                <w:color w:val="000000"/>
                <w:sz w:val="16"/>
                <w:szCs w:val="16"/>
                <w:u w:val="none"/>
              </w:rPr>
            </w:pPr>
            <w:r>
              <w:rPr>
                <w:rFonts w:hint="eastAsia" w:ascii="宋体" w:hAnsi="宋体" w:eastAsia="宋体" w:cs="宋体"/>
                <w:i w:val="0"/>
                <w:color w:val="000000"/>
                <w:kern w:val="0"/>
                <w:sz w:val="20"/>
                <w:szCs w:val="20"/>
                <w:u w:val="none"/>
                <w:lang w:val="en-US" w:eastAsia="zh-CN" w:bidi="ar"/>
              </w:rPr>
              <w:t>358.25</w:t>
            </w:r>
          </w:p>
        </w:tc>
        <w:tc>
          <w:tcPr>
            <w:tcW w:w="97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i w:val="0"/>
                <w:color w:val="000000"/>
                <w:sz w:val="16"/>
                <w:szCs w:val="16"/>
                <w:u w:val="none"/>
              </w:rPr>
            </w:pPr>
            <w:r>
              <w:rPr>
                <w:rFonts w:hint="eastAsia" w:ascii="宋体" w:hAnsi="宋体" w:eastAsia="宋体" w:cs="宋体"/>
                <w:i w:val="0"/>
                <w:color w:val="000000"/>
                <w:kern w:val="0"/>
                <w:sz w:val="20"/>
                <w:szCs w:val="20"/>
                <w:u w:val="none"/>
                <w:lang w:val="en-US" w:eastAsia="zh-CN" w:bidi="ar"/>
              </w:rPr>
              <w:t>358.25</w:t>
            </w: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i w:val="0"/>
                <w:color w:val="000000"/>
                <w:sz w:val="16"/>
                <w:szCs w:val="16"/>
                <w:u w:val="none"/>
              </w:rPr>
            </w:pPr>
            <w:r>
              <w:rPr>
                <w:rFonts w:hint="eastAsia" w:ascii="宋体" w:hAnsi="宋体" w:eastAsia="宋体" w:cs="宋体"/>
                <w:i w:val="0"/>
                <w:color w:val="000000"/>
                <w:kern w:val="0"/>
                <w:sz w:val="20"/>
                <w:szCs w:val="20"/>
                <w:u w:val="none"/>
                <w:lang w:val="en-US" w:eastAsia="zh-CN" w:bidi="ar"/>
              </w:rPr>
              <w:t>358.25</w:t>
            </w:r>
          </w:p>
        </w:tc>
        <w:tc>
          <w:tcPr>
            <w:tcW w:w="10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6"/>
                <w:szCs w:val="16"/>
                <w:u w:val="none"/>
              </w:rPr>
            </w:pPr>
          </w:p>
        </w:tc>
        <w:tc>
          <w:tcPr>
            <w:tcW w:w="9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9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6"/>
                <w:szCs w:val="16"/>
                <w:u w:val="none"/>
              </w:rPr>
            </w:pPr>
            <w:r>
              <w:rPr>
                <w:rFonts w:hint="eastAsia" w:ascii="宋体" w:hAnsi="宋体" w:eastAsia="宋体" w:cs="宋体"/>
                <w:i w:val="0"/>
                <w:color w:val="000000"/>
                <w:kern w:val="0"/>
                <w:sz w:val="20"/>
                <w:szCs w:val="20"/>
                <w:u w:val="none"/>
                <w:lang w:val="en-US" w:eastAsia="zh-CN" w:bidi="ar"/>
              </w:rPr>
              <w:t>210</w:t>
            </w:r>
          </w:p>
        </w:tc>
        <w:tc>
          <w:tcPr>
            <w:tcW w:w="323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eastAsia" w:ascii="宋体" w:hAnsi="宋体" w:eastAsia="宋体" w:cs="宋体"/>
                <w:i w:val="0"/>
                <w:color w:val="000000"/>
                <w:kern w:val="0"/>
                <w:sz w:val="20"/>
                <w:szCs w:val="20"/>
                <w:u w:val="none"/>
                <w:lang w:val="en-US" w:eastAsia="zh-CN" w:bidi="ar"/>
              </w:rPr>
              <w:t>卫生健康支出</w:t>
            </w: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i w:val="0"/>
                <w:color w:val="000000"/>
                <w:sz w:val="16"/>
                <w:szCs w:val="16"/>
                <w:u w:val="none"/>
              </w:rPr>
            </w:pPr>
            <w:r>
              <w:rPr>
                <w:rFonts w:hint="eastAsia" w:ascii="宋体" w:hAnsi="宋体" w:eastAsia="宋体" w:cs="宋体"/>
                <w:i w:val="0"/>
                <w:color w:val="000000"/>
                <w:kern w:val="0"/>
                <w:sz w:val="20"/>
                <w:szCs w:val="20"/>
                <w:u w:val="none"/>
                <w:lang w:val="en-US" w:eastAsia="zh-CN" w:bidi="ar"/>
              </w:rPr>
              <w:t>779.00</w:t>
            </w:r>
          </w:p>
        </w:tc>
        <w:tc>
          <w:tcPr>
            <w:tcW w:w="97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i w:val="0"/>
                <w:color w:val="000000"/>
                <w:sz w:val="16"/>
                <w:szCs w:val="16"/>
                <w:u w:val="none"/>
              </w:rPr>
            </w:pPr>
            <w:r>
              <w:rPr>
                <w:rFonts w:hint="eastAsia" w:ascii="宋体" w:hAnsi="宋体" w:eastAsia="宋体" w:cs="宋体"/>
                <w:i w:val="0"/>
                <w:color w:val="000000"/>
                <w:kern w:val="0"/>
                <w:sz w:val="20"/>
                <w:szCs w:val="20"/>
                <w:u w:val="none"/>
                <w:lang w:val="en-US" w:eastAsia="zh-CN" w:bidi="ar"/>
              </w:rPr>
              <w:t>779.00</w:t>
            </w: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i w:val="0"/>
                <w:color w:val="000000"/>
                <w:sz w:val="16"/>
                <w:szCs w:val="16"/>
                <w:u w:val="none"/>
              </w:rPr>
            </w:pPr>
            <w:r>
              <w:rPr>
                <w:rFonts w:hint="eastAsia" w:ascii="宋体" w:hAnsi="宋体" w:eastAsia="宋体" w:cs="宋体"/>
                <w:i w:val="0"/>
                <w:color w:val="000000"/>
                <w:kern w:val="0"/>
                <w:sz w:val="20"/>
                <w:szCs w:val="20"/>
                <w:u w:val="none"/>
                <w:lang w:val="en-US" w:eastAsia="zh-CN" w:bidi="ar"/>
              </w:rPr>
              <w:t>779.00</w:t>
            </w:r>
          </w:p>
        </w:tc>
        <w:tc>
          <w:tcPr>
            <w:tcW w:w="10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6"/>
                <w:szCs w:val="16"/>
                <w:u w:val="none"/>
              </w:rPr>
            </w:pPr>
          </w:p>
        </w:tc>
        <w:tc>
          <w:tcPr>
            <w:tcW w:w="9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9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ind w:firstLine="200" w:firstLineChars="100"/>
              <w:jc w:val="left"/>
              <w:textAlignment w:val="center"/>
              <w:rPr>
                <w:rFonts w:hint="default" w:ascii="Times New Roman" w:hAnsi="Times New Roman" w:cs="Times New Roman"/>
                <w:i w:val="0"/>
                <w:color w:val="000000"/>
                <w:sz w:val="16"/>
                <w:szCs w:val="16"/>
                <w:u w:val="none"/>
              </w:rPr>
            </w:pPr>
            <w:r>
              <w:rPr>
                <w:rFonts w:hint="eastAsia" w:ascii="宋体" w:hAnsi="宋体" w:eastAsia="宋体" w:cs="宋体"/>
                <w:i w:val="0"/>
                <w:color w:val="000000"/>
                <w:kern w:val="0"/>
                <w:sz w:val="20"/>
                <w:szCs w:val="20"/>
                <w:u w:val="none"/>
                <w:lang w:val="en-US" w:eastAsia="zh-CN" w:bidi="ar"/>
              </w:rPr>
              <w:t>21011</w:t>
            </w:r>
          </w:p>
        </w:tc>
        <w:tc>
          <w:tcPr>
            <w:tcW w:w="323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ind w:firstLine="200" w:firstLineChars="100"/>
              <w:jc w:val="left"/>
              <w:textAlignment w:val="center"/>
              <w:rPr>
                <w:rFonts w:hint="default" w:ascii="Times New Roman" w:hAnsi="Times New Roman" w:cs="Times New Roman"/>
                <w:i w:val="0"/>
                <w:color w:val="000000"/>
                <w:sz w:val="18"/>
                <w:szCs w:val="18"/>
                <w:u w:val="none"/>
              </w:rPr>
            </w:pPr>
            <w:r>
              <w:rPr>
                <w:rFonts w:hint="eastAsia" w:ascii="宋体" w:hAnsi="宋体" w:eastAsia="宋体" w:cs="宋体"/>
                <w:i w:val="0"/>
                <w:color w:val="000000"/>
                <w:kern w:val="0"/>
                <w:sz w:val="20"/>
                <w:szCs w:val="20"/>
                <w:u w:val="none"/>
                <w:lang w:val="en-US" w:eastAsia="zh-CN" w:bidi="ar"/>
              </w:rPr>
              <w:t>行政事业单位医疗</w:t>
            </w: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i w:val="0"/>
                <w:color w:val="000000"/>
                <w:sz w:val="16"/>
                <w:szCs w:val="16"/>
                <w:u w:val="none"/>
              </w:rPr>
            </w:pPr>
            <w:r>
              <w:rPr>
                <w:rFonts w:hint="eastAsia" w:ascii="宋体" w:hAnsi="宋体" w:eastAsia="宋体" w:cs="宋体"/>
                <w:i w:val="0"/>
                <w:color w:val="000000"/>
                <w:kern w:val="0"/>
                <w:sz w:val="20"/>
                <w:szCs w:val="20"/>
                <w:u w:val="none"/>
                <w:lang w:val="en-US" w:eastAsia="zh-CN" w:bidi="ar"/>
              </w:rPr>
              <w:t>779.00</w:t>
            </w:r>
          </w:p>
        </w:tc>
        <w:tc>
          <w:tcPr>
            <w:tcW w:w="97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i w:val="0"/>
                <w:color w:val="000000"/>
                <w:sz w:val="16"/>
                <w:szCs w:val="16"/>
                <w:u w:val="none"/>
              </w:rPr>
            </w:pPr>
            <w:r>
              <w:rPr>
                <w:rFonts w:hint="eastAsia" w:ascii="宋体" w:hAnsi="宋体" w:eastAsia="宋体" w:cs="宋体"/>
                <w:i w:val="0"/>
                <w:color w:val="000000"/>
                <w:kern w:val="0"/>
                <w:sz w:val="20"/>
                <w:szCs w:val="20"/>
                <w:u w:val="none"/>
                <w:lang w:val="en-US" w:eastAsia="zh-CN" w:bidi="ar"/>
              </w:rPr>
              <w:t>779.00</w:t>
            </w: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i w:val="0"/>
                <w:color w:val="000000"/>
                <w:sz w:val="16"/>
                <w:szCs w:val="16"/>
                <w:u w:val="none"/>
              </w:rPr>
            </w:pPr>
            <w:r>
              <w:rPr>
                <w:rFonts w:hint="eastAsia" w:ascii="宋体" w:hAnsi="宋体" w:eastAsia="宋体" w:cs="宋体"/>
                <w:i w:val="0"/>
                <w:color w:val="000000"/>
                <w:kern w:val="0"/>
                <w:sz w:val="20"/>
                <w:szCs w:val="20"/>
                <w:u w:val="none"/>
                <w:lang w:val="en-US" w:eastAsia="zh-CN" w:bidi="ar"/>
              </w:rPr>
              <w:t>779.00</w:t>
            </w:r>
          </w:p>
        </w:tc>
        <w:tc>
          <w:tcPr>
            <w:tcW w:w="10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6"/>
                <w:szCs w:val="16"/>
                <w:u w:val="none"/>
              </w:rPr>
            </w:pPr>
          </w:p>
        </w:tc>
        <w:tc>
          <w:tcPr>
            <w:tcW w:w="9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9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ind w:firstLine="400" w:firstLineChars="200"/>
              <w:jc w:val="left"/>
              <w:textAlignment w:val="center"/>
              <w:rPr>
                <w:rFonts w:hint="default" w:ascii="Times New Roman" w:hAnsi="Times New Roman" w:cs="Times New Roman"/>
                <w:i w:val="0"/>
                <w:color w:val="000000"/>
                <w:sz w:val="16"/>
                <w:szCs w:val="16"/>
                <w:u w:val="none"/>
              </w:rPr>
            </w:pPr>
            <w:r>
              <w:rPr>
                <w:rFonts w:hint="eastAsia" w:ascii="宋体" w:hAnsi="宋体" w:eastAsia="宋体" w:cs="宋体"/>
                <w:i w:val="0"/>
                <w:color w:val="000000"/>
                <w:kern w:val="0"/>
                <w:sz w:val="20"/>
                <w:szCs w:val="20"/>
                <w:u w:val="none"/>
                <w:lang w:val="en-US" w:eastAsia="zh-CN" w:bidi="ar"/>
              </w:rPr>
              <w:t>2101101</w:t>
            </w:r>
          </w:p>
        </w:tc>
        <w:tc>
          <w:tcPr>
            <w:tcW w:w="323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ind w:firstLine="400" w:firstLineChars="200"/>
              <w:jc w:val="left"/>
              <w:textAlignment w:val="center"/>
              <w:rPr>
                <w:rFonts w:hint="default" w:ascii="Times New Roman" w:hAnsi="Times New Roman" w:cs="Times New Roman"/>
                <w:i w:val="0"/>
                <w:color w:val="000000"/>
                <w:sz w:val="18"/>
                <w:szCs w:val="18"/>
                <w:u w:val="none"/>
              </w:rPr>
            </w:pPr>
            <w:r>
              <w:rPr>
                <w:rFonts w:hint="eastAsia" w:ascii="宋体" w:hAnsi="宋体" w:eastAsia="宋体" w:cs="宋体"/>
                <w:i w:val="0"/>
                <w:color w:val="000000"/>
                <w:kern w:val="0"/>
                <w:sz w:val="20"/>
                <w:szCs w:val="20"/>
                <w:u w:val="none"/>
                <w:lang w:val="en-US" w:eastAsia="zh-CN" w:bidi="ar"/>
              </w:rPr>
              <w:t>行政单位医疗</w:t>
            </w: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i w:val="0"/>
                <w:color w:val="000000"/>
                <w:sz w:val="16"/>
                <w:szCs w:val="16"/>
                <w:u w:val="none"/>
              </w:rPr>
            </w:pPr>
            <w:r>
              <w:rPr>
                <w:rFonts w:hint="eastAsia" w:ascii="宋体" w:hAnsi="宋体" w:eastAsia="宋体" w:cs="宋体"/>
                <w:i w:val="0"/>
                <w:color w:val="000000"/>
                <w:kern w:val="0"/>
                <w:sz w:val="20"/>
                <w:szCs w:val="20"/>
                <w:u w:val="none"/>
                <w:lang w:val="en-US" w:eastAsia="zh-CN" w:bidi="ar"/>
              </w:rPr>
              <w:t>767.00</w:t>
            </w:r>
          </w:p>
        </w:tc>
        <w:tc>
          <w:tcPr>
            <w:tcW w:w="97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i w:val="0"/>
                <w:color w:val="000000"/>
                <w:sz w:val="16"/>
                <w:szCs w:val="16"/>
                <w:u w:val="none"/>
              </w:rPr>
            </w:pPr>
            <w:r>
              <w:rPr>
                <w:rFonts w:hint="eastAsia" w:ascii="宋体" w:hAnsi="宋体" w:eastAsia="宋体" w:cs="宋体"/>
                <w:i w:val="0"/>
                <w:color w:val="000000"/>
                <w:kern w:val="0"/>
                <w:sz w:val="20"/>
                <w:szCs w:val="20"/>
                <w:u w:val="none"/>
                <w:lang w:val="en-US" w:eastAsia="zh-CN" w:bidi="ar"/>
              </w:rPr>
              <w:t>767.00</w:t>
            </w: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i w:val="0"/>
                <w:color w:val="000000"/>
                <w:sz w:val="16"/>
                <w:szCs w:val="16"/>
                <w:u w:val="none"/>
              </w:rPr>
            </w:pPr>
            <w:r>
              <w:rPr>
                <w:rFonts w:hint="eastAsia" w:ascii="宋体" w:hAnsi="宋体" w:eastAsia="宋体" w:cs="宋体"/>
                <w:i w:val="0"/>
                <w:color w:val="000000"/>
                <w:kern w:val="0"/>
                <w:sz w:val="20"/>
                <w:szCs w:val="20"/>
                <w:u w:val="none"/>
                <w:lang w:val="en-US" w:eastAsia="zh-CN" w:bidi="ar"/>
              </w:rPr>
              <w:t>767.00</w:t>
            </w:r>
          </w:p>
        </w:tc>
        <w:tc>
          <w:tcPr>
            <w:tcW w:w="10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6"/>
                <w:szCs w:val="16"/>
                <w:u w:val="none"/>
              </w:rPr>
            </w:pPr>
          </w:p>
        </w:tc>
        <w:tc>
          <w:tcPr>
            <w:tcW w:w="9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9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ind w:firstLine="400" w:firstLineChars="200"/>
              <w:jc w:val="left"/>
              <w:textAlignment w:val="center"/>
              <w:rPr>
                <w:rFonts w:hint="default" w:ascii="Times New Roman" w:hAnsi="Times New Roman" w:cs="Times New Roman"/>
                <w:i w:val="0"/>
                <w:color w:val="000000"/>
                <w:sz w:val="16"/>
                <w:szCs w:val="16"/>
                <w:u w:val="none"/>
              </w:rPr>
            </w:pPr>
            <w:r>
              <w:rPr>
                <w:rFonts w:hint="eastAsia" w:ascii="宋体" w:hAnsi="宋体" w:eastAsia="宋体" w:cs="宋体"/>
                <w:i w:val="0"/>
                <w:color w:val="000000"/>
                <w:kern w:val="0"/>
                <w:sz w:val="20"/>
                <w:szCs w:val="20"/>
                <w:u w:val="none"/>
                <w:lang w:val="en-US" w:eastAsia="zh-CN" w:bidi="ar"/>
              </w:rPr>
              <w:t>2101199</w:t>
            </w:r>
          </w:p>
        </w:tc>
        <w:tc>
          <w:tcPr>
            <w:tcW w:w="323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ind w:firstLine="400" w:firstLineChars="200"/>
              <w:jc w:val="left"/>
              <w:textAlignment w:val="center"/>
              <w:rPr>
                <w:rFonts w:hint="default" w:ascii="Times New Roman" w:hAnsi="Times New Roman" w:cs="Times New Roman"/>
                <w:i w:val="0"/>
                <w:color w:val="000000"/>
                <w:sz w:val="18"/>
                <w:szCs w:val="18"/>
                <w:u w:val="none"/>
              </w:rPr>
            </w:pPr>
            <w:r>
              <w:rPr>
                <w:rFonts w:hint="eastAsia" w:ascii="宋体" w:hAnsi="宋体" w:eastAsia="宋体" w:cs="宋体"/>
                <w:i w:val="0"/>
                <w:color w:val="000000"/>
                <w:kern w:val="0"/>
                <w:sz w:val="20"/>
                <w:szCs w:val="20"/>
                <w:u w:val="none"/>
                <w:lang w:val="en-US" w:eastAsia="zh-CN" w:bidi="ar"/>
              </w:rPr>
              <w:t>其他行政事业单位医疗支出</w:t>
            </w: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i w:val="0"/>
                <w:color w:val="000000"/>
                <w:sz w:val="16"/>
                <w:szCs w:val="16"/>
                <w:u w:val="none"/>
              </w:rPr>
            </w:pPr>
            <w:r>
              <w:rPr>
                <w:rFonts w:hint="eastAsia" w:ascii="宋体" w:hAnsi="宋体" w:eastAsia="宋体" w:cs="宋体"/>
                <w:i w:val="0"/>
                <w:color w:val="000000"/>
                <w:kern w:val="0"/>
                <w:sz w:val="20"/>
                <w:szCs w:val="20"/>
                <w:u w:val="none"/>
                <w:lang w:val="en-US" w:eastAsia="zh-CN" w:bidi="ar"/>
              </w:rPr>
              <w:t>12.00</w:t>
            </w:r>
          </w:p>
        </w:tc>
        <w:tc>
          <w:tcPr>
            <w:tcW w:w="97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i w:val="0"/>
                <w:color w:val="000000"/>
                <w:sz w:val="16"/>
                <w:szCs w:val="16"/>
                <w:u w:val="none"/>
              </w:rPr>
            </w:pPr>
            <w:r>
              <w:rPr>
                <w:rFonts w:hint="eastAsia" w:ascii="宋体" w:hAnsi="宋体" w:eastAsia="宋体" w:cs="宋体"/>
                <w:i w:val="0"/>
                <w:color w:val="000000"/>
                <w:kern w:val="0"/>
                <w:sz w:val="20"/>
                <w:szCs w:val="20"/>
                <w:u w:val="none"/>
                <w:lang w:val="en-US" w:eastAsia="zh-CN" w:bidi="ar"/>
              </w:rPr>
              <w:t>12.00</w:t>
            </w: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i w:val="0"/>
                <w:color w:val="000000"/>
                <w:sz w:val="16"/>
                <w:szCs w:val="16"/>
                <w:u w:val="none"/>
              </w:rPr>
            </w:pPr>
            <w:r>
              <w:rPr>
                <w:rFonts w:hint="eastAsia" w:ascii="宋体" w:hAnsi="宋体" w:eastAsia="宋体" w:cs="宋体"/>
                <w:i w:val="0"/>
                <w:color w:val="000000"/>
                <w:kern w:val="0"/>
                <w:sz w:val="20"/>
                <w:szCs w:val="20"/>
                <w:u w:val="none"/>
                <w:lang w:val="en-US" w:eastAsia="zh-CN" w:bidi="ar"/>
              </w:rPr>
              <w:t>12.00</w:t>
            </w:r>
          </w:p>
        </w:tc>
        <w:tc>
          <w:tcPr>
            <w:tcW w:w="10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6"/>
                <w:szCs w:val="16"/>
                <w:u w:val="none"/>
              </w:rPr>
            </w:pPr>
          </w:p>
        </w:tc>
        <w:tc>
          <w:tcPr>
            <w:tcW w:w="9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9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6"/>
                <w:szCs w:val="16"/>
                <w:u w:val="none"/>
              </w:rPr>
            </w:pPr>
            <w:r>
              <w:rPr>
                <w:rFonts w:hint="eastAsia" w:ascii="宋体" w:hAnsi="宋体" w:eastAsia="宋体" w:cs="宋体"/>
                <w:i w:val="0"/>
                <w:color w:val="000000"/>
                <w:kern w:val="0"/>
                <w:sz w:val="20"/>
                <w:szCs w:val="20"/>
                <w:u w:val="none"/>
                <w:lang w:val="en-US" w:eastAsia="zh-CN" w:bidi="ar"/>
              </w:rPr>
              <w:t>221</w:t>
            </w:r>
          </w:p>
        </w:tc>
        <w:tc>
          <w:tcPr>
            <w:tcW w:w="323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eastAsia" w:ascii="宋体" w:hAnsi="宋体" w:eastAsia="宋体" w:cs="宋体"/>
                <w:i w:val="0"/>
                <w:color w:val="000000"/>
                <w:kern w:val="0"/>
                <w:sz w:val="20"/>
                <w:szCs w:val="20"/>
                <w:u w:val="none"/>
                <w:lang w:val="en-US" w:eastAsia="zh-CN" w:bidi="ar"/>
              </w:rPr>
              <w:t>住房保障支出</w:t>
            </w: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i w:val="0"/>
                <w:color w:val="000000"/>
                <w:sz w:val="16"/>
                <w:szCs w:val="16"/>
                <w:u w:val="none"/>
              </w:rPr>
            </w:pPr>
            <w:r>
              <w:rPr>
                <w:rFonts w:hint="eastAsia" w:ascii="宋体" w:hAnsi="宋体" w:eastAsia="宋体" w:cs="宋体"/>
                <w:i w:val="0"/>
                <w:color w:val="000000"/>
                <w:kern w:val="0"/>
                <w:sz w:val="20"/>
                <w:szCs w:val="20"/>
                <w:u w:val="none"/>
                <w:lang w:val="en-US" w:eastAsia="zh-CN" w:bidi="ar"/>
              </w:rPr>
              <w:t>802.00</w:t>
            </w:r>
          </w:p>
        </w:tc>
        <w:tc>
          <w:tcPr>
            <w:tcW w:w="97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i w:val="0"/>
                <w:color w:val="000000"/>
                <w:sz w:val="16"/>
                <w:szCs w:val="16"/>
                <w:u w:val="none"/>
              </w:rPr>
            </w:pPr>
            <w:r>
              <w:rPr>
                <w:rFonts w:hint="eastAsia" w:ascii="宋体" w:hAnsi="宋体" w:eastAsia="宋体" w:cs="宋体"/>
                <w:i w:val="0"/>
                <w:color w:val="000000"/>
                <w:kern w:val="0"/>
                <w:sz w:val="20"/>
                <w:szCs w:val="20"/>
                <w:u w:val="none"/>
                <w:lang w:val="en-US" w:eastAsia="zh-CN" w:bidi="ar"/>
              </w:rPr>
              <w:t>802.00</w:t>
            </w: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i w:val="0"/>
                <w:color w:val="000000"/>
                <w:sz w:val="16"/>
                <w:szCs w:val="16"/>
                <w:u w:val="none"/>
              </w:rPr>
            </w:pPr>
            <w:r>
              <w:rPr>
                <w:rFonts w:hint="eastAsia" w:ascii="宋体" w:hAnsi="宋体" w:eastAsia="宋体" w:cs="宋体"/>
                <w:i w:val="0"/>
                <w:color w:val="000000"/>
                <w:kern w:val="0"/>
                <w:sz w:val="20"/>
                <w:szCs w:val="20"/>
                <w:u w:val="none"/>
                <w:lang w:val="en-US" w:eastAsia="zh-CN" w:bidi="ar"/>
              </w:rPr>
              <w:t>802.00</w:t>
            </w:r>
          </w:p>
        </w:tc>
        <w:tc>
          <w:tcPr>
            <w:tcW w:w="10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6"/>
                <w:szCs w:val="16"/>
                <w:u w:val="none"/>
              </w:rPr>
            </w:pPr>
          </w:p>
        </w:tc>
        <w:tc>
          <w:tcPr>
            <w:tcW w:w="9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9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ind w:firstLine="200" w:firstLineChars="100"/>
              <w:jc w:val="left"/>
              <w:textAlignment w:val="center"/>
              <w:rPr>
                <w:rFonts w:hint="default" w:ascii="Times New Roman" w:hAnsi="Times New Roman" w:cs="Times New Roman"/>
                <w:i w:val="0"/>
                <w:color w:val="000000"/>
                <w:sz w:val="16"/>
                <w:szCs w:val="16"/>
                <w:u w:val="none"/>
              </w:rPr>
            </w:pPr>
            <w:r>
              <w:rPr>
                <w:rFonts w:hint="eastAsia" w:ascii="宋体" w:hAnsi="宋体" w:eastAsia="宋体" w:cs="宋体"/>
                <w:i w:val="0"/>
                <w:color w:val="000000"/>
                <w:kern w:val="0"/>
                <w:sz w:val="20"/>
                <w:szCs w:val="20"/>
                <w:u w:val="none"/>
                <w:lang w:val="en-US" w:eastAsia="zh-CN" w:bidi="ar"/>
              </w:rPr>
              <w:t>22102</w:t>
            </w:r>
          </w:p>
        </w:tc>
        <w:tc>
          <w:tcPr>
            <w:tcW w:w="323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ind w:firstLine="200" w:firstLineChars="100"/>
              <w:jc w:val="left"/>
              <w:textAlignment w:val="center"/>
              <w:rPr>
                <w:rFonts w:hint="default" w:ascii="Times New Roman" w:hAnsi="Times New Roman" w:cs="Times New Roman"/>
                <w:i w:val="0"/>
                <w:color w:val="000000"/>
                <w:sz w:val="18"/>
                <w:szCs w:val="18"/>
                <w:u w:val="none"/>
              </w:rPr>
            </w:pPr>
            <w:r>
              <w:rPr>
                <w:rFonts w:hint="eastAsia" w:ascii="宋体" w:hAnsi="宋体" w:eastAsia="宋体" w:cs="宋体"/>
                <w:i w:val="0"/>
                <w:color w:val="000000"/>
                <w:kern w:val="0"/>
                <w:sz w:val="20"/>
                <w:szCs w:val="20"/>
                <w:u w:val="none"/>
                <w:lang w:val="en-US" w:eastAsia="zh-CN" w:bidi="ar"/>
              </w:rPr>
              <w:t>住房改革支出</w:t>
            </w: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i w:val="0"/>
                <w:color w:val="000000"/>
                <w:sz w:val="16"/>
                <w:szCs w:val="16"/>
                <w:u w:val="none"/>
              </w:rPr>
            </w:pPr>
            <w:r>
              <w:rPr>
                <w:rFonts w:hint="eastAsia" w:ascii="宋体" w:hAnsi="宋体" w:eastAsia="宋体" w:cs="宋体"/>
                <w:i w:val="0"/>
                <w:color w:val="000000"/>
                <w:kern w:val="0"/>
                <w:sz w:val="20"/>
                <w:szCs w:val="20"/>
                <w:u w:val="none"/>
                <w:lang w:val="en-US" w:eastAsia="zh-CN" w:bidi="ar"/>
              </w:rPr>
              <w:t>802.00</w:t>
            </w:r>
          </w:p>
        </w:tc>
        <w:tc>
          <w:tcPr>
            <w:tcW w:w="97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i w:val="0"/>
                <w:color w:val="000000"/>
                <w:sz w:val="16"/>
                <w:szCs w:val="16"/>
                <w:u w:val="none"/>
              </w:rPr>
            </w:pPr>
            <w:r>
              <w:rPr>
                <w:rFonts w:hint="eastAsia" w:ascii="宋体" w:hAnsi="宋体" w:eastAsia="宋体" w:cs="宋体"/>
                <w:i w:val="0"/>
                <w:color w:val="000000"/>
                <w:kern w:val="0"/>
                <w:sz w:val="20"/>
                <w:szCs w:val="20"/>
                <w:u w:val="none"/>
                <w:lang w:val="en-US" w:eastAsia="zh-CN" w:bidi="ar"/>
              </w:rPr>
              <w:t>802.00</w:t>
            </w: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i w:val="0"/>
                <w:color w:val="000000"/>
                <w:sz w:val="16"/>
                <w:szCs w:val="16"/>
                <w:u w:val="none"/>
              </w:rPr>
            </w:pPr>
            <w:r>
              <w:rPr>
                <w:rFonts w:hint="eastAsia" w:ascii="宋体" w:hAnsi="宋体" w:eastAsia="宋体" w:cs="宋体"/>
                <w:i w:val="0"/>
                <w:color w:val="000000"/>
                <w:kern w:val="0"/>
                <w:sz w:val="20"/>
                <w:szCs w:val="20"/>
                <w:u w:val="none"/>
                <w:lang w:val="en-US" w:eastAsia="zh-CN" w:bidi="ar"/>
              </w:rPr>
              <w:t>802.00</w:t>
            </w:r>
          </w:p>
        </w:tc>
        <w:tc>
          <w:tcPr>
            <w:tcW w:w="10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6"/>
                <w:szCs w:val="16"/>
                <w:u w:val="none"/>
              </w:rPr>
            </w:pPr>
          </w:p>
        </w:tc>
        <w:tc>
          <w:tcPr>
            <w:tcW w:w="9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9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ind w:firstLine="400" w:firstLineChars="200"/>
              <w:jc w:val="left"/>
              <w:textAlignment w:val="center"/>
              <w:rPr>
                <w:rFonts w:hint="default" w:ascii="Times New Roman" w:hAnsi="Times New Roman" w:cs="Times New Roman"/>
                <w:i w:val="0"/>
                <w:color w:val="000000"/>
                <w:sz w:val="16"/>
                <w:szCs w:val="16"/>
                <w:u w:val="none"/>
              </w:rPr>
            </w:pPr>
            <w:r>
              <w:rPr>
                <w:rFonts w:hint="eastAsia" w:ascii="宋体" w:hAnsi="宋体" w:eastAsia="宋体" w:cs="宋体"/>
                <w:i w:val="0"/>
                <w:color w:val="000000"/>
                <w:kern w:val="0"/>
                <w:sz w:val="20"/>
                <w:szCs w:val="20"/>
                <w:u w:val="none"/>
                <w:lang w:val="en-US" w:eastAsia="zh-CN" w:bidi="ar"/>
              </w:rPr>
              <w:t>2210201</w:t>
            </w:r>
          </w:p>
        </w:tc>
        <w:tc>
          <w:tcPr>
            <w:tcW w:w="323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ind w:firstLine="400" w:firstLineChars="200"/>
              <w:jc w:val="left"/>
              <w:textAlignment w:val="center"/>
              <w:rPr>
                <w:rFonts w:hint="default" w:ascii="Times New Roman" w:hAnsi="Times New Roman" w:cs="Times New Roman"/>
                <w:i w:val="0"/>
                <w:color w:val="000000"/>
                <w:sz w:val="18"/>
                <w:szCs w:val="18"/>
                <w:u w:val="none"/>
              </w:rPr>
            </w:pPr>
            <w:r>
              <w:rPr>
                <w:rFonts w:hint="eastAsia" w:ascii="宋体" w:hAnsi="宋体" w:eastAsia="宋体" w:cs="宋体"/>
                <w:i w:val="0"/>
                <w:color w:val="000000"/>
                <w:kern w:val="0"/>
                <w:sz w:val="20"/>
                <w:szCs w:val="20"/>
                <w:u w:val="none"/>
                <w:lang w:val="en-US" w:eastAsia="zh-CN" w:bidi="ar"/>
              </w:rPr>
              <w:t>住房公积金</w:t>
            </w: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i w:val="0"/>
                <w:color w:val="000000"/>
                <w:sz w:val="16"/>
                <w:szCs w:val="16"/>
                <w:u w:val="none"/>
              </w:rPr>
            </w:pPr>
            <w:r>
              <w:rPr>
                <w:rFonts w:hint="eastAsia" w:ascii="宋体" w:hAnsi="宋体" w:eastAsia="宋体" w:cs="宋体"/>
                <w:i w:val="0"/>
                <w:color w:val="000000"/>
                <w:kern w:val="0"/>
                <w:sz w:val="20"/>
                <w:szCs w:val="20"/>
                <w:u w:val="none"/>
                <w:lang w:val="en-US" w:eastAsia="zh-CN" w:bidi="ar"/>
              </w:rPr>
              <w:t>802.00</w:t>
            </w:r>
          </w:p>
        </w:tc>
        <w:tc>
          <w:tcPr>
            <w:tcW w:w="97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i w:val="0"/>
                <w:color w:val="000000"/>
                <w:sz w:val="16"/>
                <w:szCs w:val="16"/>
                <w:u w:val="none"/>
              </w:rPr>
            </w:pPr>
            <w:r>
              <w:rPr>
                <w:rFonts w:hint="eastAsia" w:ascii="宋体" w:hAnsi="宋体" w:eastAsia="宋体" w:cs="宋体"/>
                <w:i w:val="0"/>
                <w:color w:val="000000"/>
                <w:kern w:val="0"/>
                <w:sz w:val="20"/>
                <w:szCs w:val="20"/>
                <w:u w:val="none"/>
                <w:lang w:val="en-US" w:eastAsia="zh-CN" w:bidi="ar"/>
              </w:rPr>
              <w:t>802.00</w:t>
            </w: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i w:val="0"/>
                <w:color w:val="000000"/>
                <w:sz w:val="16"/>
                <w:szCs w:val="16"/>
                <w:u w:val="none"/>
              </w:rPr>
            </w:pPr>
            <w:r>
              <w:rPr>
                <w:rFonts w:hint="eastAsia" w:ascii="宋体" w:hAnsi="宋体" w:eastAsia="宋体" w:cs="宋体"/>
                <w:i w:val="0"/>
                <w:color w:val="000000"/>
                <w:kern w:val="0"/>
                <w:sz w:val="20"/>
                <w:szCs w:val="20"/>
                <w:u w:val="none"/>
                <w:lang w:val="en-US" w:eastAsia="zh-CN" w:bidi="ar"/>
              </w:rPr>
              <w:t>802.00</w:t>
            </w:r>
          </w:p>
        </w:tc>
        <w:tc>
          <w:tcPr>
            <w:tcW w:w="10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6"/>
                <w:szCs w:val="16"/>
                <w:u w:val="none"/>
              </w:rPr>
            </w:pPr>
          </w:p>
        </w:tc>
        <w:tc>
          <w:tcPr>
            <w:tcW w:w="9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9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6"/>
                <w:szCs w:val="16"/>
                <w:u w:val="none"/>
              </w:rPr>
            </w:pPr>
            <w:r>
              <w:rPr>
                <w:rFonts w:hint="eastAsia" w:ascii="宋体" w:hAnsi="宋体" w:eastAsia="宋体" w:cs="宋体"/>
                <w:i w:val="0"/>
                <w:color w:val="000000"/>
                <w:kern w:val="0"/>
                <w:sz w:val="20"/>
                <w:szCs w:val="20"/>
                <w:u w:val="none"/>
                <w:lang w:val="en-US" w:eastAsia="zh-CN" w:bidi="ar"/>
              </w:rPr>
              <w:t>224</w:t>
            </w:r>
          </w:p>
        </w:tc>
        <w:tc>
          <w:tcPr>
            <w:tcW w:w="323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eastAsia" w:ascii="宋体" w:hAnsi="宋体" w:eastAsia="宋体" w:cs="宋体"/>
                <w:i w:val="0"/>
                <w:color w:val="000000"/>
                <w:kern w:val="0"/>
                <w:sz w:val="20"/>
                <w:szCs w:val="20"/>
                <w:u w:val="none"/>
                <w:lang w:val="en-US" w:eastAsia="zh-CN" w:bidi="ar"/>
              </w:rPr>
              <w:t>灾害防治及应急管理支出</w:t>
            </w: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i w:val="0"/>
                <w:color w:val="000000"/>
                <w:sz w:val="16"/>
                <w:szCs w:val="16"/>
                <w:u w:val="none"/>
              </w:rPr>
            </w:pPr>
            <w:r>
              <w:rPr>
                <w:rFonts w:hint="eastAsia" w:ascii="宋体" w:hAnsi="宋体" w:eastAsia="宋体" w:cs="宋体"/>
                <w:i w:val="0"/>
                <w:color w:val="000000"/>
                <w:kern w:val="0"/>
                <w:sz w:val="20"/>
                <w:szCs w:val="20"/>
                <w:u w:val="none"/>
                <w:lang w:val="en-US" w:eastAsia="zh-CN" w:bidi="ar"/>
              </w:rPr>
              <w:t>7,957.05</w:t>
            </w:r>
          </w:p>
        </w:tc>
        <w:tc>
          <w:tcPr>
            <w:tcW w:w="97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i w:val="0"/>
                <w:color w:val="000000"/>
                <w:sz w:val="16"/>
                <w:szCs w:val="16"/>
                <w:u w:val="none"/>
              </w:rPr>
            </w:pPr>
            <w:r>
              <w:rPr>
                <w:rFonts w:hint="eastAsia" w:ascii="宋体" w:hAnsi="宋体" w:eastAsia="宋体" w:cs="宋体"/>
                <w:i w:val="0"/>
                <w:color w:val="000000"/>
                <w:kern w:val="0"/>
                <w:sz w:val="20"/>
                <w:szCs w:val="20"/>
                <w:u w:val="none"/>
                <w:lang w:val="en-US" w:eastAsia="zh-CN" w:bidi="ar"/>
              </w:rPr>
              <w:t>7,895.05</w:t>
            </w: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i w:val="0"/>
                <w:color w:val="000000"/>
                <w:sz w:val="16"/>
                <w:szCs w:val="16"/>
                <w:u w:val="none"/>
              </w:rPr>
            </w:pPr>
            <w:r>
              <w:rPr>
                <w:rFonts w:hint="eastAsia" w:ascii="宋体" w:hAnsi="宋体" w:eastAsia="宋体" w:cs="宋体"/>
                <w:i w:val="0"/>
                <w:color w:val="000000"/>
                <w:kern w:val="0"/>
                <w:sz w:val="20"/>
                <w:szCs w:val="20"/>
                <w:u w:val="none"/>
                <w:lang w:val="en-US" w:eastAsia="zh-CN" w:bidi="ar"/>
              </w:rPr>
              <w:t>7,291.75</w:t>
            </w:r>
          </w:p>
        </w:tc>
        <w:tc>
          <w:tcPr>
            <w:tcW w:w="10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i w:val="0"/>
                <w:color w:val="000000"/>
                <w:sz w:val="16"/>
                <w:szCs w:val="16"/>
                <w:u w:val="none"/>
              </w:rPr>
            </w:pPr>
            <w:r>
              <w:rPr>
                <w:rFonts w:hint="eastAsia" w:ascii="宋体" w:hAnsi="宋体" w:eastAsia="宋体" w:cs="宋体"/>
                <w:i w:val="0"/>
                <w:color w:val="000000"/>
                <w:kern w:val="0"/>
                <w:sz w:val="20"/>
                <w:szCs w:val="20"/>
                <w:u w:val="none"/>
                <w:lang w:val="en-US" w:eastAsia="zh-CN" w:bidi="ar"/>
              </w:rPr>
              <w:t>603.30</w:t>
            </w:r>
          </w:p>
        </w:tc>
        <w:tc>
          <w:tcPr>
            <w:tcW w:w="9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i w:val="0"/>
                <w:color w:val="000000"/>
                <w:sz w:val="16"/>
                <w:szCs w:val="16"/>
                <w:u w:val="none"/>
              </w:rPr>
            </w:pPr>
            <w:r>
              <w:rPr>
                <w:rFonts w:hint="eastAsia" w:ascii="宋体" w:hAnsi="宋体" w:eastAsia="宋体" w:cs="宋体"/>
                <w:i w:val="0"/>
                <w:color w:val="000000"/>
                <w:kern w:val="0"/>
                <w:sz w:val="20"/>
                <w:szCs w:val="20"/>
                <w:u w:val="none"/>
                <w:lang w:val="en-US" w:eastAsia="zh-CN" w:bidi="ar"/>
              </w:rPr>
              <w:t>62.00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9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ind w:firstLine="200" w:firstLineChars="100"/>
              <w:jc w:val="left"/>
              <w:textAlignment w:val="center"/>
              <w:rPr>
                <w:rFonts w:hint="default" w:ascii="Times New Roman" w:hAnsi="Times New Roman" w:cs="Times New Roman"/>
                <w:i w:val="0"/>
                <w:color w:val="000000"/>
                <w:sz w:val="16"/>
                <w:szCs w:val="16"/>
                <w:u w:val="none"/>
              </w:rPr>
            </w:pPr>
            <w:r>
              <w:rPr>
                <w:rFonts w:hint="eastAsia" w:ascii="宋体" w:hAnsi="宋体" w:eastAsia="宋体" w:cs="宋体"/>
                <w:i w:val="0"/>
                <w:color w:val="000000"/>
                <w:kern w:val="0"/>
                <w:sz w:val="20"/>
                <w:szCs w:val="20"/>
                <w:u w:val="none"/>
                <w:lang w:val="en-US" w:eastAsia="zh-CN" w:bidi="ar"/>
              </w:rPr>
              <w:t>22402</w:t>
            </w:r>
          </w:p>
        </w:tc>
        <w:tc>
          <w:tcPr>
            <w:tcW w:w="323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ind w:firstLine="200" w:firstLineChars="100"/>
              <w:jc w:val="left"/>
              <w:textAlignment w:val="center"/>
              <w:rPr>
                <w:rFonts w:hint="default" w:ascii="Times New Roman" w:hAnsi="Times New Roman" w:cs="Times New Roman"/>
                <w:i w:val="0"/>
                <w:color w:val="000000"/>
                <w:sz w:val="18"/>
                <w:szCs w:val="18"/>
                <w:u w:val="none"/>
              </w:rPr>
            </w:pPr>
            <w:r>
              <w:rPr>
                <w:rFonts w:hint="eastAsia" w:ascii="宋体" w:hAnsi="宋体" w:eastAsia="宋体" w:cs="宋体"/>
                <w:i w:val="0"/>
                <w:color w:val="000000"/>
                <w:kern w:val="0"/>
                <w:sz w:val="20"/>
                <w:szCs w:val="20"/>
                <w:u w:val="none"/>
                <w:lang w:val="en-US" w:eastAsia="zh-CN" w:bidi="ar"/>
              </w:rPr>
              <w:t>消防救援事务</w:t>
            </w: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i w:val="0"/>
                <w:color w:val="000000"/>
                <w:sz w:val="16"/>
                <w:szCs w:val="16"/>
                <w:u w:val="none"/>
              </w:rPr>
            </w:pPr>
            <w:r>
              <w:rPr>
                <w:rFonts w:hint="eastAsia" w:ascii="宋体" w:hAnsi="宋体" w:eastAsia="宋体" w:cs="宋体"/>
                <w:i w:val="0"/>
                <w:color w:val="000000"/>
                <w:kern w:val="0"/>
                <w:sz w:val="20"/>
                <w:szCs w:val="20"/>
                <w:u w:val="none"/>
                <w:lang w:val="en-US" w:eastAsia="zh-CN" w:bidi="ar"/>
              </w:rPr>
              <w:t>7,957.05</w:t>
            </w:r>
          </w:p>
        </w:tc>
        <w:tc>
          <w:tcPr>
            <w:tcW w:w="97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i w:val="0"/>
                <w:color w:val="000000"/>
                <w:sz w:val="16"/>
                <w:szCs w:val="16"/>
                <w:u w:val="none"/>
              </w:rPr>
            </w:pPr>
            <w:r>
              <w:rPr>
                <w:rFonts w:hint="eastAsia" w:ascii="宋体" w:hAnsi="宋体" w:eastAsia="宋体" w:cs="宋体"/>
                <w:i w:val="0"/>
                <w:color w:val="000000"/>
                <w:kern w:val="0"/>
                <w:sz w:val="20"/>
                <w:szCs w:val="20"/>
                <w:u w:val="none"/>
                <w:lang w:val="en-US" w:eastAsia="zh-CN" w:bidi="ar"/>
              </w:rPr>
              <w:t>7,895.05</w:t>
            </w: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i w:val="0"/>
                <w:color w:val="000000"/>
                <w:sz w:val="16"/>
                <w:szCs w:val="16"/>
                <w:u w:val="none"/>
              </w:rPr>
            </w:pPr>
            <w:r>
              <w:rPr>
                <w:rFonts w:hint="eastAsia" w:ascii="宋体" w:hAnsi="宋体" w:eastAsia="宋体" w:cs="宋体"/>
                <w:i w:val="0"/>
                <w:color w:val="000000"/>
                <w:kern w:val="0"/>
                <w:sz w:val="20"/>
                <w:szCs w:val="20"/>
                <w:u w:val="none"/>
                <w:lang w:val="en-US" w:eastAsia="zh-CN" w:bidi="ar"/>
              </w:rPr>
              <w:t>7,291.75</w:t>
            </w:r>
          </w:p>
        </w:tc>
        <w:tc>
          <w:tcPr>
            <w:tcW w:w="10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i w:val="0"/>
                <w:color w:val="000000"/>
                <w:sz w:val="16"/>
                <w:szCs w:val="16"/>
                <w:u w:val="none"/>
              </w:rPr>
            </w:pPr>
            <w:r>
              <w:rPr>
                <w:rFonts w:hint="eastAsia" w:ascii="宋体" w:hAnsi="宋体" w:eastAsia="宋体" w:cs="宋体"/>
                <w:i w:val="0"/>
                <w:color w:val="000000"/>
                <w:kern w:val="0"/>
                <w:sz w:val="20"/>
                <w:szCs w:val="20"/>
                <w:u w:val="none"/>
                <w:lang w:val="en-US" w:eastAsia="zh-CN" w:bidi="ar"/>
              </w:rPr>
              <w:t>603.30</w:t>
            </w:r>
          </w:p>
        </w:tc>
        <w:tc>
          <w:tcPr>
            <w:tcW w:w="9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i w:val="0"/>
                <w:color w:val="000000"/>
                <w:sz w:val="16"/>
                <w:szCs w:val="16"/>
                <w:u w:val="none"/>
              </w:rPr>
            </w:pPr>
            <w:r>
              <w:rPr>
                <w:rFonts w:hint="eastAsia" w:ascii="宋体" w:hAnsi="宋体" w:eastAsia="宋体" w:cs="宋体"/>
                <w:i w:val="0"/>
                <w:color w:val="000000"/>
                <w:kern w:val="0"/>
                <w:sz w:val="20"/>
                <w:szCs w:val="20"/>
                <w:u w:val="none"/>
                <w:lang w:val="en-US" w:eastAsia="zh-CN" w:bidi="ar"/>
              </w:rPr>
              <w:t>62.00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9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ind w:firstLine="400" w:firstLineChars="200"/>
              <w:jc w:val="left"/>
              <w:textAlignment w:val="center"/>
              <w:rPr>
                <w:rFonts w:hint="default" w:ascii="Times New Roman" w:hAnsi="Times New Roman" w:cs="Times New Roman"/>
                <w:i w:val="0"/>
                <w:color w:val="000000"/>
                <w:sz w:val="16"/>
                <w:szCs w:val="16"/>
                <w:u w:val="none"/>
              </w:rPr>
            </w:pPr>
            <w:r>
              <w:rPr>
                <w:rFonts w:hint="eastAsia" w:ascii="宋体" w:hAnsi="宋体" w:eastAsia="宋体" w:cs="宋体"/>
                <w:i w:val="0"/>
                <w:color w:val="000000"/>
                <w:kern w:val="0"/>
                <w:sz w:val="20"/>
                <w:szCs w:val="20"/>
                <w:u w:val="none"/>
                <w:lang w:val="en-US" w:eastAsia="zh-CN" w:bidi="ar"/>
              </w:rPr>
              <w:t>2240201</w:t>
            </w:r>
          </w:p>
        </w:tc>
        <w:tc>
          <w:tcPr>
            <w:tcW w:w="323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ind w:firstLine="400" w:firstLineChars="200"/>
              <w:jc w:val="left"/>
              <w:textAlignment w:val="center"/>
              <w:rPr>
                <w:rFonts w:hint="default" w:ascii="Times New Roman" w:hAnsi="Times New Roman" w:cs="Times New Roman"/>
                <w:i w:val="0"/>
                <w:color w:val="000000"/>
                <w:sz w:val="18"/>
                <w:szCs w:val="18"/>
                <w:u w:val="none"/>
              </w:rPr>
            </w:pPr>
            <w:r>
              <w:rPr>
                <w:rFonts w:hint="eastAsia" w:ascii="宋体" w:hAnsi="宋体" w:eastAsia="宋体" w:cs="宋体"/>
                <w:i w:val="0"/>
                <w:color w:val="000000"/>
                <w:kern w:val="0"/>
                <w:sz w:val="20"/>
                <w:szCs w:val="20"/>
                <w:u w:val="none"/>
                <w:lang w:val="en-US" w:eastAsia="zh-CN" w:bidi="ar"/>
              </w:rPr>
              <w:t>行政运行</w:t>
            </w: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i w:val="0"/>
                <w:color w:val="000000"/>
                <w:sz w:val="16"/>
                <w:szCs w:val="16"/>
                <w:u w:val="none"/>
              </w:rPr>
            </w:pPr>
            <w:r>
              <w:rPr>
                <w:rFonts w:hint="eastAsia" w:ascii="宋体" w:hAnsi="宋体" w:eastAsia="宋体" w:cs="宋体"/>
                <w:i w:val="0"/>
                <w:color w:val="000000"/>
                <w:kern w:val="0"/>
                <w:sz w:val="20"/>
                <w:szCs w:val="20"/>
                <w:u w:val="none"/>
                <w:lang w:val="en-US" w:eastAsia="zh-CN" w:bidi="ar"/>
              </w:rPr>
              <w:t>7,895.05</w:t>
            </w:r>
          </w:p>
        </w:tc>
        <w:tc>
          <w:tcPr>
            <w:tcW w:w="97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i w:val="0"/>
                <w:color w:val="000000"/>
                <w:sz w:val="16"/>
                <w:szCs w:val="16"/>
                <w:u w:val="none"/>
              </w:rPr>
            </w:pPr>
            <w:r>
              <w:rPr>
                <w:rFonts w:hint="eastAsia" w:ascii="宋体" w:hAnsi="宋体" w:eastAsia="宋体" w:cs="宋体"/>
                <w:i w:val="0"/>
                <w:color w:val="000000"/>
                <w:kern w:val="0"/>
                <w:sz w:val="20"/>
                <w:szCs w:val="20"/>
                <w:u w:val="none"/>
                <w:lang w:val="en-US" w:eastAsia="zh-CN" w:bidi="ar"/>
              </w:rPr>
              <w:t>7,895.05</w:t>
            </w: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i w:val="0"/>
                <w:color w:val="000000"/>
                <w:sz w:val="16"/>
                <w:szCs w:val="16"/>
                <w:u w:val="none"/>
              </w:rPr>
            </w:pPr>
            <w:r>
              <w:rPr>
                <w:rFonts w:hint="eastAsia" w:ascii="宋体" w:hAnsi="宋体" w:eastAsia="宋体" w:cs="宋体"/>
                <w:i w:val="0"/>
                <w:color w:val="000000"/>
                <w:kern w:val="0"/>
                <w:sz w:val="20"/>
                <w:szCs w:val="20"/>
                <w:u w:val="none"/>
                <w:lang w:val="en-US" w:eastAsia="zh-CN" w:bidi="ar"/>
              </w:rPr>
              <w:t>7,291.75</w:t>
            </w:r>
          </w:p>
        </w:tc>
        <w:tc>
          <w:tcPr>
            <w:tcW w:w="10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i w:val="0"/>
                <w:color w:val="000000"/>
                <w:sz w:val="16"/>
                <w:szCs w:val="16"/>
                <w:u w:val="none"/>
              </w:rPr>
            </w:pPr>
            <w:r>
              <w:rPr>
                <w:rFonts w:hint="eastAsia" w:ascii="宋体" w:hAnsi="宋体" w:eastAsia="宋体" w:cs="宋体"/>
                <w:i w:val="0"/>
                <w:color w:val="000000"/>
                <w:kern w:val="0"/>
                <w:sz w:val="20"/>
                <w:szCs w:val="20"/>
                <w:u w:val="none"/>
                <w:lang w:val="en-US" w:eastAsia="zh-CN" w:bidi="ar"/>
              </w:rPr>
              <w:t>603.30</w:t>
            </w:r>
          </w:p>
        </w:tc>
        <w:tc>
          <w:tcPr>
            <w:tcW w:w="9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10" w:hRule="atLeast"/>
        </w:trPr>
        <w:tc>
          <w:tcPr>
            <w:tcW w:w="9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ind w:firstLine="400" w:firstLineChars="200"/>
              <w:jc w:val="left"/>
              <w:textAlignment w:val="center"/>
              <w:rPr>
                <w:rFonts w:hint="default" w:ascii="Times New Roman" w:hAnsi="Times New Roman" w:cs="Times New Roman"/>
                <w:i w:val="0"/>
                <w:color w:val="000000"/>
                <w:sz w:val="16"/>
                <w:szCs w:val="16"/>
                <w:u w:val="none"/>
              </w:rPr>
            </w:pPr>
            <w:r>
              <w:rPr>
                <w:rFonts w:hint="eastAsia" w:ascii="宋体" w:hAnsi="宋体" w:eastAsia="宋体" w:cs="宋体"/>
                <w:i w:val="0"/>
                <w:color w:val="000000"/>
                <w:kern w:val="0"/>
                <w:sz w:val="20"/>
                <w:szCs w:val="20"/>
                <w:u w:val="none"/>
                <w:lang w:val="en-US" w:eastAsia="zh-CN" w:bidi="ar"/>
              </w:rPr>
              <w:t>2240204</w:t>
            </w:r>
          </w:p>
        </w:tc>
        <w:tc>
          <w:tcPr>
            <w:tcW w:w="323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ind w:firstLine="400" w:firstLineChars="200"/>
              <w:jc w:val="left"/>
              <w:textAlignment w:val="center"/>
              <w:rPr>
                <w:rFonts w:hint="default" w:ascii="Times New Roman" w:hAnsi="Times New Roman" w:cs="Times New Roman"/>
                <w:i w:val="0"/>
                <w:color w:val="000000"/>
                <w:sz w:val="18"/>
                <w:szCs w:val="18"/>
                <w:u w:val="none"/>
              </w:rPr>
            </w:pPr>
            <w:r>
              <w:rPr>
                <w:rFonts w:hint="eastAsia" w:ascii="宋体" w:hAnsi="宋体" w:eastAsia="宋体" w:cs="宋体"/>
                <w:i w:val="0"/>
                <w:color w:val="000000"/>
                <w:kern w:val="0"/>
                <w:sz w:val="20"/>
                <w:szCs w:val="20"/>
                <w:u w:val="none"/>
                <w:lang w:val="en-US" w:eastAsia="zh-CN" w:bidi="ar"/>
              </w:rPr>
              <w:t>消防应急救援</w:t>
            </w: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i w:val="0"/>
                <w:color w:val="000000"/>
                <w:sz w:val="16"/>
                <w:szCs w:val="16"/>
                <w:u w:val="none"/>
              </w:rPr>
            </w:pPr>
            <w:r>
              <w:rPr>
                <w:rFonts w:hint="eastAsia" w:ascii="宋体" w:hAnsi="宋体" w:eastAsia="宋体" w:cs="宋体"/>
                <w:i w:val="0"/>
                <w:color w:val="000000"/>
                <w:kern w:val="0"/>
                <w:sz w:val="20"/>
                <w:szCs w:val="20"/>
                <w:u w:val="none"/>
                <w:lang w:val="en-US" w:eastAsia="zh-CN" w:bidi="ar"/>
              </w:rPr>
              <w:t>62.00</w:t>
            </w:r>
          </w:p>
        </w:tc>
        <w:tc>
          <w:tcPr>
            <w:tcW w:w="97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6"/>
                <w:szCs w:val="16"/>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6"/>
                <w:szCs w:val="16"/>
                <w:u w:val="none"/>
              </w:rPr>
            </w:pPr>
          </w:p>
        </w:tc>
        <w:tc>
          <w:tcPr>
            <w:tcW w:w="10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6"/>
                <w:szCs w:val="16"/>
                <w:u w:val="none"/>
              </w:rPr>
            </w:pPr>
          </w:p>
        </w:tc>
        <w:tc>
          <w:tcPr>
            <w:tcW w:w="9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i w:val="0"/>
                <w:color w:val="000000"/>
                <w:sz w:val="16"/>
                <w:szCs w:val="16"/>
                <w:u w:val="none"/>
              </w:rPr>
            </w:pPr>
            <w:r>
              <w:rPr>
                <w:rFonts w:hint="eastAsia" w:ascii="宋体" w:hAnsi="宋体" w:eastAsia="宋体" w:cs="宋体"/>
                <w:i w:val="0"/>
                <w:color w:val="000000"/>
                <w:kern w:val="0"/>
                <w:sz w:val="20"/>
                <w:szCs w:val="20"/>
                <w:u w:val="none"/>
                <w:lang w:val="en-US" w:eastAsia="zh-CN" w:bidi="ar"/>
              </w:rPr>
              <w:t>62.00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9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b/>
                <w:i w:val="0"/>
                <w:color w:val="000000"/>
                <w:sz w:val="16"/>
                <w:szCs w:val="16"/>
                <w:u w:val="none"/>
              </w:rPr>
            </w:pPr>
          </w:p>
        </w:tc>
        <w:tc>
          <w:tcPr>
            <w:tcW w:w="323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pPr>
              <w:keepNext w:val="0"/>
              <w:keepLines w:val="0"/>
              <w:widowControl/>
              <w:suppressLineNumbers w:val="0"/>
              <w:jc w:val="center"/>
              <w:textAlignment w:val="bottom"/>
              <w:rPr>
                <w:rFonts w:hint="default" w:ascii="Times New Roman" w:hAnsi="Times New Roman" w:cs="Times New Roman"/>
                <w:b/>
                <w:i w:val="0"/>
                <w:color w:val="000000"/>
                <w:sz w:val="18"/>
                <w:szCs w:val="18"/>
                <w:u w:val="none"/>
              </w:rPr>
            </w:pPr>
            <w:r>
              <w:rPr>
                <w:rFonts w:hint="default" w:ascii="Calibri" w:hAnsi="Calibri" w:eastAsia="宋体" w:cs="Calibri"/>
                <w:b/>
                <w:i w:val="0"/>
                <w:color w:val="000000"/>
                <w:kern w:val="0"/>
                <w:sz w:val="20"/>
                <w:szCs w:val="20"/>
                <w:u w:val="none"/>
                <w:lang w:val="en-US" w:eastAsia="zh-CN" w:bidi="ar"/>
              </w:rPr>
              <w:t>合               计</w:t>
            </w: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b/>
                <w:i w:val="0"/>
                <w:color w:val="000000"/>
                <w:sz w:val="16"/>
                <w:szCs w:val="16"/>
                <w:u w:val="none"/>
              </w:rPr>
            </w:pPr>
            <w:r>
              <w:rPr>
                <w:rFonts w:hint="eastAsia" w:ascii="宋体" w:hAnsi="宋体" w:eastAsia="宋体" w:cs="宋体"/>
                <w:b/>
                <w:i w:val="0"/>
                <w:color w:val="000000"/>
                <w:kern w:val="0"/>
                <w:sz w:val="20"/>
                <w:szCs w:val="20"/>
                <w:u w:val="none"/>
                <w:lang w:val="en-US" w:eastAsia="zh-CN" w:bidi="ar"/>
              </w:rPr>
              <w:t>10,612.79</w:t>
            </w:r>
          </w:p>
        </w:tc>
        <w:tc>
          <w:tcPr>
            <w:tcW w:w="97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b/>
                <w:i w:val="0"/>
                <w:color w:val="000000"/>
                <w:sz w:val="16"/>
                <w:szCs w:val="16"/>
                <w:u w:val="none"/>
              </w:rPr>
            </w:pPr>
            <w:r>
              <w:rPr>
                <w:rFonts w:hint="eastAsia" w:ascii="宋体" w:hAnsi="宋体" w:eastAsia="宋体" w:cs="宋体"/>
                <w:b/>
                <w:i w:val="0"/>
                <w:color w:val="000000"/>
                <w:kern w:val="0"/>
                <w:sz w:val="20"/>
                <w:szCs w:val="20"/>
                <w:u w:val="none"/>
                <w:lang w:val="en-US" w:eastAsia="zh-CN" w:bidi="ar"/>
              </w:rPr>
              <w:t>10,550.79</w:t>
            </w: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b/>
                <w:i w:val="0"/>
                <w:color w:val="000000"/>
                <w:sz w:val="16"/>
                <w:szCs w:val="16"/>
                <w:u w:val="none"/>
              </w:rPr>
            </w:pPr>
            <w:r>
              <w:rPr>
                <w:rFonts w:hint="eastAsia" w:ascii="宋体" w:hAnsi="宋体" w:eastAsia="宋体" w:cs="宋体"/>
                <w:b/>
                <w:i w:val="0"/>
                <w:color w:val="000000"/>
                <w:kern w:val="0"/>
                <w:sz w:val="20"/>
                <w:szCs w:val="20"/>
                <w:u w:val="none"/>
                <w:lang w:val="en-US" w:eastAsia="zh-CN" w:bidi="ar"/>
              </w:rPr>
              <w:t>9,947.49</w:t>
            </w:r>
          </w:p>
        </w:tc>
        <w:tc>
          <w:tcPr>
            <w:tcW w:w="10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b/>
                <w:i w:val="0"/>
                <w:color w:val="000000"/>
                <w:sz w:val="16"/>
                <w:szCs w:val="16"/>
                <w:u w:val="none"/>
              </w:rPr>
            </w:pPr>
            <w:r>
              <w:rPr>
                <w:rFonts w:hint="eastAsia" w:ascii="宋体" w:hAnsi="宋体" w:eastAsia="宋体" w:cs="宋体"/>
                <w:b/>
                <w:i w:val="0"/>
                <w:color w:val="000000"/>
                <w:kern w:val="0"/>
                <w:sz w:val="20"/>
                <w:szCs w:val="20"/>
                <w:u w:val="none"/>
                <w:lang w:val="en-US" w:eastAsia="zh-CN" w:bidi="ar"/>
              </w:rPr>
              <w:t>603.30</w:t>
            </w:r>
          </w:p>
        </w:tc>
        <w:tc>
          <w:tcPr>
            <w:tcW w:w="9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b/>
                <w:i w:val="0"/>
                <w:color w:val="000000"/>
                <w:sz w:val="16"/>
                <w:szCs w:val="16"/>
                <w:u w:val="none"/>
              </w:rPr>
            </w:pPr>
            <w:r>
              <w:rPr>
                <w:rFonts w:hint="eastAsia" w:ascii="宋体" w:hAnsi="宋体" w:eastAsia="宋体" w:cs="宋体"/>
                <w:b/>
                <w:i w:val="0"/>
                <w:color w:val="000000"/>
                <w:kern w:val="0"/>
                <w:sz w:val="20"/>
                <w:szCs w:val="20"/>
                <w:u w:val="none"/>
                <w:lang w:val="en-US" w:eastAsia="zh-CN" w:bidi="ar"/>
              </w:rPr>
              <w:t>62.00</w:t>
            </w:r>
          </w:p>
        </w:tc>
      </w:tr>
    </w:tbl>
    <w:p>
      <w:pPr>
        <w:jc w:val="left"/>
        <w:rPr>
          <w:rFonts w:hint="default" w:ascii="Times New Roman" w:hAnsi="Times New Roman" w:eastAsia="黑体" w:cs="Times New Roman"/>
          <w:b/>
          <w:sz w:val="36"/>
          <w:szCs w:val="36"/>
          <w:lang w:eastAsia="zh-CN"/>
        </w:rPr>
      </w:pPr>
    </w:p>
    <w:p>
      <w:pPr>
        <w:pStyle w:val="2"/>
        <w:ind w:left="0" w:leftChars="0" w:firstLine="0" w:firstLineChars="0"/>
        <w:rPr>
          <w:rFonts w:hint="default" w:ascii="Times New Roman" w:hAnsi="Times New Roman" w:eastAsia="黑体" w:cs="Times New Roman"/>
          <w:b/>
          <w:sz w:val="36"/>
          <w:szCs w:val="36"/>
        </w:rPr>
      </w:pPr>
    </w:p>
    <w:p>
      <w:pPr>
        <w:pStyle w:val="2"/>
        <w:ind w:left="0" w:leftChars="0" w:firstLine="0" w:firstLineChars="0"/>
        <w:rPr>
          <w:rFonts w:hint="default" w:ascii="Times New Roman" w:hAnsi="Times New Roman" w:eastAsia="黑体" w:cs="Times New Roman"/>
          <w:b/>
          <w:sz w:val="36"/>
          <w:szCs w:val="36"/>
        </w:rPr>
      </w:pPr>
    </w:p>
    <w:p>
      <w:pPr>
        <w:pStyle w:val="2"/>
        <w:ind w:left="0" w:leftChars="0" w:firstLine="0" w:firstLineChars="0"/>
        <w:rPr>
          <w:rFonts w:hint="default" w:ascii="Times New Roman" w:hAnsi="Times New Roman" w:eastAsia="黑体" w:cs="Times New Roman"/>
          <w:b/>
          <w:sz w:val="36"/>
          <w:szCs w:val="36"/>
        </w:rPr>
      </w:pPr>
    </w:p>
    <w:p>
      <w:pPr>
        <w:pStyle w:val="2"/>
        <w:ind w:left="0" w:leftChars="0" w:firstLine="0" w:firstLineChars="0"/>
        <w:rPr>
          <w:rFonts w:hint="default" w:ascii="Times New Roman" w:hAnsi="Times New Roman" w:eastAsia="黑体" w:cs="Times New Roman"/>
          <w:b/>
          <w:sz w:val="36"/>
          <w:szCs w:val="36"/>
        </w:rPr>
      </w:pPr>
    </w:p>
    <w:p>
      <w:pPr>
        <w:pStyle w:val="2"/>
        <w:ind w:left="0" w:leftChars="0" w:firstLine="0" w:firstLineChars="0"/>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tbl>
      <w:tblPr>
        <w:tblStyle w:val="4"/>
        <w:tblW w:w="920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1106"/>
        <w:gridCol w:w="2575"/>
        <w:gridCol w:w="1738"/>
        <w:gridCol w:w="1687"/>
        <w:gridCol w:w="210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45" w:hRule="atLeast"/>
        </w:trPr>
        <w:tc>
          <w:tcPr>
            <w:tcW w:w="1106" w:type="dxa"/>
            <w:tcBorders>
              <w:top w:val="nil"/>
              <w:left w:val="nil"/>
              <w:bottom w:val="nil"/>
              <w:right w:val="nil"/>
            </w:tcBorders>
            <w:shd w:val="clear" w:color="auto" w:fill="auto"/>
            <w:noWrap/>
            <w:tcMar>
              <w:top w:w="15" w:type="dxa"/>
              <w:left w:w="15" w:type="dxa"/>
              <w:right w:w="15" w:type="dxa"/>
            </w:tcMar>
            <w:vAlign w:val="bottom"/>
          </w:tcPr>
          <w:p>
            <w:pPr>
              <w:rPr>
                <w:rFonts w:hint="default" w:ascii="Times New Roman" w:hAnsi="Times New Roman" w:cs="Times New Roman"/>
                <w:i w:val="0"/>
                <w:color w:val="000000"/>
                <w:sz w:val="20"/>
                <w:szCs w:val="20"/>
                <w:u w:val="none"/>
              </w:rPr>
            </w:pPr>
          </w:p>
        </w:tc>
        <w:tc>
          <w:tcPr>
            <w:tcW w:w="2575" w:type="dxa"/>
            <w:tcBorders>
              <w:top w:val="nil"/>
              <w:left w:val="nil"/>
              <w:bottom w:val="nil"/>
              <w:right w:val="nil"/>
            </w:tcBorders>
            <w:shd w:val="clear" w:color="auto" w:fill="auto"/>
            <w:noWrap/>
            <w:tcMar>
              <w:top w:w="15" w:type="dxa"/>
              <w:left w:w="15" w:type="dxa"/>
              <w:right w:w="15" w:type="dxa"/>
            </w:tcMar>
            <w:vAlign w:val="bottom"/>
          </w:tcPr>
          <w:p>
            <w:pPr>
              <w:rPr>
                <w:rFonts w:hint="default" w:ascii="Times New Roman" w:hAnsi="Times New Roman" w:cs="Times New Roman"/>
                <w:i w:val="0"/>
                <w:color w:val="000000"/>
                <w:sz w:val="20"/>
                <w:szCs w:val="20"/>
                <w:u w:val="none"/>
              </w:rPr>
            </w:pPr>
          </w:p>
        </w:tc>
        <w:tc>
          <w:tcPr>
            <w:tcW w:w="1738" w:type="dxa"/>
            <w:tcBorders>
              <w:top w:val="nil"/>
              <w:left w:val="nil"/>
              <w:bottom w:val="nil"/>
              <w:right w:val="nil"/>
            </w:tcBorders>
            <w:shd w:val="clear" w:color="auto" w:fill="auto"/>
            <w:noWrap/>
            <w:tcMar>
              <w:top w:w="15" w:type="dxa"/>
              <w:left w:w="15" w:type="dxa"/>
              <w:right w:w="15" w:type="dxa"/>
            </w:tcMar>
            <w:vAlign w:val="bottom"/>
          </w:tcPr>
          <w:p>
            <w:pPr>
              <w:rPr>
                <w:rFonts w:hint="default" w:ascii="Times New Roman" w:hAnsi="Times New Roman" w:cs="Times New Roman"/>
                <w:i w:val="0"/>
                <w:color w:val="000000"/>
                <w:sz w:val="20"/>
                <w:szCs w:val="20"/>
                <w:u w:val="none"/>
              </w:rPr>
            </w:pPr>
          </w:p>
        </w:tc>
        <w:tc>
          <w:tcPr>
            <w:tcW w:w="1687" w:type="dxa"/>
            <w:tcBorders>
              <w:top w:val="nil"/>
              <w:left w:val="nil"/>
              <w:bottom w:val="nil"/>
              <w:right w:val="nil"/>
            </w:tcBorders>
            <w:shd w:val="clear" w:color="auto" w:fill="auto"/>
            <w:noWrap/>
            <w:tcMar>
              <w:top w:w="15" w:type="dxa"/>
              <w:left w:w="15" w:type="dxa"/>
              <w:right w:w="15" w:type="dxa"/>
            </w:tcMar>
            <w:vAlign w:val="bottom"/>
          </w:tcPr>
          <w:p>
            <w:pPr>
              <w:rPr>
                <w:rFonts w:hint="default" w:ascii="Times New Roman" w:hAnsi="Times New Roman" w:cs="Times New Roman"/>
                <w:i w:val="0"/>
                <w:color w:val="000000"/>
                <w:sz w:val="20"/>
                <w:szCs w:val="20"/>
                <w:u w:val="none"/>
              </w:rPr>
            </w:pPr>
          </w:p>
        </w:tc>
        <w:tc>
          <w:tcPr>
            <w:tcW w:w="2100" w:type="dxa"/>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i w:val="0"/>
                <w:color w:val="000000"/>
                <w:sz w:val="20"/>
                <w:szCs w:val="20"/>
                <w:u w:val="none"/>
              </w:rPr>
            </w:pPr>
            <w:r>
              <w:rPr>
                <w:rFonts w:hint="eastAsia" w:ascii="宋体" w:hAnsi="宋体" w:eastAsia="宋体" w:cs="宋体"/>
                <w:i w:val="0"/>
                <w:color w:val="000000"/>
                <w:kern w:val="0"/>
                <w:sz w:val="20"/>
                <w:szCs w:val="20"/>
                <w:u w:val="none"/>
                <w:lang w:val="en-US" w:eastAsia="zh-CN" w:bidi="ar"/>
              </w:rPr>
              <w:t>批复表8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75" w:hRule="atLeast"/>
        </w:trPr>
        <w:tc>
          <w:tcPr>
            <w:tcW w:w="9206" w:type="dxa"/>
            <w:gridSpan w:val="5"/>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b/>
                <w:i w:val="0"/>
                <w:color w:val="000000"/>
                <w:sz w:val="48"/>
                <w:szCs w:val="48"/>
                <w:u w:val="none"/>
              </w:rPr>
            </w:pPr>
            <w:r>
              <w:rPr>
                <w:rFonts w:hint="eastAsia" w:ascii="宋体" w:hAnsi="宋体" w:eastAsia="宋体" w:cs="宋体"/>
                <w:b/>
                <w:i w:val="0"/>
                <w:color w:val="000000"/>
                <w:kern w:val="0"/>
                <w:sz w:val="48"/>
                <w:szCs w:val="48"/>
                <w:u w:val="none"/>
                <w:lang w:val="en-US" w:eastAsia="zh-CN" w:bidi="ar"/>
              </w:rPr>
              <w:t>一般公共预算基本支出表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5" w:hRule="atLeast"/>
        </w:trPr>
        <w:tc>
          <w:tcPr>
            <w:tcW w:w="7106" w:type="dxa"/>
            <w:gridSpan w:val="4"/>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eastAsia" w:ascii="宋体" w:hAnsi="宋体" w:eastAsia="宋体" w:cs="宋体"/>
                <w:i w:val="0"/>
                <w:color w:val="000000"/>
                <w:kern w:val="0"/>
                <w:sz w:val="16"/>
                <w:szCs w:val="16"/>
                <w:u w:val="none"/>
                <w:lang w:val="en-US" w:eastAsia="zh-CN" w:bidi="ar"/>
              </w:rPr>
              <w:t>单位：喀什地区消防救援支队本级</w:t>
            </w:r>
          </w:p>
        </w:tc>
        <w:tc>
          <w:tcPr>
            <w:tcW w:w="2100" w:type="dxa"/>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i w:val="0"/>
                <w:color w:val="000000"/>
                <w:sz w:val="18"/>
                <w:szCs w:val="18"/>
                <w:u w:val="none"/>
              </w:rPr>
            </w:pPr>
            <w:r>
              <w:rPr>
                <w:rFonts w:hint="eastAsia" w:ascii="宋体" w:hAnsi="宋体" w:eastAsia="宋体" w:cs="宋体"/>
                <w:i w:val="0"/>
                <w:color w:val="000000"/>
                <w:kern w:val="0"/>
                <w:sz w:val="16"/>
                <w:szCs w:val="16"/>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368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eastAsia" w:ascii="宋体" w:hAnsi="宋体" w:eastAsia="宋体" w:cs="宋体"/>
                <w:i w:val="0"/>
                <w:color w:val="000000"/>
                <w:kern w:val="0"/>
                <w:sz w:val="16"/>
                <w:szCs w:val="16"/>
                <w:u w:val="none"/>
                <w:lang w:val="en-US" w:eastAsia="zh-CN" w:bidi="ar"/>
              </w:rPr>
              <w:t>部门预算支出经济分类科目</w:t>
            </w:r>
          </w:p>
        </w:tc>
        <w:tc>
          <w:tcPr>
            <w:tcW w:w="552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eastAsia" w:ascii="宋体" w:hAnsi="宋体" w:eastAsia="宋体" w:cs="宋体"/>
                <w:i w:val="0"/>
                <w:color w:val="000000"/>
                <w:kern w:val="0"/>
                <w:sz w:val="16"/>
                <w:szCs w:val="16"/>
                <w:u w:val="none"/>
                <w:lang w:val="en-US" w:eastAsia="zh-CN" w:bidi="ar"/>
              </w:rPr>
              <w:t>本年一般公共预算基本支出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11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eastAsia" w:ascii="宋体" w:hAnsi="宋体" w:eastAsia="宋体" w:cs="宋体"/>
                <w:i w:val="0"/>
                <w:color w:val="000000"/>
                <w:kern w:val="0"/>
                <w:sz w:val="16"/>
                <w:szCs w:val="16"/>
                <w:u w:val="none"/>
                <w:lang w:val="en-US" w:eastAsia="zh-CN" w:bidi="ar"/>
              </w:rPr>
              <w:t>科目代码</w:t>
            </w:r>
          </w:p>
        </w:tc>
        <w:tc>
          <w:tcPr>
            <w:tcW w:w="25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eastAsia" w:ascii="宋体" w:hAnsi="宋体" w:eastAsia="宋体" w:cs="宋体"/>
                <w:i w:val="0"/>
                <w:color w:val="000000"/>
                <w:kern w:val="0"/>
                <w:sz w:val="16"/>
                <w:szCs w:val="16"/>
                <w:u w:val="none"/>
                <w:lang w:val="en-US" w:eastAsia="zh-CN" w:bidi="ar"/>
              </w:rPr>
              <w:t>科目名称</w:t>
            </w:r>
          </w:p>
        </w:tc>
        <w:tc>
          <w:tcPr>
            <w:tcW w:w="17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eastAsia" w:ascii="宋体" w:hAnsi="宋体" w:eastAsia="宋体" w:cs="宋体"/>
                <w:i w:val="0"/>
                <w:color w:val="000000"/>
                <w:kern w:val="0"/>
                <w:sz w:val="16"/>
                <w:szCs w:val="16"/>
                <w:u w:val="none"/>
                <w:lang w:val="en-US" w:eastAsia="zh-CN" w:bidi="ar"/>
              </w:rPr>
              <w:t>合计</w:t>
            </w:r>
          </w:p>
        </w:tc>
        <w:tc>
          <w:tcPr>
            <w:tcW w:w="1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eastAsia" w:ascii="宋体" w:hAnsi="宋体" w:eastAsia="宋体" w:cs="宋体"/>
                <w:i w:val="0"/>
                <w:color w:val="000000"/>
                <w:kern w:val="0"/>
                <w:sz w:val="16"/>
                <w:szCs w:val="16"/>
                <w:u w:val="none"/>
                <w:lang w:val="en-US" w:eastAsia="zh-CN" w:bidi="ar"/>
              </w:rPr>
              <w:t>人员经费</w:t>
            </w:r>
          </w:p>
        </w:tc>
        <w:tc>
          <w:tcPr>
            <w:tcW w:w="21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eastAsia" w:ascii="宋体" w:hAnsi="宋体" w:eastAsia="宋体" w:cs="宋体"/>
                <w:i w:val="0"/>
                <w:color w:val="000000"/>
                <w:kern w:val="0"/>
                <w:sz w:val="16"/>
                <w:szCs w:val="16"/>
                <w:u w:val="none"/>
                <w:lang w:val="en-US" w:eastAsia="zh-CN" w:bidi="ar"/>
              </w:rPr>
              <w:t>公用经费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11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301</w:t>
            </w:r>
          </w:p>
        </w:tc>
        <w:tc>
          <w:tcPr>
            <w:tcW w:w="25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b/>
                <w:i w:val="0"/>
                <w:color w:val="000000"/>
                <w:sz w:val="18"/>
                <w:szCs w:val="18"/>
                <w:u w:val="none"/>
              </w:rPr>
            </w:pPr>
            <w:r>
              <w:rPr>
                <w:rFonts w:hint="eastAsia" w:ascii="宋体" w:hAnsi="宋体" w:eastAsia="宋体" w:cs="宋体"/>
                <w:b/>
                <w:i w:val="0"/>
                <w:color w:val="000000"/>
                <w:kern w:val="0"/>
                <w:sz w:val="16"/>
                <w:szCs w:val="16"/>
                <w:u w:val="none"/>
                <w:lang w:val="en-US" w:eastAsia="zh-CN" w:bidi="ar"/>
              </w:rPr>
              <w:t>工资福利支出</w:t>
            </w:r>
          </w:p>
        </w:tc>
        <w:tc>
          <w:tcPr>
            <w:tcW w:w="173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9,830.39</w:t>
            </w:r>
          </w:p>
        </w:tc>
        <w:tc>
          <w:tcPr>
            <w:tcW w:w="16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9,830.39</w:t>
            </w:r>
          </w:p>
        </w:tc>
        <w:tc>
          <w:tcPr>
            <w:tcW w:w="21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b/>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11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6"/>
                <w:szCs w:val="16"/>
                <w:u w:val="none"/>
              </w:rPr>
            </w:pPr>
            <w:r>
              <w:rPr>
                <w:rFonts w:hint="eastAsia" w:ascii="宋体" w:hAnsi="宋体" w:eastAsia="宋体" w:cs="宋体"/>
                <w:i w:val="0"/>
                <w:color w:val="000000"/>
                <w:kern w:val="0"/>
                <w:sz w:val="16"/>
                <w:szCs w:val="16"/>
                <w:u w:val="none"/>
                <w:lang w:val="en-US" w:eastAsia="zh-CN" w:bidi="ar"/>
              </w:rPr>
              <w:t>30101</w:t>
            </w:r>
          </w:p>
        </w:tc>
        <w:tc>
          <w:tcPr>
            <w:tcW w:w="25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eastAsia" w:ascii="宋体" w:hAnsi="宋体" w:eastAsia="宋体" w:cs="宋体"/>
                <w:i w:val="0"/>
                <w:color w:val="000000"/>
                <w:kern w:val="0"/>
                <w:sz w:val="16"/>
                <w:szCs w:val="16"/>
                <w:u w:val="none"/>
                <w:lang w:val="en-US" w:eastAsia="zh-CN" w:bidi="ar"/>
              </w:rPr>
              <w:t>基本工资</w:t>
            </w:r>
          </w:p>
        </w:tc>
        <w:tc>
          <w:tcPr>
            <w:tcW w:w="173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i w:val="0"/>
                <w:color w:val="000000"/>
                <w:sz w:val="16"/>
                <w:szCs w:val="16"/>
                <w:u w:val="none"/>
              </w:rPr>
            </w:pPr>
            <w:r>
              <w:rPr>
                <w:rFonts w:hint="eastAsia" w:ascii="宋体" w:hAnsi="宋体" w:eastAsia="宋体" w:cs="宋体"/>
                <w:i w:val="0"/>
                <w:color w:val="000000"/>
                <w:kern w:val="0"/>
                <w:sz w:val="16"/>
                <w:szCs w:val="16"/>
                <w:u w:val="none"/>
                <w:lang w:val="en-US" w:eastAsia="zh-CN" w:bidi="ar"/>
              </w:rPr>
              <w:t>2,484.88</w:t>
            </w:r>
          </w:p>
        </w:tc>
        <w:tc>
          <w:tcPr>
            <w:tcW w:w="16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i w:val="0"/>
                <w:color w:val="000000"/>
                <w:sz w:val="16"/>
                <w:szCs w:val="16"/>
                <w:u w:val="none"/>
              </w:rPr>
            </w:pPr>
            <w:r>
              <w:rPr>
                <w:rFonts w:hint="eastAsia" w:ascii="宋体" w:hAnsi="宋体" w:eastAsia="宋体" w:cs="宋体"/>
                <w:i w:val="0"/>
                <w:color w:val="000000"/>
                <w:kern w:val="0"/>
                <w:sz w:val="16"/>
                <w:szCs w:val="16"/>
                <w:u w:val="none"/>
                <w:lang w:val="en-US" w:eastAsia="zh-CN" w:bidi="ar"/>
              </w:rPr>
              <w:t>2,484.88</w:t>
            </w:r>
          </w:p>
        </w:tc>
        <w:tc>
          <w:tcPr>
            <w:tcW w:w="21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11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6"/>
                <w:szCs w:val="16"/>
                <w:u w:val="none"/>
              </w:rPr>
            </w:pPr>
            <w:r>
              <w:rPr>
                <w:rFonts w:hint="eastAsia" w:ascii="宋体" w:hAnsi="宋体" w:eastAsia="宋体" w:cs="宋体"/>
                <w:i w:val="0"/>
                <w:color w:val="000000"/>
                <w:kern w:val="0"/>
                <w:sz w:val="16"/>
                <w:szCs w:val="16"/>
                <w:u w:val="none"/>
                <w:lang w:val="en-US" w:eastAsia="zh-CN" w:bidi="ar"/>
              </w:rPr>
              <w:t>30102</w:t>
            </w:r>
          </w:p>
        </w:tc>
        <w:tc>
          <w:tcPr>
            <w:tcW w:w="25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eastAsia" w:ascii="宋体" w:hAnsi="宋体" w:eastAsia="宋体" w:cs="宋体"/>
                <w:i w:val="0"/>
                <w:color w:val="000000"/>
                <w:kern w:val="0"/>
                <w:sz w:val="16"/>
                <w:szCs w:val="16"/>
                <w:u w:val="none"/>
                <w:lang w:val="en-US" w:eastAsia="zh-CN" w:bidi="ar"/>
              </w:rPr>
              <w:t>津贴补贴</w:t>
            </w:r>
          </w:p>
        </w:tc>
        <w:tc>
          <w:tcPr>
            <w:tcW w:w="173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i w:val="0"/>
                <w:color w:val="000000"/>
                <w:sz w:val="16"/>
                <w:szCs w:val="16"/>
                <w:u w:val="none"/>
              </w:rPr>
            </w:pPr>
            <w:r>
              <w:rPr>
                <w:rFonts w:hint="eastAsia" w:ascii="宋体" w:hAnsi="宋体" w:eastAsia="宋体" w:cs="宋体"/>
                <w:i w:val="0"/>
                <w:color w:val="000000"/>
                <w:kern w:val="0"/>
                <w:sz w:val="16"/>
                <w:szCs w:val="16"/>
                <w:u w:val="none"/>
                <w:lang w:val="en-US" w:eastAsia="zh-CN" w:bidi="ar"/>
              </w:rPr>
              <w:t>4,614.77</w:t>
            </w:r>
          </w:p>
        </w:tc>
        <w:tc>
          <w:tcPr>
            <w:tcW w:w="16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i w:val="0"/>
                <w:color w:val="000000"/>
                <w:sz w:val="16"/>
                <w:szCs w:val="16"/>
                <w:u w:val="none"/>
              </w:rPr>
            </w:pPr>
            <w:r>
              <w:rPr>
                <w:rFonts w:hint="eastAsia" w:ascii="宋体" w:hAnsi="宋体" w:eastAsia="宋体" w:cs="宋体"/>
                <w:i w:val="0"/>
                <w:color w:val="000000"/>
                <w:kern w:val="0"/>
                <w:sz w:val="16"/>
                <w:szCs w:val="16"/>
                <w:u w:val="none"/>
                <w:lang w:val="en-US" w:eastAsia="zh-CN" w:bidi="ar"/>
              </w:rPr>
              <w:t>4,614.77</w:t>
            </w:r>
          </w:p>
        </w:tc>
        <w:tc>
          <w:tcPr>
            <w:tcW w:w="21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11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6"/>
                <w:szCs w:val="16"/>
                <w:u w:val="none"/>
              </w:rPr>
            </w:pPr>
            <w:r>
              <w:rPr>
                <w:rFonts w:hint="eastAsia" w:ascii="宋体" w:hAnsi="宋体" w:eastAsia="宋体" w:cs="宋体"/>
                <w:i w:val="0"/>
                <w:color w:val="000000"/>
                <w:kern w:val="0"/>
                <w:sz w:val="16"/>
                <w:szCs w:val="16"/>
                <w:u w:val="none"/>
                <w:lang w:val="en-US" w:eastAsia="zh-CN" w:bidi="ar"/>
              </w:rPr>
              <w:t>30108</w:t>
            </w:r>
          </w:p>
        </w:tc>
        <w:tc>
          <w:tcPr>
            <w:tcW w:w="25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eastAsia" w:ascii="宋体" w:hAnsi="宋体" w:eastAsia="宋体" w:cs="宋体"/>
                <w:i w:val="0"/>
                <w:color w:val="000000"/>
                <w:kern w:val="0"/>
                <w:sz w:val="16"/>
                <w:szCs w:val="16"/>
                <w:u w:val="none"/>
                <w:lang w:val="en-US" w:eastAsia="zh-CN" w:bidi="ar"/>
              </w:rPr>
              <w:t>机关事业单位基本养老保险缴费</w:t>
            </w:r>
          </w:p>
        </w:tc>
        <w:tc>
          <w:tcPr>
            <w:tcW w:w="173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i w:val="0"/>
                <w:color w:val="000000"/>
                <w:sz w:val="16"/>
                <w:szCs w:val="16"/>
                <w:u w:val="none"/>
              </w:rPr>
            </w:pPr>
            <w:r>
              <w:rPr>
                <w:rFonts w:hint="eastAsia" w:ascii="宋体" w:hAnsi="宋体" w:eastAsia="宋体" w:cs="宋体"/>
                <w:i w:val="0"/>
                <w:color w:val="000000"/>
                <w:kern w:val="0"/>
                <w:sz w:val="16"/>
                <w:szCs w:val="16"/>
                <w:u w:val="none"/>
                <w:lang w:val="en-US" w:eastAsia="zh-CN" w:bidi="ar"/>
              </w:rPr>
              <w:t>716.49</w:t>
            </w:r>
          </w:p>
        </w:tc>
        <w:tc>
          <w:tcPr>
            <w:tcW w:w="16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i w:val="0"/>
                <w:color w:val="000000"/>
                <w:sz w:val="16"/>
                <w:szCs w:val="16"/>
                <w:u w:val="none"/>
              </w:rPr>
            </w:pPr>
            <w:r>
              <w:rPr>
                <w:rFonts w:hint="eastAsia" w:ascii="宋体" w:hAnsi="宋体" w:eastAsia="宋体" w:cs="宋体"/>
                <w:i w:val="0"/>
                <w:color w:val="000000"/>
                <w:kern w:val="0"/>
                <w:sz w:val="16"/>
                <w:szCs w:val="16"/>
                <w:u w:val="none"/>
                <w:lang w:val="en-US" w:eastAsia="zh-CN" w:bidi="ar"/>
              </w:rPr>
              <w:t>716.49</w:t>
            </w:r>
          </w:p>
        </w:tc>
        <w:tc>
          <w:tcPr>
            <w:tcW w:w="21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11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6"/>
                <w:szCs w:val="16"/>
                <w:u w:val="none"/>
              </w:rPr>
            </w:pPr>
            <w:r>
              <w:rPr>
                <w:rFonts w:hint="eastAsia" w:ascii="宋体" w:hAnsi="宋体" w:eastAsia="宋体" w:cs="宋体"/>
                <w:i w:val="0"/>
                <w:color w:val="000000"/>
                <w:kern w:val="0"/>
                <w:sz w:val="16"/>
                <w:szCs w:val="16"/>
                <w:u w:val="none"/>
                <w:lang w:val="en-US" w:eastAsia="zh-CN" w:bidi="ar"/>
              </w:rPr>
              <w:t>30109</w:t>
            </w:r>
          </w:p>
        </w:tc>
        <w:tc>
          <w:tcPr>
            <w:tcW w:w="25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eastAsia" w:ascii="宋体" w:hAnsi="宋体" w:eastAsia="宋体" w:cs="宋体"/>
                <w:i w:val="0"/>
                <w:color w:val="000000"/>
                <w:kern w:val="0"/>
                <w:sz w:val="16"/>
                <w:szCs w:val="16"/>
                <w:u w:val="none"/>
                <w:lang w:val="en-US" w:eastAsia="zh-CN" w:bidi="ar"/>
              </w:rPr>
              <w:t>职业年金缴费</w:t>
            </w:r>
          </w:p>
        </w:tc>
        <w:tc>
          <w:tcPr>
            <w:tcW w:w="173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i w:val="0"/>
                <w:color w:val="000000"/>
                <w:sz w:val="16"/>
                <w:szCs w:val="16"/>
                <w:u w:val="none"/>
              </w:rPr>
            </w:pPr>
            <w:r>
              <w:rPr>
                <w:rFonts w:hint="eastAsia" w:ascii="宋体" w:hAnsi="宋体" w:eastAsia="宋体" w:cs="宋体"/>
                <w:i w:val="0"/>
                <w:color w:val="000000"/>
                <w:kern w:val="0"/>
                <w:sz w:val="16"/>
                <w:szCs w:val="16"/>
                <w:u w:val="none"/>
                <w:lang w:val="en-US" w:eastAsia="zh-CN" w:bidi="ar"/>
              </w:rPr>
              <w:t>358.25</w:t>
            </w:r>
          </w:p>
        </w:tc>
        <w:tc>
          <w:tcPr>
            <w:tcW w:w="16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i w:val="0"/>
                <w:color w:val="000000"/>
                <w:sz w:val="16"/>
                <w:szCs w:val="16"/>
                <w:u w:val="none"/>
              </w:rPr>
            </w:pPr>
            <w:r>
              <w:rPr>
                <w:rFonts w:hint="eastAsia" w:ascii="宋体" w:hAnsi="宋体" w:eastAsia="宋体" w:cs="宋体"/>
                <w:i w:val="0"/>
                <w:color w:val="000000"/>
                <w:kern w:val="0"/>
                <w:sz w:val="16"/>
                <w:szCs w:val="16"/>
                <w:u w:val="none"/>
                <w:lang w:val="en-US" w:eastAsia="zh-CN" w:bidi="ar"/>
              </w:rPr>
              <w:t>358.25</w:t>
            </w:r>
          </w:p>
        </w:tc>
        <w:tc>
          <w:tcPr>
            <w:tcW w:w="21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11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6"/>
                <w:szCs w:val="16"/>
                <w:u w:val="none"/>
              </w:rPr>
            </w:pPr>
            <w:r>
              <w:rPr>
                <w:rFonts w:hint="eastAsia" w:ascii="宋体" w:hAnsi="宋体" w:eastAsia="宋体" w:cs="宋体"/>
                <w:i w:val="0"/>
                <w:color w:val="000000"/>
                <w:kern w:val="0"/>
                <w:sz w:val="16"/>
                <w:szCs w:val="16"/>
                <w:u w:val="none"/>
                <w:lang w:val="en-US" w:eastAsia="zh-CN" w:bidi="ar"/>
              </w:rPr>
              <w:t>30110</w:t>
            </w:r>
          </w:p>
        </w:tc>
        <w:tc>
          <w:tcPr>
            <w:tcW w:w="25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eastAsia" w:ascii="宋体" w:hAnsi="宋体" w:eastAsia="宋体" w:cs="宋体"/>
                <w:i w:val="0"/>
                <w:color w:val="000000"/>
                <w:kern w:val="0"/>
                <w:sz w:val="16"/>
                <w:szCs w:val="16"/>
                <w:u w:val="none"/>
                <w:lang w:val="en-US" w:eastAsia="zh-CN" w:bidi="ar"/>
              </w:rPr>
              <w:t>职工基本医疗保险缴费</w:t>
            </w:r>
          </w:p>
        </w:tc>
        <w:tc>
          <w:tcPr>
            <w:tcW w:w="173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i w:val="0"/>
                <w:color w:val="000000"/>
                <w:sz w:val="16"/>
                <w:szCs w:val="16"/>
                <w:u w:val="none"/>
              </w:rPr>
            </w:pPr>
            <w:r>
              <w:rPr>
                <w:rFonts w:hint="eastAsia" w:ascii="宋体" w:hAnsi="宋体" w:eastAsia="宋体" w:cs="宋体"/>
                <w:i w:val="0"/>
                <w:color w:val="000000"/>
                <w:kern w:val="0"/>
                <w:sz w:val="16"/>
                <w:szCs w:val="16"/>
                <w:u w:val="none"/>
                <w:lang w:val="en-US" w:eastAsia="zh-CN" w:bidi="ar"/>
              </w:rPr>
              <w:t>767.00</w:t>
            </w:r>
          </w:p>
        </w:tc>
        <w:tc>
          <w:tcPr>
            <w:tcW w:w="16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i w:val="0"/>
                <w:color w:val="000000"/>
                <w:sz w:val="16"/>
                <w:szCs w:val="16"/>
                <w:u w:val="none"/>
              </w:rPr>
            </w:pPr>
            <w:r>
              <w:rPr>
                <w:rFonts w:hint="eastAsia" w:ascii="宋体" w:hAnsi="宋体" w:eastAsia="宋体" w:cs="宋体"/>
                <w:i w:val="0"/>
                <w:color w:val="000000"/>
                <w:kern w:val="0"/>
                <w:sz w:val="16"/>
                <w:szCs w:val="16"/>
                <w:u w:val="none"/>
                <w:lang w:val="en-US" w:eastAsia="zh-CN" w:bidi="ar"/>
              </w:rPr>
              <w:t>767.00</w:t>
            </w:r>
          </w:p>
        </w:tc>
        <w:tc>
          <w:tcPr>
            <w:tcW w:w="21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11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6"/>
                <w:szCs w:val="16"/>
                <w:u w:val="none"/>
              </w:rPr>
            </w:pPr>
            <w:r>
              <w:rPr>
                <w:rFonts w:hint="eastAsia" w:ascii="宋体" w:hAnsi="宋体" w:eastAsia="宋体" w:cs="宋体"/>
                <w:i w:val="0"/>
                <w:color w:val="000000"/>
                <w:kern w:val="0"/>
                <w:sz w:val="16"/>
                <w:szCs w:val="16"/>
                <w:u w:val="none"/>
                <w:lang w:val="en-US" w:eastAsia="zh-CN" w:bidi="ar"/>
              </w:rPr>
              <w:t>30113</w:t>
            </w:r>
          </w:p>
        </w:tc>
        <w:tc>
          <w:tcPr>
            <w:tcW w:w="25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eastAsia" w:ascii="宋体" w:hAnsi="宋体" w:eastAsia="宋体" w:cs="宋体"/>
                <w:i w:val="0"/>
                <w:color w:val="000000"/>
                <w:kern w:val="0"/>
                <w:sz w:val="16"/>
                <w:szCs w:val="16"/>
                <w:u w:val="none"/>
                <w:lang w:val="en-US" w:eastAsia="zh-CN" w:bidi="ar"/>
              </w:rPr>
              <w:t>住房公积金</w:t>
            </w:r>
          </w:p>
        </w:tc>
        <w:tc>
          <w:tcPr>
            <w:tcW w:w="173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i w:val="0"/>
                <w:color w:val="000000"/>
                <w:sz w:val="16"/>
                <w:szCs w:val="16"/>
                <w:u w:val="none"/>
              </w:rPr>
            </w:pPr>
            <w:r>
              <w:rPr>
                <w:rFonts w:hint="eastAsia" w:ascii="宋体" w:hAnsi="宋体" w:eastAsia="宋体" w:cs="宋体"/>
                <w:i w:val="0"/>
                <w:color w:val="000000"/>
                <w:kern w:val="0"/>
                <w:sz w:val="16"/>
                <w:szCs w:val="16"/>
                <w:u w:val="none"/>
                <w:lang w:val="en-US" w:eastAsia="zh-CN" w:bidi="ar"/>
              </w:rPr>
              <w:t>802.00</w:t>
            </w:r>
          </w:p>
        </w:tc>
        <w:tc>
          <w:tcPr>
            <w:tcW w:w="16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i w:val="0"/>
                <w:color w:val="000000"/>
                <w:sz w:val="16"/>
                <w:szCs w:val="16"/>
                <w:u w:val="none"/>
              </w:rPr>
            </w:pPr>
            <w:r>
              <w:rPr>
                <w:rFonts w:hint="eastAsia" w:ascii="宋体" w:hAnsi="宋体" w:eastAsia="宋体" w:cs="宋体"/>
                <w:i w:val="0"/>
                <w:color w:val="000000"/>
                <w:kern w:val="0"/>
                <w:sz w:val="16"/>
                <w:szCs w:val="16"/>
                <w:u w:val="none"/>
                <w:lang w:val="en-US" w:eastAsia="zh-CN" w:bidi="ar"/>
              </w:rPr>
              <w:t>802.00</w:t>
            </w:r>
          </w:p>
        </w:tc>
        <w:tc>
          <w:tcPr>
            <w:tcW w:w="21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11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6"/>
                <w:szCs w:val="16"/>
                <w:u w:val="none"/>
              </w:rPr>
            </w:pPr>
            <w:r>
              <w:rPr>
                <w:rFonts w:hint="eastAsia" w:ascii="宋体" w:hAnsi="宋体" w:eastAsia="宋体" w:cs="宋体"/>
                <w:i w:val="0"/>
                <w:color w:val="000000"/>
                <w:kern w:val="0"/>
                <w:sz w:val="16"/>
                <w:szCs w:val="16"/>
                <w:u w:val="none"/>
                <w:lang w:val="en-US" w:eastAsia="zh-CN" w:bidi="ar"/>
              </w:rPr>
              <w:t>30114</w:t>
            </w:r>
          </w:p>
        </w:tc>
        <w:tc>
          <w:tcPr>
            <w:tcW w:w="25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eastAsia" w:ascii="宋体" w:hAnsi="宋体" w:eastAsia="宋体" w:cs="宋体"/>
                <w:i w:val="0"/>
                <w:color w:val="000000"/>
                <w:kern w:val="0"/>
                <w:sz w:val="16"/>
                <w:szCs w:val="16"/>
                <w:u w:val="none"/>
                <w:lang w:val="en-US" w:eastAsia="zh-CN" w:bidi="ar"/>
              </w:rPr>
              <w:t>医疗费</w:t>
            </w:r>
          </w:p>
        </w:tc>
        <w:tc>
          <w:tcPr>
            <w:tcW w:w="173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i w:val="0"/>
                <w:color w:val="000000"/>
                <w:sz w:val="16"/>
                <w:szCs w:val="16"/>
                <w:u w:val="none"/>
              </w:rPr>
            </w:pPr>
            <w:r>
              <w:rPr>
                <w:rFonts w:hint="eastAsia" w:ascii="宋体" w:hAnsi="宋体" w:eastAsia="宋体" w:cs="宋体"/>
                <w:i w:val="0"/>
                <w:color w:val="000000"/>
                <w:kern w:val="0"/>
                <w:sz w:val="16"/>
                <w:szCs w:val="16"/>
                <w:u w:val="none"/>
                <w:lang w:val="en-US" w:eastAsia="zh-CN" w:bidi="ar"/>
              </w:rPr>
              <w:t>12.00</w:t>
            </w:r>
          </w:p>
        </w:tc>
        <w:tc>
          <w:tcPr>
            <w:tcW w:w="16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i w:val="0"/>
                <w:color w:val="000000"/>
                <w:sz w:val="16"/>
                <w:szCs w:val="16"/>
                <w:u w:val="none"/>
              </w:rPr>
            </w:pPr>
            <w:r>
              <w:rPr>
                <w:rFonts w:hint="eastAsia" w:ascii="宋体" w:hAnsi="宋体" w:eastAsia="宋体" w:cs="宋体"/>
                <w:i w:val="0"/>
                <w:color w:val="000000"/>
                <w:kern w:val="0"/>
                <w:sz w:val="16"/>
                <w:szCs w:val="16"/>
                <w:u w:val="none"/>
                <w:lang w:val="en-US" w:eastAsia="zh-CN" w:bidi="ar"/>
              </w:rPr>
              <w:t>12.00</w:t>
            </w:r>
          </w:p>
        </w:tc>
        <w:tc>
          <w:tcPr>
            <w:tcW w:w="21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11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6"/>
                <w:szCs w:val="16"/>
                <w:u w:val="none"/>
              </w:rPr>
            </w:pPr>
            <w:r>
              <w:rPr>
                <w:rFonts w:hint="eastAsia" w:ascii="宋体" w:hAnsi="宋体" w:eastAsia="宋体" w:cs="宋体"/>
                <w:i w:val="0"/>
                <w:color w:val="000000"/>
                <w:kern w:val="0"/>
                <w:sz w:val="16"/>
                <w:szCs w:val="16"/>
                <w:u w:val="none"/>
                <w:lang w:val="en-US" w:eastAsia="zh-CN" w:bidi="ar"/>
              </w:rPr>
              <w:t>30199</w:t>
            </w:r>
          </w:p>
        </w:tc>
        <w:tc>
          <w:tcPr>
            <w:tcW w:w="25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eastAsia" w:ascii="宋体" w:hAnsi="宋体" w:eastAsia="宋体" w:cs="宋体"/>
                <w:i w:val="0"/>
                <w:color w:val="000000"/>
                <w:kern w:val="0"/>
                <w:sz w:val="16"/>
                <w:szCs w:val="16"/>
                <w:u w:val="none"/>
                <w:lang w:val="en-US" w:eastAsia="zh-CN" w:bidi="ar"/>
              </w:rPr>
              <w:t>其他工资福利支出</w:t>
            </w:r>
          </w:p>
        </w:tc>
        <w:tc>
          <w:tcPr>
            <w:tcW w:w="173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i w:val="0"/>
                <w:color w:val="000000"/>
                <w:sz w:val="16"/>
                <w:szCs w:val="16"/>
                <w:u w:val="none"/>
              </w:rPr>
            </w:pPr>
            <w:r>
              <w:rPr>
                <w:rFonts w:hint="eastAsia" w:ascii="宋体" w:hAnsi="宋体" w:eastAsia="宋体" w:cs="宋体"/>
                <w:i w:val="0"/>
                <w:color w:val="000000"/>
                <w:kern w:val="0"/>
                <w:sz w:val="16"/>
                <w:szCs w:val="16"/>
                <w:u w:val="none"/>
                <w:lang w:val="en-US" w:eastAsia="zh-CN" w:bidi="ar"/>
              </w:rPr>
              <w:t>75.00</w:t>
            </w:r>
          </w:p>
        </w:tc>
        <w:tc>
          <w:tcPr>
            <w:tcW w:w="16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i w:val="0"/>
                <w:color w:val="000000"/>
                <w:sz w:val="16"/>
                <w:szCs w:val="16"/>
                <w:u w:val="none"/>
              </w:rPr>
            </w:pPr>
            <w:r>
              <w:rPr>
                <w:rFonts w:hint="eastAsia" w:ascii="宋体" w:hAnsi="宋体" w:eastAsia="宋体" w:cs="宋体"/>
                <w:i w:val="0"/>
                <w:color w:val="000000"/>
                <w:kern w:val="0"/>
                <w:sz w:val="16"/>
                <w:szCs w:val="16"/>
                <w:u w:val="none"/>
                <w:lang w:val="en-US" w:eastAsia="zh-CN" w:bidi="ar"/>
              </w:rPr>
              <w:t>75.00</w:t>
            </w:r>
          </w:p>
        </w:tc>
        <w:tc>
          <w:tcPr>
            <w:tcW w:w="21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11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302</w:t>
            </w:r>
          </w:p>
        </w:tc>
        <w:tc>
          <w:tcPr>
            <w:tcW w:w="25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b/>
                <w:i w:val="0"/>
                <w:color w:val="000000"/>
                <w:sz w:val="18"/>
                <w:szCs w:val="18"/>
                <w:u w:val="none"/>
              </w:rPr>
            </w:pPr>
            <w:r>
              <w:rPr>
                <w:rFonts w:hint="eastAsia" w:ascii="宋体" w:hAnsi="宋体" w:eastAsia="宋体" w:cs="宋体"/>
                <w:b/>
                <w:i w:val="0"/>
                <w:color w:val="000000"/>
                <w:kern w:val="0"/>
                <w:sz w:val="16"/>
                <w:szCs w:val="16"/>
                <w:u w:val="none"/>
                <w:lang w:val="en-US" w:eastAsia="zh-CN" w:bidi="ar"/>
              </w:rPr>
              <w:t>商品和服务支出</w:t>
            </w:r>
          </w:p>
        </w:tc>
        <w:tc>
          <w:tcPr>
            <w:tcW w:w="173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603.30</w:t>
            </w:r>
          </w:p>
        </w:tc>
        <w:tc>
          <w:tcPr>
            <w:tcW w:w="16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b/>
                <w:i w:val="0"/>
                <w:color w:val="000000"/>
                <w:sz w:val="16"/>
                <w:szCs w:val="16"/>
                <w:u w:val="none"/>
              </w:rPr>
            </w:pPr>
          </w:p>
        </w:tc>
        <w:tc>
          <w:tcPr>
            <w:tcW w:w="21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603.30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11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6"/>
                <w:szCs w:val="16"/>
                <w:u w:val="none"/>
              </w:rPr>
            </w:pPr>
            <w:r>
              <w:rPr>
                <w:rFonts w:hint="eastAsia" w:ascii="宋体" w:hAnsi="宋体" w:eastAsia="宋体" w:cs="宋体"/>
                <w:i w:val="0"/>
                <w:color w:val="000000"/>
                <w:kern w:val="0"/>
                <w:sz w:val="16"/>
                <w:szCs w:val="16"/>
                <w:u w:val="none"/>
                <w:lang w:val="en-US" w:eastAsia="zh-CN" w:bidi="ar"/>
              </w:rPr>
              <w:t>30201</w:t>
            </w:r>
          </w:p>
        </w:tc>
        <w:tc>
          <w:tcPr>
            <w:tcW w:w="25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eastAsia" w:ascii="宋体" w:hAnsi="宋体" w:eastAsia="宋体" w:cs="宋体"/>
                <w:i w:val="0"/>
                <w:color w:val="000000"/>
                <w:kern w:val="0"/>
                <w:sz w:val="16"/>
                <w:szCs w:val="16"/>
                <w:u w:val="none"/>
                <w:lang w:val="en-US" w:eastAsia="zh-CN" w:bidi="ar"/>
              </w:rPr>
              <w:t>办公费</w:t>
            </w:r>
          </w:p>
        </w:tc>
        <w:tc>
          <w:tcPr>
            <w:tcW w:w="173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i w:val="0"/>
                <w:color w:val="000000"/>
                <w:sz w:val="16"/>
                <w:szCs w:val="16"/>
                <w:u w:val="none"/>
              </w:rPr>
            </w:pPr>
            <w:r>
              <w:rPr>
                <w:rFonts w:hint="eastAsia" w:ascii="宋体" w:hAnsi="宋体" w:eastAsia="宋体" w:cs="宋体"/>
                <w:i w:val="0"/>
                <w:color w:val="000000"/>
                <w:kern w:val="0"/>
                <w:sz w:val="16"/>
                <w:szCs w:val="16"/>
                <w:u w:val="none"/>
                <w:lang w:val="en-US" w:eastAsia="zh-CN" w:bidi="ar"/>
              </w:rPr>
              <w:t>92.00</w:t>
            </w:r>
          </w:p>
        </w:tc>
        <w:tc>
          <w:tcPr>
            <w:tcW w:w="16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6"/>
                <w:szCs w:val="16"/>
                <w:u w:val="none"/>
              </w:rPr>
            </w:pPr>
          </w:p>
        </w:tc>
        <w:tc>
          <w:tcPr>
            <w:tcW w:w="21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i w:val="0"/>
                <w:color w:val="000000"/>
                <w:sz w:val="16"/>
                <w:szCs w:val="16"/>
                <w:u w:val="none"/>
              </w:rPr>
            </w:pPr>
            <w:r>
              <w:rPr>
                <w:rFonts w:hint="eastAsia" w:ascii="宋体" w:hAnsi="宋体" w:eastAsia="宋体" w:cs="宋体"/>
                <w:i w:val="0"/>
                <w:color w:val="000000"/>
                <w:kern w:val="0"/>
                <w:sz w:val="16"/>
                <w:szCs w:val="16"/>
                <w:u w:val="none"/>
                <w:lang w:val="en-US" w:eastAsia="zh-CN" w:bidi="ar"/>
              </w:rPr>
              <w:t>92.00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11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6"/>
                <w:szCs w:val="16"/>
                <w:u w:val="none"/>
              </w:rPr>
            </w:pPr>
            <w:r>
              <w:rPr>
                <w:rFonts w:hint="eastAsia" w:ascii="宋体" w:hAnsi="宋体" w:eastAsia="宋体" w:cs="宋体"/>
                <w:i w:val="0"/>
                <w:color w:val="000000"/>
                <w:kern w:val="0"/>
                <w:sz w:val="16"/>
                <w:szCs w:val="16"/>
                <w:u w:val="none"/>
                <w:lang w:val="en-US" w:eastAsia="zh-CN" w:bidi="ar"/>
              </w:rPr>
              <w:t>30202</w:t>
            </w:r>
          </w:p>
        </w:tc>
        <w:tc>
          <w:tcPr>
            <w:tcW w:w="25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eastAsia" w:ascii="宋体" w:hAnsi="宋体" w:eastAsia="宋体" w:cs="宋体"/>
                <w:i w:val="0"/>
                <w:color w:val="000000"/>
                <w:kern w:val="0"/>
                <w:sz w:val="16"/>
                <w:szCs w:val="16"/>
                <w:u w:val="none"/>
                <w:lang w:val="en-US" w:eastAsia="zh-CN" w:bidi="ar"/>
              </w:rPr>
              <w:t>印刷费</w:t>
            </w:r>
          </w:p>
        </w:tc>
        <w:tc>
          <w:tcPr>
            <w:tcW w:w="173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i w:val="0"/>
                <w:color w:val="000000"/>
                <w:sz w:val="16"/>
                <w:szCs w:val="16"/>
                <w:u w:val="none"/>
              </w:rPr>
            </w:pPr>
            <w:r>
              <w:rPr>
                <w:rFonts w:hint="eastAsia" w:ascii="宋体" w:hAnsi="宋体" w:eastAsia="宋体" w:cs="宋体"/>
                <w:i w:val="0"/>
                <w:color w:val="000000"/>
                <w:kern w:val="0"/>
                <w:sz w:val="16"/>
                <w:szCs w:val="16"/>
                <w:u w:val="none"/>
                <w:lang w:val="en-US" w:eastAsia="zh-CN" w:bidi="ar"/>
              </w:rPr>
              <w:t>10.00</w:t>
            </w:r>
          </w:p>
        </w:tc>
        <w:tc>
          <w:tcPr>
            <w:tcW w:w="16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6"/>
                <w:szCs w:val="16"/>
                <w:u w:val="none"/>
              </w:rPr>
            </w:pPr>
          </w:p>
        </w:tc>
        <w:tc>
          <w:tcPr>
            <w:tcW w:w="21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i w:val="0"/>
                <w:color w:val="000000"/>
                <w:sz w:val="16"/>
                <w:szCs w:val="16"/>
                <w:u w:val="none"/>
              </w:rPr>
            </w:pPr>
            <w:r>
              <w:rPr>
                <w:rFonts w:hint="eastAsia" w:ascii="宋体" w:hAnsi="宋体" w:eastAsia="宋体" w:cs="宋体"/>
                <w:i w:val="0"/>
                <w:color w:val="000000"/>
                <w:kern w:val="0"/>
                <w:sz w:val="16"/>
                <w:szCs w:val="16"/>
                <w:u w:val="none"/>
                <w:lang w:val="en-US" w:eastAsia="zh-CN" w:bidi="ar"/>
              </w:rPr>
              <w:t>10.00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11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30206</w:t>
            </w:r>
          </w:p>
        </w:tc>
        <w:tc>
          <w:tcPr>
            <w:tcW w:w="25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kern w:val="0"/>
                <w:sz w:val="18"/>
                <w:szCs w:val="18"/>
                <w:u w:val="none"/>
                <w:lang w:val="en-US" w:eastAsia="zh-CN" w:bidi="ar"/>
              </w:rPr>
            </w:pPr>
            <w:r>
              <w:rPr>
                <w:rFonts w:hint="eastAsia" w:ascii="宋体" w:hAnsi="宋体" w:eastAsia="宋体" w:cs="宋体"/>
                <w:i w:val="0"/>
                <w:color w:val="000000"/>
                <w:kern w:val="0"/>
                <w:sz w:val="16"/>
                <w:szCs w:val="16"/>
                <w:u w:val="none"/>
                <w:lang w:val="en-US" w:eastAsia="zh-CN" w:bidi="ar"/>
              </w:rPr>
              <w:t>电费</w:t>
            </w:r>
          </w:p>
        </w:tc>
        <w:tc>
          <w:tcPr>
            <w:tcW w:w="173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25.00</w:t>
            </w:r>
          </w:p>
        </w:tc>
        <w:tc>
          <w:tcPr>
            <w:tcW w:w="16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6"/>
                <w:szCs w:val="16"/>
                <w:u w:val="none"/>
              </w:rPr>
            </w:pPr>
          </w:p>
        </w:tc>
        <w:tc>
          <w:tcPr>
            <w:tcW w:w="21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25.00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11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6"/>
                <w:szCs w:val="16"/>
                <w:u w:val="none"/>
              </w:rPr>
            </w:pPr>
            <w:r>
              <w:rPr>
                <w:rFonts w:hint="eastAsia" w:ascii="宋体" w:hAnsi="宋体" w:eastAsia="宋体" w:cs="宋体"/>
                <w:i w:val="0"/>
                <w:color w:val="000000"/>
                <w:kern w:val="0"/>
                <w:sz w:val="16"/>
                <w:szCs w:val="16"/>
                <w:u w:val="none"/>
                <w:lang w:val="en-US" w:eastAsia="zh-CN" w:bidi="ar"/>
              </w:rPr>
              <w:t>30207</w:t>
            </w:r>
          </w:p>
        </w:tc>
        <w:tc>
          <w:tcPr>
            <w:tcW w:w="25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eastAsia" w:ascii="宋体" w:hAnsi="宋体" w:eastAsia="宋体" w:cs="宋体"/>
                <w:i w:val="0"/>
                <w:color w:val="000000"/>
                <w:kern w:val="0"/>
                <w:sz w:val="16"/>
                <w:szCs w:val="16"/>
                <w:u w:val="none"/>
                <w:lang w:val="en-US" w:eastAsia="zh-CN" w:bidi="ar"/>
              </w:rPr>
              <w:t>邮电费</w:t>
            </w:r>
          </w:p>
        </w:tc>
        <w:tc>
          <w:tcPr>
            <w:tcW w:w="173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i w:val="0"/>
                <w:color w:val="000000"/>
                <w:sz w:val="16"/>
                <w:szCs w:val="16"/>
                <w:u w:val="none"/>
              </w:rPr>
            </w:pPr>
            <w:r>
              <w:rPr>
                <w:rFonts w:hint="eastAsia" w:ascii="宋体" w:hAnsi="宋体" w:eastAsia="宋体" w:cs="宋体"/>
                <w:i w:val="0"/>
                <w:color w:val="000000"/>
                <w:kern w:val="0"/>
                <w:sz w:val="16"/>
                <w:szCs w:val="16"/>
                <w:u w:val="none"/>
                <w:lang w:val="en-US" w:eastAsia="zh-CN" w:bidi="ar"/>
              </w:rPr>
              <w:t>36.00</w:t>
            </w:r>
          </w:p>
        </w:tc>
        <w:tc>
          <w:tcPr>
            <w:tcW w:w="16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6"/>
                <w:szCs w:val="16"/>
                <w:u w:val="none"/>
              </w:rPr>
            </w:pPr>
          </w:p>
        </w:tc>
        <w:tc>
          <w:tcPr>
            <w:tcW w:w="21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i w:val="0"/>
                <w:color w:val="000000"/>
                <w:sz w:val="16"/>
                <w:szCs w:val="16"/>
                <w:u w:val="none"/>
              </w:rPr>
            </w:pPr>
            <w:r>
              <w:rPr>
                <w:rFonts w:hint="eastAsia" w:ascii="宋体" w:hAnsi="宋体" w:eastAsia="宋体" w:cs="宋体"/>
                <w:i w:val="0"/>
                <w:color w:val="000000"/>
                <w:kern w:val="0"/>
                <w:sz w:val="16"/>
                <w:szCs w:val="16"/>
                <w:u w:val="none"/>
                <w:lang w:val="en-US" w:eastAsia="zh-CN" w:bidi="ar"/>
              </w:rPr>
              <w:t>36.00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11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6"/>
                <w:szCs w:val="16"/>
                <w:u w:val="none"/>
              </w:rPr>
            </w:pPr>
            <w:r>
              <w:rPr>
                <w:rFonts w:hint="eastAsia" w:ascii="宋体" w:hAnsi="宋体" w:eastAsia="宋体" w:cs="宋体"/>
                <w:i w:val="0"/>
                <w:color w:val="000000"/>
                <w:kern w:val="0"/>
                <w:sz w:val="16"/>
                <w:szCs w:val="16"/>
                <w:u w:val="none"/>
                <w:lang w:val="en-US" w:eastAsia="zh-CN" w:bidi="ar"/>
              </w:rPr>
              <w:t>30209</w:t>
            </w:r>
          </w:p>
        </w:tc>
        <w:tc>
          <w:tcPr>
            <w:tcW w:w="25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eastAsia" w:ascii="宋体" w:hAnsi="宋体" w:eastAsia="宋体" w:cs="宋体"/>
                <w:i w:val="0"/>
                <w:color w:val="000000"/>
                <w:kern w:val="0"/>
                <w:sz w:val="16"/>
                <w:szCs w:val="16"/>
                <w:u w:val="none"/>
                <w:lang w:val="en-US" w:eastAsia="zh-CN" w:bidi="ar"/>
              </w:rPr>
              <w:t>物业管理费</w:t>
            </w:r>
          </w:p>
        </w:tc>
        <w:tc>
          <w:tcPr>
            <w:tcW w:w="173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i w:val="0"/>
                <w:color w:val="000000"/>
                <w:sz w:val="16"/>
                <w:szCs w:val="16"/>
                <w:u w:val="none"/>
              </w:rPr>
            </w:pPr>
            <w:r>
              <w:rPr>
                <w:rFonts w:hint="eastAsia" w:ascii="宋体" w:hAnsi="宋体" w:eastAsia="宋体" w:cs="宋体"/>
                <w:i w:val="0"/>
                <w:color w:val="000000"/>
                <w:kern w:val="0"/>
                <w:sz w:val="16"/>
                <w:szCs w:val="16"/>
                <w:u w:val="none"/>
                <w:lang w:val="en-US" w:eastAsia="zh-CN" w:bidi="ar"/>
              </w:rPr>
              <w:t>25.00</w:t>
            </w:r>
          </w:p>
        </w:tc>
        <w:tc>
          <w:tcPr>
            <w:tcW w:w="16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6"/>
                <w:szCs w:val="16"/>
                <w:u w:val="none"/>
              </w:rPr>
            </w:pPr>
          </w:p>
        </w:tc>
        <w:tc>
          <w:tcPr>
            <w:tcW w:w="21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i w:val="0"/>
                <w:color w:val="000000"/>
                <w:sz w:val="16"/>
                <w:szCs w:val="16"/>
                <w:u w:val="none"/>
              </w:rPr>
            </w:pPr>
            <w:r>
              <w:rPr>
                <w:rFonts w:hint="eastAsia" w:ascii="宋体" w:hAnsi="宋体" w:eastAsia="宋体" w:cs="宋体"/>
                <w:i w:val="0"/>
                <w:color w:val="000000"/>
                <w:kern w:val="0"/>
                <w:sz w:val="16"/>
                <w:szCs w:val="16"/>
                <w:u w:val="none"/>
                <w:lang w:val="en-US" w:eastAsia="zh-CN" w:bidi="ar"/>
              </w:rPr>
              <w:t>25.00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11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6"/>
                <w:szCs w:val="16"/>
                <w:u w:val="none"/>
              </w:rPr>
            </w:pPr>
            <w:r>
              <w:rPr>
                <w:rFonts w:hint="eastAsia" w:ascii="宋体" w:hAnsi="宋体" w:eastAsia="宋体" w:cs="宋体"/>
                <w:i w:val="0"/>
                <w:color w:val="000000"/>
                <w:kern w:val="0"/>
                <w:sz w:val="16"/>
                <w:szCs w:val="16"/>
                <w:u w:val="none"/>
                <w:lang w:val="en-US" w:eastAsia="zh-CN" w:bidi="ar"/>
              </w:rPr>
              <w:t>30211</w:t>
            </w:r>
          </w:p>
        </w:tc>
        <w:tc>
          <w:tcPr>
            <w:tcW w:w="25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eastAsia" w:ascii="宋体" w:hAnsi="宋体" w:eastAsia="宋体" w:cs="宋体"/>
                <w:i w:val="0"/>
                <w:color w:val="000000"/>
                <w:kern w:val="0"/>
                <w:sz w:val="16"/>
                <w:szCs w:val="16"/>
                <w:u w:val="none"/>
                <w:lang w:val="en-US" w:eastAsia="zh-CN" w:bidi="ar"/>
              </w:rPr>
              <w:t>差旅费</w:t>
            </w:r>
          </w:p>
        </w:tc>
        <w:tc>
          <w:tcPr>
            <w:tcW w:w="173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i w:val="0"/>
                <w:color w:val="000000"/>
                <w:sz w:val="16"/>
                <w:szCs w:val="16"/>
                <w:u w:val="none"/>
              </w:rPr>
            </w:pPr>
            <w:r>
              <w:rPr>
                <w:rFonts w:hint="eastAsia" w:ascii="宋体" w:hAnsi="宋体" w:eastAsia="宋体" w:cs="宋体"/>
                <w:i w:val="0"/>
                <w:color w:val="000000"/>
                <w:kern w:val="0"/>
                <w:sz w:val="16"/>
                <w:szCs w:val="16"/>
                <w:u w:val="none"/>
                <w:lang w:val="en-US" w:eastAsia="zh-CN" w:bidi="ar"/>
              </w:rPr>
              <w:t>15.00</w:t>
            </w:r>
          </w:p>
        </w:tc>
        <w:tc>
          <w:tcPr>
            <w:tcW w:w="16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6"/>
                <w:szCs w:val="16"/>
                <w:u w:val="none"/>
              </w:rPr>
            </w:pPr>
          </w:p>
        </w:tc>
        <w:tc>
          <w:tcPr>
            <w:tcW w:w="21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i w:val="0"/>
                <w:color w:val="000000"/>
                <w:sz w:val="16"/>
                <w:szCs w:val="16"/>
                <w:u w:val="none"/>
              </w:rPr>
            </w:pPr>
            <w:r>
              <w:rPr>
                <w:rFonts w:hint="eastAsia" w:ascii="宋体" w:hAnsi="宋体" w:eastAsia="宋体" w:cs="宋体"/>
                <w:i w:val="0"/>
                <w:color w:val="000000"/>
                <w:kern w:val="0"/>
                <w:sz w:val="16"/>
                <w:szCs w:val="16"/>
                <w:u w:val="none"/>
                <w:lang w:val="en-US" w:eastAsia="zh-CN" w:bidi="ar"/>
              </w:rPr>
              <w:t>15.00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11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6"/>
                <w:szCs w:val="16"/>
                <w:u w:val="none"/>
              </w:rPr>
            </w:pPr>
            <w:r>
              <w:rPr>
                <w:rFonts w:hint="eastAsia" w:ascii="宋体" w:hAnsi="宋体" w:eastAsia="宋体" w:cs="宋体"/>
                <w:i w:val="0"/>
                <w:color w:val="000000"/>
                <w:kern w:val="0"/>
                <w:sz w:val="16"/>
                <w:szCs w:val="16"/>
                <w:u w:val="none"/>
                <w:lang w:val="en-US" w:eastAsia="zh-CN" w:bidi="ar"/>
              </w:rPr>
              <w:t>30213</w:t>
            </w:r>
          </w:p>
        </w:tc>
        <w:tc>
          <w:tcPr>
            <w:tcW w:w="25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eastAsia" w:ascii="宋体" w:hAnsi="宋体" w:eastAsia="宋体" w:cs="宋体"/>
                <w:i w:val="0"/>
                <w:color w:val="000000"/>
                <w:kern w:val="0"/>
                <w:sz w:val="16"/>
                <w:szCs w:val="16"/>
                <w:u w:val="none"/>
                <w:lang w:val="en-US" w:eastAsia="zh-CN" w:bidi="ar"/>
              </w:rPr>
              <w:t>维修（护）费</w:t>
            </w:r>
          </w:p>
        </w:tc>
        <w:tc>
          <w:tcPr>
            <w:tcW w:w="173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i w:val="0"/>
                <w:color w:val="000000"/>
                <w:sz w:val="16"/>
                <w:szCs w:val="16"/>
                <w:u w:val="none"/>
              </w:rPr>
            </w:pPr>
            <w:r>
              <w:rPr>
                <w:rFonts w:hint="eastAsia" w:ascii="宋体" w:hAnsi="宋体" w:eastAsia="宋体" w:cs="宋体"/>
                <w:i w:val="0"/>
                <w:color w:val="000000"/>
                <w:kern w:val="0"/>
                <w:sz w:val="16"/>
                <w:szCs w:val="16"/>
                <w:u w:val="none"/>
                <w:lang w:val="en-US" w:eastAsia="zh-CN" w:bidi="ar"/>
              </w:rPr>
              <w:t>277.00</w:t>
            </w:r>
          </w:p>
        </w:tc>
        <w:tc>
          <w:tcPr>
            <w:tcW w:w="16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6"/>
                <w:szCs w:val="16"/>
                <w:u w:val="none"/>
              </w:rPr>
            </w:pPr>
          </w:p>
        </w:tc>
        <w:tc>
          <w:tcPr>
            <w:tcW w:w="21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i w:val="0"/>
                <w:color w:val="000000"/>
                <w:sz w:val="16"/>
                <w:szCs w:val="16"/>
                <w:u w:val="none"/>
              </w:rPr>
            </w:pPr>
            <w:r>
              <w:rPr>
                <w:rFonts w:hint="eastAsia" w:ascii="宋体" w:hAnsi="宋体" w:eastAsia="宋体" w:cs="宋体"/>
                <w:i w:val="0"/>
                <w:color w:val="000000"/>
                <w:kern w:val="0"/>
                <w:sz w:val="16"/>
                <w:szCs w:val="16"/>
                <w:u w:val="none"/>
                <w:lang w:val="en-US" w:eastAsia="zh-CN" w:bidi="ar"/>
              </w:rPr>
              <w:t>277.00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11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6"/>
                <w:szCs w:val="16"/>
                <w:u w:val="none"/>
              </w:rPr>
            </w:pPr>
            <w:r>
              <w:rPr>
                <w:rFonts w:hint="eastAsia" w:ascii="宋体" w:hAnsi="宋体" w:eastAsia="宋体" w:cs="宋体"/>
                <w:i w:val="0"/>
                <w:color w:val="000000"/>
                <w:kern w:val="0"/>
                <w:sz w:val="16"/>
                <w:szCs w:val="16"/>
                <w:u w:val="none"/>
                <w:lang w:val="en-US" w:eastAsia="zh-CN" w:bidi="ar"/>
              </w:rPr>
              <w:t>30218</w:t>
            </w:r>
          </w:p>
        </w:tc>
        <w:tc>
          <w:tcPr>
            <w:tcW w:w="25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eastAsia" w:ascii="宋体" w:hAnsi="宋体" w:eastAsia="宋体" w:cs="宋体"/>
                <w:i w:val="0"/>
                <w:color w:val="000000"/>
                <w:kern w:val="0"/>
                <w:sz w:val="16"/>
                <w:szCs w:val="16"/>
                <w:u w:val="none"/>
                <w:lang w:val="en-US" w:eastAsia="zh-CN" w:bidi="ar"/>
              </w:rPr>
              <w:t>专用材料费</w:t>
            </w:r>
          </w:p>
        </w:tc>
        <w:tc>
          <w:tcPr>
            <w:tcW w:w="173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i w:val="0"/>
                <w:color w:val="000000"/>
                <w:sz w:val="16"/>
                <w:szCs w:val="16"/>
                <w:u w:val="none"/>
              </w:rPr>
            </w:pPr>
            <w:r>
              <w:rPr>
                <w:rFonts w:hint="eastAsia" w:ascii="宋体" w:hAnsi="宋体" w:eastAsia="宋体" w:cs="宋体"/>
                <w:i w:val="0"/>
                <w:color w:val="000000"/>
                <w:kern w:val="0"/>
                <w:sz w:val="16"/>
                <w:szCs w:val="16"/>
                <w:u w:val="none"/>
                <w:lang w:val="en-US" w:eastAsia="zh-CN" w:bidi="ar"/>
              </w:rPr>
              <w:t>10.00</w:t>
            </w:r>
          </w:p>
        </w:tc>
        <w:tc>
          <w:tcPr>
            <w:tcW w:w="16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6"/>
                <w:szCs w:val="16"/>
                <w:u w:val="none"/>
              </w:rPr>
            </w:pPr>
          </w:p>
        </w:tc>
        <w:tc>
          <w:tcPr>
            <w:tcW w:w="21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i w:val="0"/>
                <w:color w:val="000000"/>
                <w:sz w:val="16"/>
                <w:szCs w:val="16"/>
                <w:u w:val="none"/>
              </w:rPr>
            </w:pPr>
            <w:r>
              <w:rPr>
                <w:rFonts w:hint="eastAsia" w:ascii="宋体" w:hAnsi="宋体" w:eastAsia="宋体" w:cs="宋体"/>
                <w:i w:val="0"/>
                <w:color w:val="000000"/>
                <w:kern w:val="0"/>
                <w:sz w:val="16"/>
                <w:szCs w:val="16"/>
                <w:u w:val="none"/>
                <w:lang w:val="en-US" w:eastAsia="zh-CN" w:bidi="ar"/>
              </w:rPr>
              <w:t>10.00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11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6"/>
                <w:szCs w:val="16"/>
                <w:u w:val="none"/>
              </w:rPr>
            </w:pPr>
            <w:r>
              <w:rPr>
                <w:rFonts w:hint="eastAsia" w:ascii="宋体" w:hAnsi="宋体" w:eastAsia="宋体" w:cs="宋体"/>
                <w:i w:val="0"/>
                <w:color w:val="000000"/>
                <w:kern w:val="0"/>
                <w:sz w:val="16"/>
                <w:szCs w:val="16"/>
                <w:u w:val="none"/>
                <w:lang w:val="en-US" w:eastAsia="zh-CN" w:bidi="ar"/>
              </w:rPr>
              <w:t>30225</w:t>
            </w:r>
          </w:p>
        </w:tc>
        <w:tc>
          <w:tcPr>
            <w:tcW w:w="25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eastAsia" w:ascii="宋体" w:hAnsi="宋体" w:eastAsia="宋体" w:cs="宋体"/>
                <w:i w:val="0"/>
                <w:color w:val="000000"/>
                <w:kern w:val="0"/>
                <w:sz w:val="16"/>
                <w:szCs w:val="16"/>
                <w:u w:val="none"/>
                <w:lang w:val="en-US" w:eastAsia="zh-CN" w:bidi="ar"/>
              </w:rPr>
              <w:t>专用燃料费</w:t>
            </w:r>
          </w:p>
        </w:tc>
        <w:tc>
          <w:tcPr>
            <w:tcW w:w="173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i w:val="0"/>
                <w:color w:val="000000"/>
                <w:sz w:val="16"/>
                <w:szCs w:val="16"/>
                <w:u w:val="none"/>
              </w:rPr>
            </w:pPr>
            <w:r>
              <w:rPr>
                <w:rFonts w:hint="eastAsia" w:ascii="宋体" w:hAnsi="宋体" w:eastAsia="宋体" w:cs="宋体"/>
                <w:i w:val="0"/>
                <w:color w:val="000000"/>
                <w:kern w:val="0"/>
                <w:sz w:val="16"/>
                <w:szCs w:val="16"/>
                <w:u w:val="none"/>
                <w:lang w:val="en-US" w:eastAsia="zh-CN" w:bidi="ar"/>
              </w:rPr>
              <w:t>50.00</w:t>
            </w:r>
          </w:p>
        </w:tc>
        <w:tc>
          <w:tcPr>
            <w:tcW w:w="16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6"/>
                <w:szCs w:val="16"/>
                <w:u w:val="none"/>
              </w:rPr>
            </w:pPr>
          </w:p>
        </w:tc>
        <w:tc>
          <w:tcPr>
            <w:tcW w:w="21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i w:val="0"/>
                <w:color w:val="000000"/>
                <w:sz w:val="16"/>
                <w:szCs w:val="16"/>
                <w:u w:val="none"/>
              </w:rPr>
            </w:pPr>
            <w:r>
              <w:rPr>
                <w:rFonts w:hint="eastAsia" w:ascii="宋体" w:hAnsi="宋体" w:eastAsia="宋体" w:cs="宋体"/>
                <w:i w:val="0"/>
                <w:color w:val="000000"/>
                <w:kern w:val="0"/>
                <w:sz w:val="16"/>
                <w:szCs w:val="16"/>
                <w:u w:val="none"/>
                <w:lang w:val="en-US" w:eastAsia="zh-CN" w:bidi="ar"/>
              </w:rPr>
              <w:t>50.00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11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6"/>
                <w:szCs w:val="16"/>
                <w:u w:val="none"/>
              </w:rPr>
            </w:pPr>
            <w:r>
              <w:rPr>
                <w:rFonts w:hint="eastAsia" w:ascii="宋体" w:hAnsi="宋体" w:eastAsia="宋体" w:cs="宋体"/>
                <w:i w:val="0"/>
                <w:color w:val="000000"/>
                <w:kern w:val="0"/>
                <w:sz w:val="16"/>
                <w:szCs w:val="16"/>
                <w:u w:val="none"/>
                <w:lang w:val="en-US" w:eastAsia="zh-CN" w:bidi="ar"/>
              </w:rPr>
              <w:t>30231</w:t>
            </w:r>
          </w:p>
        </w:tc>
        <w:tc>
          <w:tcPr>
            <w:tcW w:w="25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eastAsia" w:ascii="宋体" w:hAnsi="宋体" w:eastAsia="宋体" w:cs="宋体"/>
                <w:i w:val="0"/>
                <w:color w:val="000000"/>
                <w:kern w:val="0"/>
                <w:sz w:val="16"/>
                <w:szCs w:val="16"/>
                <w:u w:val="none"/>
                <w:lang w:val="en-US" w:eastAsia="zh-CN" w:bidi="ar"/>
              </w:rPr>
              <w:t>公务用车运行维护费</w:t>
            </w:r>
          </w:p>
        </w:tc>
        <w:tc>
          <w:tcPr>
            <w:tcW w:w="173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i w:val="0"/>
                <w:color w:val="000000"/>
                <w:sz w:val="16"/>
                <w:szCs w:val="16"/>
                <w:u w:val="none"/>
              </w:rPr>
            </w:pPr>
            <w:r>
              <w:rPr>
                <w:rFonts w:hint="eastAsia" w:ascii="宋体" w:hAnsi="宋体" w:eastAsia="宋体" w:cs="宋体"/>
                <w:i w:val="0"/>
                <w:color w:val="000000"/>
                <w:kern w:val="0"/>
                <w:sz w:val="16"/>
                <w:szCs w:val="16"/>
                <w:u w:val="none"/>
                <w:lang w:val="en-US" w:eastAsia="zh-CN" w:bidi="ar"/>
              </w:rPr>
              <w:t>25.00</w:t>
            </w:r>
          </w:p>
        </w:tc>
        <w:tc>
          <w:tcPr>
            <w:tcW w:w="16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6"/>
                <w:szCs w:val="16"/>
                <w:u w:val="none"/>
              </w:rPr>
            </w:pPr>
          </w:p>
        </w:tc>
        <w:tc>
          <w:tcPr>
            <w:tcW w:w="21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i w:val="0"/>
                <w:color w:val="000000"/>
                <w:sz w:val="16"/>
                <w:szCs w:val="16"/>
                <w:u w:val="none"/>
              </w:rPr>
            </w:pPr>
            <w:r>
              <w:rPr>
                <w:rFonts w:hint="eastAsia" w:ascii="宋体" w:hAnsi="宋体" w:eastAsia="宋体" w:cs="宋体"/>
                <w:i w:val="0"/>
                <w:color w:val="000000"/>
                <w:kern w:val="0"/>
                <w:sz w:val="16"/>
                <w:szCs w:val="16"/>
                <w:u w:val="none"/>
                <w:lang w:val="en-US" w:eastAsia="zh-CN" w:bidi="ar"/>
              </w:rPr>
              <w:t>25.00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11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6"/>
                <w:szCs w:val="16"/>
                <w:u w:val="none"/>
              </w:rPr>
            </w:pPr>
            <w:r>
              <w:rPr>
                <w:rFonts w:hint="eastAsia" w:ascii="宋体" w:hAnsi="宋体" w:eastAsia="宋体" w:cs="宋体"/>
                <w:i w:val="0"/>
                <w:color w:val="000000"/>
                <w:kern w:val="0"/>
                <w:sz w:val="16"/>
                <w:szCs w:val="16"/>
                <w:u w:val="none"/>
                <w:lang w:val="en-US" w:eastAsia="zh-CN" w:bidi="ar"/>
              </w:rPr>
              <w:t>30299</w:t>
            </w:r>
          </w:p>
        </w:tc>
        <w:tc>
          <w:tcPr>
            <w:tcW w:w="25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eastAsia" w:ascii="宋体" w:hAnsi="宋体" w:eastAsia="宋体" w:cs="宋体"/>
                <w:i w:val="0"/>
                <w:color w:val="000000"/>
                <w:kern w:val="0"/>
                <w:sz w:val="16"/>
                <w:szCs w:val="16"/>
                <w:u w:val="none"/>
                <w:lang w:val="en-US" w:eastAsia="zh-CN" w:bidi="ar"/>
              </w:rPr>
              <w:t>其他商品和服务支出</w:t>
            </w:r>
          </w:p>
        </w:tc>
        <w:tc>
          <w:tcPr>
            <w:tcW w:w="173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i w:val="0"/>
                <w:color w:val="000000"/>
                <w:sz w:val="16"/>
                <w:szCs w:val="16"/>
                <w:u w:val="none"/>
              </w:rPr>
            </w:pPr>
            <w:r>
              <w:rPr>
                <w:rFonts w:hint="eastAsia" w:ascii="宋体" w:hAnsi="宋体" w:eastAsia="宋体" w:cs="宋体"/>
                <w:i w:val="0"/>
                <w:color w:val="000000"/>
                <w:kern w:val="0"/>
                <w:sz w:val="16"/>
                <w:szCs w:val="16"/>
                <w:u w:val="none"/>
                <w:lang w:val="en-US" w:eastAsia="zh-CN" w:bidi="ar"/>
              </w:rPr>
              <w:t>38.30</w:t>
            </w:r>
          </w:p>
        </w:tc>
        <w:tc>
          <w:tcPr>
            <w:tcW w:w="16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6"/>
                <w:szCs w:val="16"/>
                <w:u w:val="none"/>
              </w:rPr>
            </w:pPr>
          </w:p>
        </w:tc>
        <w:tc>
          <w:tcPr>
            <w:tcW w:w="21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i w:val="0"/>
                <w:color w:val="000000"/>
                <w:sz w:val="16"/>
                <w:szCs w:val="16"/>
                <w:u w:val="none"/>
              </w:rPr>
            </w:pPr>
            <w:r>
              <w:rPr>
                <w:rFonts w:hint="eastAsia" w:ascii="宋体" w:hAnsi="宋体" w:eastAsia="宋体" w:cs="宋体"/>
                <w:i w:val="0"/>
                <w:color w:val="000000"/>
                <w:kern w:val="0"/>
                <w:sz w:val="16"/>
                <w:szCs w:val="16"/>
                <w:u w:val="none"/>
                <w:lang w:val="en-US" w:eastAsia="zh-CN" w:bidi="ar"/>
              </w:rPr>
              <w:t>38.30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11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6"/>
                <w:szCs w:val="16"/>
                <w:u w:val="none"/>
              </w:rPr>
            </w:pPr>
            <w:r>
              <w:rPr>
                <w:rFonts w:hint="eastAsia" w:ascii="宋体" w:hAnsi="宋体" w:eastAsia="宋体" w:cs="宋体"/>
                <w:b/>
                <w:i w:val="0"/>
                <w:color w:val="000000"/>
                <w:kern w:val="0"/>
                <w:sz w:val="16"/>
                <w:szCs w:val="16"/>
                <w:u w:val="none"/>
                <w:lang w:val="en-US" w:eastAsia="zh-CN" w:bidi="ar"/>
              </w:rPr>
              <w:t>303</w:t>
            </w:r>
          </w:p>
        </w:tc>
        <w:tc>
          <w:tcPr>
            <w:tcW w:w="25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eastAsia" w:ascii="宋体" w:hAnsi="宋体" w:eastAsia="宋体" w:cs="宋体"/>
                <w:b/>
                <w:i w:val="0"/>
                <w:color w:val="000000"/>
                <w:kern w:val="0"/>
                <w:sz w:val="16"/>
                <w:szCs w:val="16"/>
                <w:u w:val="none"/>
                <w:lang w:val="en-US" w:eastAsia="zh-CN" w:bidi="ar"/>
              </w:rPr>
              <w:t>对个人和家庭的补助</w:t>
            </w:r>
          </w:p>
        </w:tc>
        <w:tc>
          <w:tcPr>
            <w:tcW w:w="173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i w:val="0"/>
                <w:color w:val="000000"/>
                <w:sz w:val="16"/>
                <w:szCs w:val="16"/>
                <w:u w:val="none"/>
              </w:rPr>
            </w:pPr>
            <w:r>
              <w:rPr>
                <w:rFonts w:hint="eastAsia" w:ascii="宋体" w:hAnsi="宋体" w:eastAsia="宋体" w:cs="宋体"/>
                <w:b/>
                <w:i w:val="0"/>
                <w:color w:val="000000"/>
                <w:kern w:val="0"/>
                <w:sz w:val="16"/>
                <w:szCs w:val="16"/>
                <w:u w:val="none"/>
                <w:lang w:val="en-US" w:eastAsia="zh-CN" w:bidi="ar"/>
              </w:rPr>
              <w:t>117.10</w:t>
            </w:r>
          </w:p>
        </w:tc>
        <w:tc>
          <w:tcPr>
            <w:tcW w:w="16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i w:val="0"/>
                <w:color w:val="000000"/>
                <w:sz w:val="16"/>
                <w:szCs w:val="16"/>
                <w:u w:val="none"/>
              </w:rPr>
            </w:pPr>
            <w:r>
              <w:rPr>
                <w:rFonts w:hint="eastAsia" w:ascii="宋体" w:hAnsi="宋体" w:eastAsia="宋体" w:cs="宋体"/>
                <w:b/>
                <w:i w:val="0"/>
                <w:color w:val="000000"/>
                <w:kern w:val="0"/>
                <w:sz w:val="16"/>
                <w:szCs w:val="16"/>
                <w:u w:val="none"/>
                <w:lang w:val="en-US" w:eastAsia="zh-CN" w:bidi="ar"/>
              </w:rPr>
              <w:t>117.10</w:t>
            </w:r>
          </w:p>
        </w:tc>
        <w:tc>
          <w:tcPr>
            <w:tcW w:w="21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11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6"/>
                <w:szCs w:val="16"/>
                <w:u w:val="none"/>
              </w:rPr>
            </w:pPr>
            <w:r>
              <w:rPr>
                <w:rFonts w:hint="eastAsia" w:ascii="宋体" w:hAnsi="宋体" w:eastAsia="宋体" w:cs="宋体"/>
                <w:i w:val="0"/>
                <w:color w:val="000000"/>
                <w:kern w:val="0"/>
                <w:sz w:val="16"/>
                <w:szCs w:val="16"/>
                <w:u w:val="none"/>
                <w:lang w:val="en-US" w:eastAsia="zh-CN" w:bidi="ar"/>
              </w:rPr>
              <w:t>30304</w:t>
            </w:r>
          </w:p>
        </w:tc>
        <w:tc>
          <w:tcPr>
            <w:tcW w:w="25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eastAsia" w:ascii="宋体" w:hAnsi="宋体" w:eastAsia="宋体" w:cs="宋体"/>
                <w:i w:val="0"/>
                <w:color w:val="000000"/>
                <w:kern w:val="0"/>
                <w:sz w:val="16"/>
                <w:szCs w:val="16"/>
                <w:u w:val="none"/>
                <w:lang w:val="en-US" w:eastAsia="zh-CN" w:bidi="ar"/>
              </w:rPr>
              <w:t>抚恤金</w:t>
            </w:r>
          </w:p>
        </w:tc>
        <w:tc>
          <w:tcPr>
            <w:tcW w:w="173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i w:val="0"/>
                <w:color w:val="000000"/>
                <w:sz w:val="16"/>
                <w:szCs w:val="16"/>
                <w:u w:val="none"/>
              </w:rPr>
            </w:pPr>
            <w:r>
              <w:rPr>
                <w:rFonts w:hint="eastAsia" w:ascii="宋体" w:hAnsi="宋体" w:eastAsia="宋体" w:cs="宋体"/>
                <w:i w:val="0"/>
                <w:color w:val="000000"/>
                <w:kern w:val="0"/>
                <w:sz w:val="16"/>
                <w:szCs w:val="16"/>
                <w:u w:val="none"/>
                <w:lang w:val="en-US" w:eastAsia="zh-CN" w:bidi="ar"/>
              </w:rPr>
              <w:t>1.10</w:t>
            </w:r>
          </w:p>
        </w:tc>
        <w:tc>
          <w:tcPr>
            <w:tcW w:w="16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i w:val="0"/>
                <w:color w:val="000000"/>
                <w:sz w:val="16"/>
                <w:szCs w:val="16"/>
                <w:u w:val="none"/>
              </w:rPr>
            </w:pPr>
            <w:r>
              <w:rPr>
                <w:rFonts w:hint="eastAsia" w:ascii="宋体" w:hAnsi="宋体" w:eastAsia="宋体" w:cs="宋体"/>
                <w:i w:val="0"/>
                <w:color w:val="000000"/>
                <w:kern w:val="0"/>
                <w:sz w:val="16"/>
                <w:szCs w:val="16"/>
                <w:u w:val="none"/>
                <w:lang w:val="en-US" w:eastAsia="zh-CN" w:bidi="ar"/>
              </w:rPr>
              <w:t>1.10</w:t>
            </w:r>
          </w:p>
        </w:tc>
        <w:tc>
          <w:tcPr>
            <w:tcW w:w="21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11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6"/>
                <w:szCs w:val="16"/>
                <w:u w:val="none"/>
              </w:rPr>
            </w:pPr>
            <w:r>
              <w:rPr>
                <w:rFonts w:hint="eastAsia" w:ascii="宋体" w:hAnsi="宋体" w:eastAsia="宋体" w:cs="宋体"/>
                <w:i w:val="0"/>
                <w:color w:val="000000"/>
                <w:kern w:val="0"/>
                <w:sz w:val="16"/>
                <w:szCs w:val="16"/>
                <w:u w:val="none"/>
                <w:lang w:val="en-US" w:eastAsia="zh-CN" w:bidi="ar"/>
              </w:rPr>
              <w:t>30309</w:t>
            </w:r>
          </w:p>
        </w:tc>
        <w:tc>
          <w:tcPr>
            <w:tcW w:w="25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eastAsia" w:ascii="宋体" w:hAnsi="宋体" w:eastAsia="宋体" w:cs="宋体"/>
                <w:i w:val="0"/>
                <w:color w:val="000000"/>
                <w:kern w:val="0"/>
                <w:sz w:val="16"/>
                <w:szCs w:val="16"/>
                <w:u w:val="none"/>
                <w:lang w:val="en-US" w:eastAsia="zh-CN" w:bidi="ar"/>
              </w:rPr>
              <w:t>奖励金</w:t>
            </w:r>
          </w:p>
        </w:tc>
        <w:tc>
          <w:tcPr>
            <w:tcW w:w="173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i w:val="0"/>
                <w:color w:val="000000"/>
                <w:sz w:val="16"/>
                <w:szCs w:val="16"/>
                <w:u w:val="none"/>
              </w:rPr>
            </w:pPr>
            <w:r>
              <w:rPr>
                <w:rFonts w:hint="eastAsia" w:ascii="宋体" w:hAnsi="宋体" w:eastAsia="宋体" w:cs="宋体"/>
                <w:i w:val="0"/>
                <w:color w:val="000000"/>
                <w:kern w:val="0"/>
                <w:sz w:val="16"/>
                <w:szCs w:val="16"/>
                <w:u w:val="none"/>
                <w:lang w:val="en-US" w:eastAsia="zh-CN" w:bidi="ar"/>
              </w:rPr>
              <w:t>9.00</w:t>
            </w:r>
          </w:p>
        </w:tc>
        <w:tc>
          <w:tcPr>
            <w:tcW w:w="16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i w:val="0"/>
                <w:color w:val="000000"/>
                <w:sz w:val="16"/>
                <w:szCs w:val="16"/>
                <w:u w:val="none"/>
              </w:rPr>
            </w:pPr>
            <w:r>
              <w:rPr>
                <w:rFonts w:hint="eastAsia" w:ascii="宋体" w:hAnsi="宋体" w:eastAsia="宋体" w:cs="宋体"/>
                <w:i w:val="0"/>
                <w:color w:val="000000"/>
                <w:kern w:val="0"/>
                <w:sz w:val="16"/>
                <w:szCs w:val="16"/>
                <w:u w:val="none"/>
                <w:lang w:val="en-US" w:eastAsia="zh-CN" w:bidi="ar"/>
              </w:rPr>
              <w:t>9.00</w:t>
            </w:r>
          </w:p>
        </w:tc>
        <w:tc>
          <w:tcPr>
            <w:tcW w:w="21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110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20"/>
                <w:szCs w:val="20"/>
                <w:u w:val="none"/>
              </w:rPr>
            </w:pPr>
            <w:r>
              <w:rPr>
                <w:rFonts w:hint="eastAsia" w:ascii="宋体" w:hAnsi="宋体" w:eastAsia="宋体" w:cs="宋体"/>
                <w:i w:val="0"/>
                <w:color w:val="000000"/>
                <w:kern w:val="0"/>
                <w:sz w:val="16"/>
                <w:szCs w:val="16"/>
                <w:u w:val="none"/>
                <w:lang w:val="en-US" w:eastAsia="zh-CN" w:bidi="ar"/>
              </w:rPr>
              <w:t>30399</w:t>
            </w:r>
          </w:p>
        </w:tc>
        <w:tc>
          <w:tcPr>
            <w:tcW w:w="25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b/>
                <w:i w:val="0"/>
                <w:color w:val="000000"/>
                <w:sz w:val="16"/>
                <w:szCs w:val="16"/>
                <w:u w:val="none"/>
              </w:rPr>
            </w:pPr>
            <w:r>
              <w:rPr>
                <w:rFonts w:hint="eastAsia" w:ascii="宋体" w:hAnsi="宋体" w:eastAsia="宋体" w:cs="宋体"/>
                <w:i w:val="0"/>
                <w:color w:val="000000"/>
                <w:kern w:val="0"/>
                <w:sz w:val="16"/>
                <w:szCs w:val="16"/>
                <w:u w:val="none"/>
                <w:lang w:val="en-US" w:eastAsia="zh-CN" w:bidi="ar"/>
              </w:rPr>
              <w:t>其他对个人和家庭的补助</w:t>
            </w:r>
          </w:p>
        </w:tc>
        <w:tc>
          <w:tcPr>
            <w:tcW w:w="173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b/>
                <w:i w:val="0"/>
                <w:color w:val="000000"/>
                <w:sz w:val="16"/>
                <w:szCs w:val="16"/>
                <w:u w:val="none"/>
              </w:rPr>
            </w:pPr>
            <w:r>
              <w:rPr>
                <w:rFonts w:hint="eastAsia" w:ascii="宋体" w:hAnsi="宋体" w:eastAsia="宋体" w:cs="宋体"/>
                <w:i w:val="0"/>
                <w:color w:val="000000"/>
                <w:kern w:val="0"/>
                <w:sz w:val="16"/>
                <w:szCs w:val="16"/>
                <w:u w:val="none"/>
                <w:lang w:val="en-US" w:eastAsia="zh-CN" w:bidi="ar"/>
              </w:rPr>
              <w:t>107.00</w:t>
            </w:r>
          </w:p>
        </w:tc>
        <w:tc>
          <w:tcPr>
            <w:tcW w:w="16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b/>
                <w:i w:val="0"/>
                <w:color w:val="000000"/>
                <w:sz w:val="16"/>
                <w:szCs w:val="16"/>
                <w:u w:val="none"/>
              </w:rPr>
            </w:pPr>
            <w:r>
              <w:rPr>
                <w:rFonts w:hint="eastAsia" w:ascii="宋体" w:hAnsi="宋体" w:eastAsia="宋体" w:cs="宋体"/>
                <w:i w:val="0"/>
                <w:color w:val="000000"/>
                <w:kern w:val="0"/>
                <w:sz w:val="16"/>
                <w:szCs w:val="16"/>
                <w:u w:val="none"/>
                <w:lang w:val="en-US" w:eastAsia="zh-CN" w:bidi="ar"/>
              </w:rPr>
              <w:t>107.00</w:t>
            </w:r>
          </w:p>
        </w:tc>
        <w:tc>
          <w:tcPr>
            <w:tcW w:w="21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b/>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110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kern w:val="0"/>
                <w:sz w:val="16"/>
                <w:szCs w:val="16"/>
                <w:u w:val="none"/>
                <w:lang w:val="en-US" w:eastAsia="zh-CN" w:bidi="ar"/>
              </w:rPr>
            </w:pPr>
          </w:p>
        </w:tc>
        <w:tc>
          <w:tcPr>
            <w:tcW w:w="25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b/>
                <w:i w:val="0"/>
                <w:color w:val="000000"/>
                <w:kern w:val="0"/>
                <w:sz w:val="16"/>
                <w:szCs w:val="16"/>
                <w:u w:val="none"/>
                <w:lang w:val="en-US" w:eastAsia="zh-CN" w:bidi="ar"/>
              </w:rPr>
              <w:t>合        计</w:t>
            </w:r>
          </w:p>
        </w:tc>
        <w:tc>
          <w:tcPr>
            <w:tcW w:w="173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b/>
                <w:i w:val="0"/>
                <w:color w:val="000000"/>
                <w:kern w:val="0"/>
                <w:sz w:val="16"/>
                <w:szCs w:val="16"/>
                <w:u w:val="none"/>
                <w:lang w:val="en-US" w:eastAsia="zh-CN" w:bidi="ar"/>
              </w:rPr>
              <w:t>10,550.79</w:t>
            </w:r>
          </w:p>
        </w:tc>
        <w:tc>
          <w:tcPr>
            <w:tcW w:w="16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b/>
                <w:i w:val="0"/>
                <w:color w:val="000000"/>
                <w:kern w:val="0"/>
                <w:sz w:val="16"/>
                <w:szCs w:val="16"/>
                <w:u w:val="none"/>
                <w:lang w:val="en-US" w:eastAsia="zh-CN" w:bidi="ar"/>
              </w:rPr>
              <w:t>9,947.49</w:t>
            </w:r>
          </w:p>
        </w:tc>
        <w:tc>
          <w:tcPr>
            <w:tcW w:w="21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603.30</w:t>
            </w:r>
          </w:p>
        </w:tc>
      </w:tr>
    </w:tbl>
    <w:p>
      <w:pPr>
        <w:pStyle w:val="2"/>
        <w:ind w:left="0" w:leftChars="0" w:firstLine="0" w:firstLineChars="0"/>
        <w:rPr>
          <w:rFonts w:hint="default" w:ascii="Times New Roman" w:hAnsi="Times New Roman" w:eastAsia="黑体" w:cs="Times New Roman"/>
          <w:b/>
          <w:sz w:val="36"/>
          <w:szCs w:val="36"/>
          <w:lang w:eastAsia="zh-CN"/>
        </w:rPr>
      </w:pPr>
    </w:p>
    <w:p>
      <w:pPr>
        <w:pStyle w:val="2"/>
        <w:ind w:left="0" w:leftChars="0" w:firstLine="0" w:firstLineChars="0"/>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tbl>
      <w:tblPr>
        <w:tblStyle w:val="4"/>
        <w:tblW w:w="970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855"/>
        <w:gridCol w:w="1605"/>
        <w:gridCol w:w="996"/>
        <w:gridCol w:w="888"/>
        <w:gridCol w:w="1537"/>
        <w:gridCol w:w="1750"/>
        <w:gridCol w:w="207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405" w:hRule="atLeast"/>
        </w:trPr>
        <w:tc>
          <w:tcPr>
            <w:tcW w:w="855" w:type="dxa"/>
            <w:tcBorders>
              <w:top w:val="nil"/>
              <w:left w:val="nil"/>
              <w:bottom w:val="nil"/>
              <w:right w:val="nil"/>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20"/>
                <w:szCs w:val="20"/>
                <w:u w:val="none"/>
              </w:rPr>
            </w:pPr>
          </w:p>
        </w:tc>
        <w:tc>
          <w:tcPr>
            <w:tcW w:w="1605" w:type="dxa"/>
            <w:tcBorders>
              <w:top w:val="nil"/>
              <w:left w:val="nil"/>
              <w:bottom w:val="nil"/>
              <w:right w:val="nil"/>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20"/>
                <w:szCs w:val="20"/>
                <w:u w:val="none"/>
              </w:rPr>
            </w:pPr>
          </w:p>
        </w:tc>
        <w:tc>
          <w:tcPr>
            <w:tcW w:w="996" w:type="dxa"/>
            <w:tcBorders>
              <w:top w:val="nil"/>
              <w:left w:val="nil"/>
              <w:bottom w:val="nil"/>
              <w:right w:val="nil"/>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20"/>
                <w:szCs w:val="20"/>
                <w:u w:val="none"/>
              </w:rPr>
            </w:pPr>
          </w:p>
        </w:tc>
        <w:tc>
          <w:tcPr>
            <w:tcW w:w="888" w:type="dxa"/>
            <w:tcBorders>
              <w:top w:val="nil"/>
              <w:left w:val="nil"/>
              <w:bottom w:val="nil"/>
              <w:right w:val="nil"/>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20"/>
                <w:szCs w:val="20"/>
                <w:u w:val="none"/>
              </w:rPr>
            </w:pPr>
          </w:p>
        </w:tc>
        <w:tc>
          <w:tcPr>
            <w:tcW w:w="1537" w:type="dxa"/>
            <w:tcBorders>
              <w:top w:val="nil"/>
              <w:left w:val="nil"/>
              <w:bottom w:val="nil"/>
              <w:right w:val="nil"/>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20"/>
                <w:szCs w:val="20"/>
                <w:u w:val="none"/>
              </w:rPr>
            </w:pPr>
          </w:p>
        </w:tc>
        <w:tc>
          <w:tcPr>
            <w:tcW w:w="1750" w:type="dxa"/>
            <w:tcBorders>
              <w:top w:val="nil"/>
              <w:left w:val="nil"/>
              <w:bottom w:val="nil"/>
              <w:right w:val="nil"/>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20"/>
                <w:szCs w:val="20"/>
                <w:u w:val="none"/>
              </w:rPr>
            </w:pPr>
          </w:p>
        </w:tc>
        <w:tc>
          <w:tcPr>
            <w:tcW w:w="2075" w:type="dxa"/>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批复表6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60" w:hRule="atLeast"/>
        </w:trPr>
        <w:tc>
          <w:tcPr>
            <w:tcW w:w="9706" w:type="dxa"/>
            <w:gridSpan w:val="7"/>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b/>
                <w:i w:val="0"/>
                <w:color w:val="000000"/>
                <w:sz w:val="48"/>
                <w:szCs w:val="48"/>
                <w:u w:val="none"/>
              </w:rPr>
            </w:pPr>
            <w:r>
              <w:rPr>
                <w:rFonts w:hint="default" w:ascii="Times New Roman" w:hAnsi="Times New Roman" w:eastAsia="宋体" w:cs="Times New Roman"/>
                <w:b/>
                <w:i w:val="0"/>
                <w:color w:val="000000"/>
                <w:kern w:val="0"/>
                <w:sz w:val="48"/>
                <w:szCs w:val="48"/>
                <w:u w:val="none"/>
                <w:lang w:val="en-US" w:eastAsia="zh-CN" w:bidi="ar"/>
              </w:rPr>
              <w:t>政府性基金预算支出表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5" w:hRule="atLeast"/>
        </w:trPr>
        <w:tc>
          <w:tcPr>
            <w:tcW w:w="7631" w:type="dxa"/>
            <w:gridSpan w:val="6"/>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单位：</w:t>
            </w:r>
            <w:r>
              <w:rPr>
                <w:rFonts w:hint="eastAsia" w:ascii="宋体" w:hAnsi="宋体" w:eastAsia="宋体" w:cs="宋体"/>
                <w:i w:val="0"/>
                <w:color w:val="000000"/>
                <w:kern w:val="0"/>
                <w:sz w:val="16"/>
                <w:szCs w:val="16"/>
                <w:u w:val="none"/>
                <w:lang w:val="en-US" w:eastAsia="zh-CN" w:bidi="ar"/>
              </w:rPr>
              <w:t>喀什地区消防救援支队本级</w:t>
            </w:r>
          </w:p>
        </w:tc>
        <w:tc>
          <w:tcPr>
            <w:tcW w:w="2075" w:type="dxa"/>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65" w:hRule="atLeast"/>
        </w:trPr>
        <w:tc>
          <w:tcPr>
            <w:tcW w:w="85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科目代码</w:t>
            </w:r>
          </w:p>
        </w:tc>
        <w:tc>
          <w:tcPr>
            <w:tcW w:w="160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科目名称</w:t>
            </w:r>
          </w:p>
        </w:tc>
        <w:tc>
          <w:tcPr>
            <w:tcW w:w="7246"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本年政府性基金预算支出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2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i w:val="0"/>
                <w:color w:val="000000"/>
                <w:sz w:val="18"/>
                <w:szCs w:val="18"/>
                <w:u w:val="none"/>
              </w:rPr>
            </w:pPr>
          </w:p>
        </w:tc>
        <w:tc>
          <w:tcPr>
            <w:tcW w:w="160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i w:val="0"/>
                <w:color w:val="000000"/>
                <w:sz w:val="18"/>
                <w:szCs w:val="18"/>
                <w:u w:val="none"/>
              </w:rPr>
            </w:pPr>
          </w:p>
        </w:tc>
        <w:tc>
          <w:tcPr>
            <w:tcW w:w="996"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合计</w:t>
            </w:r>
          </w:p>
        </w:tc>
        <w:tc>
          <w:tcPr>
            <w:tcW w:w="4175"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基本支出</w:t>
            </w:r>
          </w:p>
        </w:tc>
        <w:tc>
          <w:tcPr>
            <w:tcW w:w="2075"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2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i w:val="0"/>
                <w:color w:val="000000"/>
                <w:sz w:val="18"/>
                <w:szCs w:val="18"/>
                <w:u w:val="none"/>
              </w:rPr>
            </w:pPr>
          </w:p>
        </w:tc>
        <w:tc>
          <w:tcPr>
            <w:tcW w:w="160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i w:val="0"/>
                <w:color w:val="000000"/>
                <w:sz w:val="18"/>
                <w:szCs w:val="18"/>
                <w:u w:val="none"/>
              </w:rPr>
            </w:pPr>
          </w:p>
        </w:tc>
        <w:tc>
          <w:tcPr>
            <w:tcW w:w="996"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i w:val="0"/>
                <w:color w:val="000000"/>
                <w:sz w:val="18"/>
                <w:szCs w:val="18"/>
                <w:u w:val="none"/>
              </w:rPr>
            </w:pPr>
          </w:p>
        </w:tc>
        <w:tc>
          <w:tcPr>
            <w:tcW w:w="88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小计</w:t>
            </w:r>
          </w:p>
        </w:tc>
        <w:tc>
          <w:tcPr>
            <w:tcW w:w="153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人员经费</w:t>
            </w:r>
          </w:p>
        </w:tc>
        <w:tc>
          <w:tcPr>
            <w:tcW w:w="1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公用经费</w:t>
            </w:r>
          </w:p>
        </w:tc>
        <w:tc>
          <w:tcPr>
            <w:tcW w:w="2075"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9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88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153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1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20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9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88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153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1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20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9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88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153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1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20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9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88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153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1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20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b/>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b/>
                <w:i w:val="0"/>
                <w:color w:val="000000"/>
                <w:sz w:val="18"/>
                <w:szCs w:val="18"/>
                <w:u w:val="none"/>
              </w:rPr>
            </w:pPr>
            <w:r>
              <w:rPr>
                <w:rFonts w:hint="default" w:ascii="Times New Roman" w:hAnsi="Times New Roman" w:eastAsia="宋体" w:cs="Times New Roman"/>
                <w:b/>
                <w:i w:val="0"/>
                <w:color w:val="000000"/>
                <w:kern w:val="0"/>
                <w:sz w:val="18"/>
                <w:szCs w:val="18"/>
                <w:u w:val="none"/>
                <w:lang w:val="en-US" w:eastAsia="zh-CN" w:bidi="ar"/>
              </w:rPr>
              <w:t>合        计</w:t>
            </w:r>
          </w:p>
        </w:tc>
        <w:tc>
          <w:tcPr>
            <w:tcW w:w="9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b/>
                <w:i w:val="0"/>
                <w:color w:val="000000"/>
                <w:sz w:val="18"/>
                <w:szCs w:val="18"/>
                <w:u w:val="none"/>
              </w:rPr>
            </w:pPr>
          </w:p>
        </w:tc>
        <w:tc>
          <w:tcPr>
            <w:tcW w:w="88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b/>
                <w:i w:val="0"/>
                <w:color w:val="000000"/>
                <w:sz w:val="18"/>
                <w:szCs w:val="18"/>
                <w:u w:val="none"/>
              </w:rPr>
            </w:pPr>
          </w:p>
        </w:tc>
        <w:tc>
          <w:tcPr>
            <w:tcW w:w="153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b/>
                <w:i w:val="0"/>
                <w:color w:val="000000"/>
                <w:sz w:val="18"/>
                <w:szCs w:val="18"/>
                <w:u w:val="none"/>
              </w:rPr>
            </w:pPr>
          </w:p>
        </w:tc>
        <w:tc>
          <w:tcPr>
            <w:tcW w:w="1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b/>
                <w:i w:val="0"/>
                <w:color w:val="000000"/>
                <w:sz w:val="18"/>
                <w:szCs w:val="18"/>
                <w:u w:val="none"/>
              </w:rPr>
            </w:pPr>
          </w:p>
        </w:tc>
        <w:tc>
          <w:tcPr>
            <w:tcW w:w="20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b/>
                <w:i w:val="0"/>
                <w:color w:val="000000"/>
                <w:sz w:val="18"/>
                <w:szCs w:val="18"/>
                <w:u w:val="none"/>
              </w:rPr>
            </w:pPr>
          </w:p>
        </w:tc>
      </w:tr>
    </w:tbl>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ind w:left="0" w:leftChars="0" w:firstLine="0" w:firstLineChars="0"/>
        <w:rPr>
          <w:rFonts w:hint="default" w:ascii="Times New Roman" w:hAnsi="Times New Roman" w:eastAsia="黑体" w:cs="Times New Roman"/>
          <w:b/>
          <w:sz w:val="36"/>
          <w:szCs w:val="36"/>
          <w:lang w:eastAsia="zh-CN"/>
        </w:rPr>
      </w:pPr>
    </w:p>
    <w:p>
      <w:pPr>
        <w:pStyle w:val="2"/>
        <w:ind w:left="0" w:leftChars="0" w:firstLine="0" w:firstLineChars="0"/>
        <w:rPr>
          <w:rFonts w:hint="default" w:ascii="Times New Roman" w:hAnsi="Times New Roman" w:eastAsia="黑体" w:cs="Times New Roman"/>
          <w:b/>
          <w:sz w:val="36"/>
          <w:szCs w:val="36"/>
          <w:lang w:eastAsia="zh-CN"/>
        </w:rPr>
      </w:pPr>
    </w:p>
    <w:p>
      <w:pPr>
        <w:pStyle w:val="2"/>
        <w:ind w:left="0" w:leftChars="0" w:firstLine="0" w:firstLineChars="0"/>
        <w:rPr>
          <w:rFonts w:hint="default" w:ascii="Times New Roman" w:hAnsi="Times New Roman" w:eastAsia="黑体" w:cs="Times New Roman"/>
          <w:b/>
          <w:sz w:val="36"/>
          <w:szCs w:val="36"/>
          <w:lang w:eastAsia="zh-CN"/>
        </w:rPr>
      </w:pPr>
    </w:p>
    <w:p>
      <w:pPr>
        <w:pStyle w:val="2"/>
        <w:ind w:left="0" w:leftChars="0" w:firstLine="0" w:firstLineChars="0"/>
        <w:rPr>
          <w:rFonts w:hint="default" w:ascii="Times New Roman" w:hAnsi="Times New Roman" w:eastAsia="黑体" w:cs="Times New Roman"/>
          <w:b/>
          <w:sz w:val="36"/>
          <w:szCs w:val="36"/>
          <w:lang w:eastAsia="zh-CN"/>
        </w:rPr>
      </w:pPr>
    </w:p>
    <w:p>
      <w:pPr>
        <w:pStyle w:val="2"/>
        <w:ind w:left="0" w:leftChars="0" w:firstLine="0" w:firstLineChars="0"/>
        <w:rPr>
          <w:rFonts w:hint="default" w:ascii="Times New Roman" w:hAnsi="Times New Roman" w:eastAsia="黑体" w:cs="Times New Roman"/>
          <w:b/>
          <w:sz w:val="36"/>
          <w:szCs w:val="36"/>
          <w:lang w:eastAsia="zh-CN"/>
        </w:rPr>
      </w:pPr>
    </w:p>
    <w:p>
      <w:pPr>
        <w:pStyle w:val="2"/>
        <w:ind w:left="0" w:leftChars="0" w:firstLine="0" w:firstLineChars="0"/>
        <w:rPr>
          <w:rFonts w:hint="default" w:ascii="Times New Roman" w:hAnsi="Times New Roman" w:eastAsia="黑体" w:cs="Times New Roman"/>
          <w:b/>
          <w:sz w:val="36"/>
          <w:szCs w:val="36"/>
          <w:lang w:eastAsia="zh-CN"/>
        </w:rPr>
      </w:pPr>
    </w:p>
    <w:p>
      <w:pPr>
        <w:pStyle w:val="2"/>
        <w:ind w:left="0" w:leftChars="0" w:firstLine="0" w:firstLineChars="0"/>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tbl>
      <w:tblPr>
        <w:tblStyle w:val="4"/>
        <w:tblW w:w="970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855"/>
        <w:gridCol w:w="1605"/>
        <w:gridCol w:w="984"/>
        <w:gridCol w:w="1537"/>
        <w:gridCol w:w="1338"/>
        <w:gridCol w:w="1462"/>
        <w:gridCol w:w="192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405" w:hRule="atLeast"/>
        </w:trPr>
        <w:tc>
          <w:tcPr>
            <w:tcW w:w="855" w:type="dxa"/>
            <w:tcBorders>
              <w:top w:val="nil"/>
              <w:left w:val="nil"/>
              <w:bottom w:val="nil"/>
              <w:right w:val="nil"/>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20"/>
                <w:szCs w:val="20"/>
                <w:u w:val="none"/>
              </w:rPr>
            </w:pPr>
          </w:p>
        </w:tc>
        <w:tc>
          <w:tcPr>
            <w:tcW w:w="1605" w:type="dxa"/>
            <w:tcBorders>
              <w:top w:val="nil"/>
              <w:left w:val="nil"/>
              <w:bottom w:val="nil"/>
              <w:right w:val="nil"/>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20"/>
                <w:szCs w:val="20"/>
                <w:u w:val="none"/>
              </w:rPr>
            </w:pPr>
          </w:p>
        </w:tc>
        <w:tc>
          <w:tcPr>
            <w:tcW w:w="984" w:type="dxa"/>
            <w:tcBorders>
              <w:top w:val="nil"/>
              <w:left w:val="nil"/>
              <w:bottom w:val="nil"/>
              <w:right w:val="nil"/>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20"/>
                <w:szCs w:val="20"/>
                <w:u w:val="none"/>
              </w:rPr>
            </w:pPr>
          </w:p>
        </w:tc>
        <w:tc>
          <w:tcPr>
            <w:tcW w:w="1537" w:type="dxa"/>
            <w:tcBorders>
              <w:top w:val="nil"/>
              <w:left w:val="nil"/>
              <w:bottom w:val="nil"/>
              <w:right w:val="nil"/>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20"/>
                <w:szCs w:val="20"/>
                <w:u w:val="none"/>
              </w:rPr>
            </w:pPr>
          </w:p>
        </w:tc>
        <w:tc>
          <w:tcPr>
            <w:tcW w:w="1338" w:type="dxa"/>
            <w:tcBorders>
              <w:top w:val="nil"/>
              <w:left w:val="nil"/>
              <w:bottom w:val="nil"/>
              <w:right w:val="nil"/>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20"/>
                <w:szCs w:val="20"/>
                <w:u w:val="none"/>
              </w:rPr>
            </w:pPr>
          </w:p>
        </w:tc>
        <w:tc>
          <w:tcPr>
            <w:tcW w:w="1462" w:type="dxa"/>
            <w:tcBorders>
              <w:top w:val="nil"/>
              <w:left w:val="nil"/>
              <w:bottom w:val="nil"/>
              <w:right w:val="nil"/>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20"/>
                <w:szCs w:val="20"/>
                <w:u w:val="none"/>
              </w:rPr>
            </w:pPr>
          </w:p>
        </w:tc>
        <w:tc>
          <w:tcPr>
            <w:tcW w:w="1925" w:type="dxa"/>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批复表7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60" w:hRule="atLeast"/>
        </w:trPr>
        <w:tc>
          <w:tcPr>
            <w:tcW w:w="9706" w:type="dxa"/>
            <w:gridSpan w:val="7"/>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b/>
                <w:i w:val="0"/>
                <w:color w:val="000000"/>
                <w:sz w:val="48"/>
                <w:szCs w:val="48"/>
                <w:u w:val="none"/>
              </w:rPr>
            </w:pPr>
            <w:r>
              <w:rPr>
                <w:rFonts w:hint="default" w:ascii="Times New Roman" w:hAnsi="Times New Roman" w:eastAsia="宋体" w:cs="Times New Roman"/>
                <w:b/>
                <w:i w:val="0"/>
                <w:color w:val="000000"/>
                <w:kern w:val="0"/>
                <w:sz w:val="48"/>
                <w:szCs w:val="48"/>
                <w:u w:val="none"/>
                <w:lang w:val="en-US" w:eastAsia="zh-CN" w:bidi="ar"/>
              </w:rPr>
              <w:t>国有资本经营预算支出表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5" w:hRule="atLeast"/>
        </w:trPr>
        <w:tc>
          <w:tcPr>
            <w:tcW w:w="7781" w:type="dxa"/>
            <w:gridSpan w:val="6"/>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单位：</w:t>
            </w:r>
            <w:r>
              <w:rPr>
                <w:rFonts w:hint="eastAsia" w:ascii="宋体" w:hAnsi="宋体" w:eastAsia="宋体" w:cs="宋体"/>
                <w:i w:val="0"/>
                <w:color w:val="000000"/>
                <w:kern w:val="0"/>
                <w:sz w:val="16"/>
                <w:szCs w:val="16"/>
                <w:u w:val="none"/>
                <w:lang w:val="en-US" w:eastAsia="zh-CN" w:bidi="ar"/>
              </w:rPr>
              <w:t>喀什地区消防救援支队本级</w:t>
            </w:r>
          </w:p>
        </w:tc>
        <w:tc>
          <w:tcPr>
            <w:tcW w:w="1925" w:type="dxa"/>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65" w:hRule="atLeast"/>
        </w:trPr>
        <w:tc>
          <w:tcPr>
            <w:tcW w:w="85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科目代码</w:t>
            </w:r>
          </w:p>
        </w:tc>
        <w:tc>
          <w:tcPr>
            <w:tcW w:w="160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科目名称</w:t>
            </w:r>
          </w:p>
        </w:tc>
        <w:tc>
          <w:tcPr>
            <w:tcW w:w="7246"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本年国有资本经营预算支出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i w:val="0"/>
                <w:color w:val="000000"/>
                <w:sz w:val="18"/>
                <w:szCs w:val="18"/>
                <w:u w:val="none"/>
              </w:rPr>
            </w:pPr>
          </w:p>
        </w:tc>
        <w:tc>
          <w:tcPr>
            <w:tcW w:w="160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i w:val="0"/>
                <w:color w:val="000000"/>
                <w:sz w:val="18"/>
                <w:szCs w:val="18"/>
                <w:u w:val="none"/>
              </w:rPr>
            </w:pPr>
          </w:p>
        </w:tc>
        <w:tc>
          <w:tcPr>
            <w:tcW w:w="984"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合计</w:t>
            </w:r>
          </w:p>
        </w:tc>
        <w:tc>
          <w:tcPr>
            <w:tcW w:w="4337"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基本支出</w:t>
            </w:r>
          </w:p>
        </w:tc>
        <w:tc>
          <w:tcPr>
            <w:tcW w:w="1925"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2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i w:val="0"/>
                <w:color w:val="000000"/>
                <w:sz w:val="18"/>
                <w:szCs w:val="18"/>
                <w:u w:val="none"/>
              </w:rPr>
            </w:pPr>
          </w:p>
        </w:tc>
        <w:tc>
          <w:tcPr>
            <w:tcW w:w="160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i w:val="0"/>
                <w:color w:val="000000"/>
                <w:sz w:val="18"/>
                <w:szCs w:val="18"/>
                <w:u w:val="none"/>
              </w:rPr>
            </w:pPr>
          </w:p>
        </w:tc>
        <w:tc>
          <w:tcPr>
            <w:tcW w:w="984"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i w:val="0"/>
                <w:color w:val="000000"/>
                <w:sz w:val="18"/>
                <w:szCs w:val="18"/>
                <w:u w:val="none"/>
              </w:rPr>
            </w:pPr>
          </w:p>
        </w:tc>
        <w:tc>
          <w:tcPr>
            <w:tcW w:w="153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小计</w:t>
            </w:r>
          </w:p>
        </w:tc>
        <w:tc>
          <w:tcPr>
            <w:tcW w:w="133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人员经费</w:t>
            </w:r>
          </w:p>
        </w:tc>
        <w:tc>
          <w:tcPr>
            <w:tcW w:w="14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公用经费</w:t>
            </w:r>
          </w:p>
        </w:tc>
        <w:tc>
          <w:tcPr>
            <w:tcW w:w="1925"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50" w:hRule="atLeast"/>
        </w:trPr>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153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133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146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19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50" w:hRule="atLeast"/>
        </w:trPr>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153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133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146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19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50" w:hRule="atLeast"/>
        </w:trPr>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153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133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146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19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50" w:hRule="atLeast"/>
        </w:trPr>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Times New Roman" w:hAnsi="Times New Roman" w:cs="Times New Roman"/>
                <w:i w:val="0"/>
                <w:color w:val="000000"/>
                <w:sz w:val="18"/>
                <w:szCs w:val="18"/>
                <w:u w:val="none"/>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153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133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146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19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50" w:hRule="atLeast"/>
        </w:trPr>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b/>
                <w:i w:val="0"/>
                <w:color w:val="000000"/>
                <w:sz w:val="18"/>
                <w:szCs w:val="18"/>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b/>
                <w:i w:val="0"/>
                <w:color w:val="000000"/>
                <w:sz w:val="18"/>
                <w:szCs w:val="18"/>
                <w:u w:val="none"/>
              </w:rPr>
            </w:pPr>
            <w:r>
              <w:rPr>
                <w:rFonts w:hint="default" w:ascii="Times New Roman" w:hAnsi="Times New Roman" w:eastAsia="宋体" w:cs="Times New Roman"/>
                <w:b/>
                <w:i w:val="0"/>
                <w:color w:val="000000"/>
                <w:kern w:val="0"/>
                <w:sz w:val="18"/>
                <w:szCs w:val="18"/>
                <w:u w:val="none"/>
                <w:lang w:val="en-US" w:eastAsia="zh-CN" w:bidi="ar"/>
              </w:rPr>
              <w:t>合        计</w:t>
            </w:r>
          </w:p>
        </w:tc>
        <w:tc>
          <w:tcPr>
            <w:tcW w:w="98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153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133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146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c>
          <w:tcPr>
            <w:tcW w:w="19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default" w:ascii="Times New Roman" w:hAnsi="Times New Roman" w:cs="Times New Roman"/>
                <w:i w:val="0"/>
                <w:color w:val="000000"/>
                <w:sz w:val="18"/>
                <w:szCs w:val="18"/>
                <w:u w:val="none"/>
              </w:rPr>
            </w:pPr>
          </w:p>
        </w:tc>
      </w:tr>
    </w:tbl>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p>
      <w:pPr>
        <w:pStyle w:val="2"/>
        <w:ind w:left="0" w:leftChars="0" w:firstLine="0" w:firstLineChars="0"/>
        <w:rPr>
          <w:rFonts w:hint="default" w:ascii="Times New Roman" w:hAnsi="Times New Roman" w:eastAsia="黑体" w:cs="Times New Roman"/>
          <w:b/>
          <w:sz w:val="36"/>
          <w:szCs w:val="36"/>
          <w:lang w:eastAsia="zh-CN"/>
        </w:rPr>
      </w:pPr>
    </w:p>
    <w:p>
      <w:pPr>
        <w:pStyle w:val="2"/>
        <w:ind w:left="0" w:leftChars="0" w:firstLine="0" w:firstLineChars="0"/>
        <w:rPr>
          <w:rFonts w:hint="default" w:ascii="Times New Roman" w:hAnsi="Times New Roman" w:eastAsia="黑体" w:cs="Times New Roman"/>
          <w:b/>
          <w:sz w:val="36"/>
          <w:szCs w:val="36"/>
          <w:lang w:eastAsia="zh-CN"/>
        </w:rPr>
      </w:pPr>
    </w:p>
    <w:p>
      <w:pPr>
        <w:pStyle w:val="2"/>
        <w:ind w:left="0" w:leftChars="0" w:firstLine="0" w:firstLineChars="0"/>
        <w:rPr>
          <w:rFonts w:hint="default" w:ascii="Times New Roman" w:hAnsi="Times New Roman" w:eastAsia="黑体" w:cs="Times New Roman"/>
          <w:b/>
          <w:sz w:val="36"/>
          <w:szCs w:val="36"/>
          <w:lang w:eastAsia="zh-CN"/>
        </w:rPr>
      </w:pPr>
    </w:p>
    <w:p>
      <w:pPr>
        <w:pStyle w:val="2"/>
        <w:ind w:left="0" w:leftChars="0" w:firstLine="0" w:firstLineChars="0"/>
        <w:rPr>
          <w:rFonts w:hint="default" w:ascii="Times New Roman" w:hAnsi="Times New Roman" w:eastAsia="黑体" w:cs="Times New Roman"/>
          <w:b/>
          <w:sz w:val="36"/>
          <w:szCs w:val="36"/>
          <w:lang w:eastAsia="zh-CN"/>
        </w:rPr>
      </w:pPr>
    </w:p>
    <w:p>
      <w:pPr>
        <w:pStyle w:val="2"/>
        <w:ind w:left="0" w:leftChars="0" w:firstLine="0" w:firstLineChars="0"/>
        <w:rPr>
          <w:rFonts w:hint="default" w:ascii="Times New Roman" w:hAnsi="Times New Roman" w:eastAsia="黑体" w:cs="Times New Roman"/>
          <w:b/>
          <w:sz w:val="36"/>
          <w:szCs w:val="36"/>
          <w:lang w:eastAsia="zh-CN"/>
        </w:rPr>
      </w:pPr>
    </w:p>
    <w:p>
      <w:pPr>
        <w:pStyle w:val="2"/>
        <w:ind w:left="0" w:leftChars="0" w:firstLine="0" w:firstLineChars="0"/>
        <w:rPr>
          <w:rFonts w:hint="default" w:ascii="Times New Roman" w:hAnsi="Times New Roman" w:eastAsia="黑体" w:cs="Times New Roman"/>
          <w:b/>
          <w:sz w:val="36"/>
          <w:szCs w:val="36"/>
          <w:lang w:eastAsia="zh-CN"/>
        </w:rPr>
      </w:pPr>
    </w:p>
    <w:p>
      <w:pPr>
        <w:pStyle w:val="2"/>
        <w:ind w:left="0" w:leftChars="0" w:firstLine="0" w:firstLineChars="0"/>
        <w:rPr>
          <w:rFonts w:hint="default" w:ascii="Times New Roman" w:hAnsi="Times New Roman" w:eastAsia="黑体" w:cs="Times New Roman"/>
          <w:b/>
          <w:sz w:val="36"/>
          <w:szCs w:val="36"/>
          <w:lang w:eastAsia="zh-CN"/>
        </w:rPr>
      </w:pPr>
    </w:p>
    <w:p>
      <w:pPr>
        <w:pStyle w:val="2"/>
        <w:ind w:left="0" w:leftChars="0" w:firstLine="0" w:firstLineChars="0"/>
        <w:rPr>
          <w:rFonts w:hint="default" w:ascii="Times New Roman" w:hAnsi="Times New Roman" w:eastAsia="黑体" w:cs="Times New Roman"/>
          <w:b/>
          <w:sz w:val="36"/>
          <w:szCs w:val="36"/>
          <w:lang w:eastAsia="zh-CN"/>
        </w:rPr>
      </w:pPr>
    </w:p>
    <w:p>
      <w:pPr>
        <w:pStyle w:val="2"/>
        <w:ind w:left="0" w:leftChars="0" w:firstLine="0" w:firstLineChars="0"/>
        <w:rPr>
          <w:rFonts w:hint="default" w:ascii="Times New Roman" w:hAnsi="Times New Roman" w:eastAsia="黑体" w:cs="Times New Roman"/>
          <w:b/>
          <w:sz w:val="36"/>
          <w:szCs w:val="36"/>
          <w:lang w:eastAsia="zh-CN"/>
        </w:rPr>
      </w:pPr>
    </w:p>
    <w:p>
      <w:pPr>
        <w:pStyle w:val="2"/>
        <w:rPr>
          <w:rFonts w:hint="default" w:ascii="Times New Roman" w:hAnsi="Times New Roman" w:eastAsia="黑体" w:cs="Times New Roman"/>
          <w:b/>
          <w:sz w:val="36"/>
          <w:szCs w:val="36"/>
          <w:lang w:eastAsia="zh-CN"/>
        </w:rPr>
      </w:pPr>
    </w:p>
    <w:tbl>
      <w:tblPr>
        <w:tblStyle w:val="4"/>
        <w:tblW w:w="9737"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2168"/>
        <w:gridCol w:w="1661"/>
        <w:gridCol w:w="1477"/>
        <w:gridCol w:w="1581"/>
        <w:gridCol w:w="1373"/>
        <w:gridCol w:w="147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615" w:hRule="atLeast"/>
        </w:trPr>
        <w:tc>
          <w:tcPr>
            <w:tcW w:w="9737" w:type="dxa"/>
            <w:gridSpan w:val="6"/>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i w:val="0"/>
                <w:color w:val="000000"/>
                <w:sz w:val="48"/>
                <w:szCs w:val="48"/>
                <w:u w:val="none"/>
              </w:rPr>
            </w:pPr>
            <w:r>
              <w:rPr>
                <w:rFonts w:hint="default" w:ascii="Times New Roman" w:hAnsi="Times New Roman" w:eastAsia="宋体" w:cs="Times New Roman"/>
                <w:b/>
                <w:i w:val="0"/>
                <w:color w:val="000000"/>
                <w:kern w:val="0"/>
                <w:sz w:val="48"/>
                <w:szCs w:val="48"/>
                <w:u w:val="none"/>
                <w:lang w:val="en-US" w:eastAsia="zh-CN" w:bidi="ar"/>
              </w:rPr>
              <w:t>一般公共预算“三公”经费支出表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5" w:hRule="atLeast"/>
        </w:trPr>
        <w:tc>
          <w:tcPr>
            <w:tcW w:w="8260" w:type="dxa"/>
            <w:gridSpan w:val="5"/>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单位名称：</w:t>
            </w:r>
            <w:r>
              <w:rPr>
                <w:rFonts w:hint="eastAsia" w:ascii="宋体" w:hAnsi="宋体" w:eastAsia="宋体" w:cs="宋体"/>
                <w:i w:val="0"/>
                <w:color w:val="000000"/>
                <w:kern w:val="0"/>
                <w:sz w:val="16"/>
                <w:szCs w:val="16"/>
                <w:u w:val="none"/>
                <w:lang w:val="en-US" w:eastAsia="zh-CN" w:bidi="ar"/>
              </w:rPr>
              <w:t>喀什地区消防救援支队本级</w:t>
            </w:r>
          </w:p>
        </w:tc>
        <w:tc>
          <w:tcPr>
            <w:tcW w:w="1477" w:type="dxa"/>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50" w:hRule="atLeast"/>
        </w:trPr>
        <w:tc>
          <w:tcPr>
            <w:tcW w:w="216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"三公"经费合计</w:t>
            </w:r>
          </w:p>
        </w:tc>
        <w:tc>
          <w:tcPr>
            <w:tcW w:w="166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因公出国(境)费</w:t>
            </w:r>
          </w:p>
        </w:tc>
        <w:tc>
          <w:tcPr>
            <w:tcW w:w="4431"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公务用车购置及运行费</w:t>
            </w:r>
          </w:p>
        </w:tc>
        <w:tc>
          <w:tcPr>
            <w:tcW w:w="147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公务接待费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0" w:hRule="atLeast"/>
        </w:trPr>
        <w:tc>
          <w:tcPr>
            <w:tcW w:w="216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i w:val="0"/>
                <w:color w:val="000000"/>
                <w:sz w:val="18"/>
                <w:szCs w:val="18"/>
                <w:u w:val="none"/>
              </w:rPr>
            </w:pPr>
          </w:p>
        </w:tc>
        <w:tc>
          <w:tcPr>
            <w:tcW w:w="166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i w:val="0"/>
                <w:color w:val="000000"/>
                <w:sz w:val="18"/>
                <w:szCs w:val="18"/>
                <w:u w:val="none"/>
              </w:rPr>
            </w:pPr>
          </w:p>
        </w:tc>
        <w:tc>
          <w:tcPr>
            <w:tcW w:w="14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小计</w:t>
            </w:r>
          </w:p>
        </w:tc>
        <w:tc>
          <w:tcPr>
            <w:tcW w:w="15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公务用车购置费</w:t>
            </w:r>
          </w:p>
        </w:tc>
        <w:tc>
          <w:tcPr>
            <w:tcW w:w="13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公务用车运行费</w:t>
            </w:r>
          </w:p>
        </w:tc>
        <w:tc>
          <w:tcPr>
            <w:tcW w:w="147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50" w:hRule="atLeast"/>
        </w:trPr>
        <w:tc>
          <w:tcPr>
            <w:tcW w:w="21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lang w:val="en-US" w:eastAsia="zh-CN"/>
              </w:rPr>
            </w:pPr>
            <w:r>
              <w:rPr>
                <w:rFonts w:hint="eastAsia" w:cs="Times New Roman"/>
                <w:i w:val="0"/>
                <w:color w:val="000000"/>
                <w:sz w:val="18"/>
                <w:szCs w:val="18"/>
                <w:u w:val="none"/>
                <w:lang w:val="en-US" w:eastAsia="zh-CN"/>
              </w:rPr>
              <w:t>25</w:t>
            </w:r>
          </w:p>
        </w:tc>
        <w:tc>
          <w:tcPr>
            <w:tcW w:w="16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p>
        </w:tc>
        <w:tc>
          <w:tcPr>
            <w:tcW w:w="14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lang w:val="en-US" w:eastAsia="zh-CN"/>
              </w:rPr>
            </w:pPr>
            <w:r>
              <w:rPr>
                <w:rFonts w:hint="eastAsia" w:cs="Times New Roman"/>
                <w:i w:val="0"/>
                <w:color w:val="000000"/>
                <w:sz w:val="18"/>
                <w:szCs w:val="18"/>
                <w:u w:val="none"/>
                <w:lang w:val="en-US" w:eastAsia="zh-CN"/>
              </w:rPr>
              <w:t>25</w:t>
            </w:r>
          </w:p>
        </w:tc>
        <w:tc>
          <w:tcPr>
            <w:tcW w:w="158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p>
        </w:tc>
        <w:tc>
          <w:tcPr>
            <w:tcW w:w="137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lang w:val="en-US" w:eastAsia="zh-CN"/>
              </w:rPr>
            </w:pPr>
            <w:r>
              <w:rPr>
                <w:rFonts w:hint="eastAsia" w:cs="Times New Roman"/>
                <w:i w:val="0"/>
                <w:color w:val="000000"/>
                <w:sz w:val="18"/>
                <w:szCs w:val="18"/>
                <w:u w:val="none"/>
                <w:lang w:val="en-US" w:eastAsia="zh-CN"/>
              </w:rPr>
              <w:t>25</w:t>
            </w:r>
          </w:p>
        </w:tc>
        <w:tc>
          <w:tcPr>
            <w:tcW w:w="147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lang w:val="en-US"/>
              </w:rPr>
            </w:pPr>
          </w:p>
        </w:tc>
      </w:tr>
    </w:tbl>
    <w:p>
      <w:pPr>
        <w:jc w:val="left"/>
        <w:rPr>
          <w:rFonts w:hint="default" w:ascii="Times New Roman" w:hAnsi="Times New Roman" w:eastAsia="黑体" w:cs="Times New Roman"/>
          <w:b/>
          <w:sz w:val="36"/>
          <w:szCs w:val="36"/>
          <w:lang w:eastAsia="zh-CN"/>
        </w:rPr>
      </w:pPr>
    </w:p>
    <w:p>
      <w:pPr>
        <w:jc w:val="left"/>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jc w:val="left"/>
        <w:rPr>
          <w:rFonts w:hint="default" w:ascii="Times New Roman" w:hAnsi="Times New Roman" w:eastAsia="黑体" w:cs="Times New Roman"/>
          <w:b/>
          <w:sz w:val="36"/>
          <w:szCs w:val="36"/>
          <w:lang w:eastAsia="zh-CN"/>
        </w:rPr>
      </w:pPr>
    </w:p>
    <w:p>
      <w:pPr>
        <w:jc w:val="left"/>
        <w:rPr>
          <w:rFonts w:hint="default" w:ascii="Times New Roman" w:hAnsi="Times New Roman" w:eastAsia="黑体" w:cs="Times New Roman"/>
          <w:b/>
          <w:sz w:val="36"/>
          <w:szCs w:val="36"/>
          <w:lang w:eastAsia="zh-CN"/>
        </w:rPr>
      </w:pPr>
    </w:p>
    <w:p>
      <w:pPr>
        <w:jc w:val="left"/>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ind w:left="0" w:leftChars="0" w:firstLine="0" w:firstLineChars="0"/>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pStyle w:val="2"/>
        <w:rPr>
          <w:rFonts w:hint="default" w:ascii="Times New Roman" w:hAnsi="Times New Roman" w:eastAsia="黑体" w:cs="Times New Roman"/>
          <w:b/>
          <w:sz w:val="36"/>
          <w:szCs w:val="36"/>
        </w:rPr>
      </w:pPr>
    </w:p>
    <w:p>
      <w:pPr>
        <w:ind w:right="277" w:rightChars="132"/>
        <w:rPr>
          <w:rFonts w:hint="default" w:ascii="Times New Roman" w:hAnsi="Times New Roman" w:eastAsia="黑体" w:cs="Times New Roman"/>
          <w:b/>
          <w:sz w:val="36"/>
          <w:szCs w:val="36"/>
        </w:rPr>
      </w:pPr>
      <w:r>
        <w:rPr>
          <w:rFonts w:hint="default" w:ascii="Times New Roman" w:hAnsi="Times New Roman" w:eastAsia="仿宋" w:cs="Times New Roman"/>
          <w:b/>
          <w:sz w:val="32"/>
          <w:szCs w:val="32"/>
        </w:rPr>
        <mc:AlternateContent>
          <mc:Choice Requires="wps">
            <w:drawing>
              <wp:anchor distT="0" distB="0" distL="114300" distR="114300" simplePos="0" relativeHeight="251663360" behindDoc="1" locked="0" layoutInCell="1" allowOverlap="1">
                <wp:simplePos x="0" y="0"/>
                <wp:positionH relativeFrom="column">
                  <wp:posOffset>3261360</wp:posOffset>
                </wp:positionH>
                <wp:positionV relativeFrom="paragraph">
                  <wp:posOffset>-936625</wp:posOffset>
                </wp:positionV>
                <wp:extent cx="3171190" cy="10800080"/>
                <wp:effectExtent l="5080" t="5080" r="5080" b="15240"/>
                <wp:wrapNone/>
                <wp:docPr id="41" name="矩形 41"/>
                <wp:cNvGraphicFramePr/>
                <a:graphic xmlns:a="http://schemas.openxmlformats.org/drawingml/2006/main">
                  <a:graphicData uri="http://schemas.microsoft.com/office/word/2010/wordprocessingShape">
                    <wps:wsp>
                      <wps:cNvSpPr/>
                      <wps:spPr>
                        <a:xfrm>
                          <a:off x="0" y="0"/>
                          <a:ext cx="3171190" cy="10800080"/>
                        </a:xfrm>
                        <a:prstGeom prst="rect">
                          <a:avLst/>
                        </a:prstGeom>
                        <a:solidFill>
                          <a:srgbClr val="CCFFCC"/>
                        </a:solidFill>
                        <a:ln w="9525" cap="flat" cmpd="sng">
                          <a:solidFill>
                            <a:srgbClr val="000000"/>
                          </a:solidFill>
                          <a:prstDash val="solid"/>
                          <a:miter/>
                          <a:headEnd type="none" w="med" len="med"/>
                          <a:tailEnd type="none" w="med" len="med"/>
                        </a:ln>
                        <a:effectLst/>
                      </wps:spPr>
                      <wps:bodyPr upright="1"/>
                    </wps:wsp>
                  </a:graphicData>
                </a:graphic>
              </wp:anchor>
            </w:drawing>
          </mc:Choice>
          <mc:Fallback>
            <w:pict>
              <v:rect id="_x0000_s1026" o:spid="_x0000_s1026" o:spt="1" style="position:absolute;left:0pt;margin-left:256.8pt;margin-top:-73.75pt;height:850.4pt;width:249.7pt;z-index:-251653120;mso-width-relative:page;mso-height-relative:page;" fillcolor="#CCFFCC" filled="t" stroked="t" coordsize="21600,21600" o:gfxdata="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Bpb0ae3gAAAA4BAAAPAAAAAAAAAAEAIAAAACIAAABkcnMvZG93bnJldi54bWxQSwECFAAU&#10;AAAACACHTuJA2osgd+sBAADiAwAADgAAAAAAAAABACAAAAAtAQAAZHJzL2Uyb0RvYy54bWxQSwUG&#10;AAAAAAYABgBZAQAAigUAAAAA&#10;">
                <v:fill on="t" focussize="0,0"/>
                <v:stroke color="#000000" joinstyle="miter"/>
                <v:imagedata o:title=""/>
                <o:lock v:ext="edit" aspectratio="f"/>
              </v:rect>
            </w:pict>
          </mc:Fallback>
        </mc:AlternateContent>
      </w:r>
      <w:bookmarkStart w:id="0" w:name="_1490679828"/>
      <w:bookmarkEnd w:id="0"/>
      <w:bookmarkStart w:id="1" w:name="_1490679756"/>
      <w:bookmarkEnd w:id="1"/>
      <w:bookmarkStart w:id="2" w:name="_1490679875"/>
      <w:bookmarkEnd w:id="2"/>
      <w:bookmarkStart w:id="3" w:name="_1490939084"/>
      <w:bookmarkEnd w:id="3"/>
      <w:r>
        <w:rPr>
          <w:rFonts w:hint="default" w:ascii="Times New Roman" w:hAnsi="Times New Roman" w:eastAsia="黑体" w:cs="Times New Roman"/>
          <w:sz w:val="32"/>
          <w:szCs w:val="32"/>
        </w:rPr>
        <mc:AlternateContent>
          <mc:Choice Requires="wps">
            <w:drawing>
              <wp:anchor distT="0" distB="0" distL="114300" distR="114300" simplePos="0" relativeHeight="251665408" behindDoc="1" locked="0" layoutInCell="1" allowOverlap="1">
                <wp:simplePos x="0" y="0"/>
                <wp:positionH relativeFrom="column">
                  <wp:posOffset>-1028700</wp:posOffset>
                </wp:positionH>
                <wp:positionV relativeFrom="paragraph">
                  <wp:posOffset>2872740</wp:posOffset>
                </wp:positionV>
                <wp:extent cx="7461885" cy="2278380"/>
                <wp:effectExtent l="5080" t="4445" r="19685" b="22225"/>
                <wp:wrapNone/>
                <wp:docPr id="40" name="文本框 40"/>
                <wp:cNvGraphicFramePr/>
                <a:graphic xmlns:a="http://schemas.openxmlformats.org/drawingml/2006/main">
                  <a:graphicData uri="http://schemas.microsoft.com/office/word/2010/wordprocessingShape">
                    <wps:wsp>
                      <wps:cNvSpPr txBox="1"/>
                      <wps:spPr>
                        <a:xfrm>
                          <a:off x="0" y="0"/>
                          <a:ext cx="7543800" cy="2278380"/>
                        </a:xfrm>
                        <a:prstGeom prst="rect">
                          <a:avLst/>
                        </a:prstGeom>
                        <a:solidFill>
                          <a:srgbClr val="CC99FF"/>
                        </a:solidFill>
                        <a:ln w="9525" cap="flat" cmpd="sng">
                          <a:solidFill>
                            <a:srgbClr val="000000"/>
                          </a:solidFill>
                          <a:prstDash val="solid"/>
                          <a:miter/>
                          <a:headEnd type="none" w="med" len="med"/>
                          <a:tailEnd type="none" w="med" len="med"/>
                        </a:ln>
                        <a:effectLst/>
                      </wps:spPr>
                      <wps:txbx>
                        <w:txbxContent>
                          <w:p>
                            <w:pPr>
                              <w:ind w:firstLine="522" w:firstLineChars="100"/>
                              <w:rPr>
                                <w:rFonts w:ascii="黑体" w:hAnsi="黑体" w:eastAsia="黑体"/>
                                <w:b/>
                                <w:color w:val="FFFFFF"/>
                                <w:sz w:val="52"/>
                                <w:szCs w:val="52"/>
                              </w:rPr>
                            </w:pPr>
                            <w:r>
                              <w:rPr>
                                <w:rFonts w:hint="eastAsia" w:ascii="黑体" w:hAnsi="黑体" w:eastAsia="黑体"/>
                                <w:b/>
                                <w:color w:val="FFFFFF"/>
                                <w:sz w:val="52"/>
                                <w:szCs w:val="52"/>
                              </w:rPr>
                              <w:t xml:space="preserve">第三部分  </w:t>
                            </w:r>
                            <w:r>
                              <w:rPr>
                                <w:rFonts w:ascii="黑体" w:hAnsi="黑体" w:eastAsia="黑体"/>
                                <w:b/>
                                <w:color w:val="FFFFFF"/>
                                <w:sz w:val="52"/>
                                <w:szCs w:val="52"/>
                              </w:rPr>
                              <w:br w:type="textWrapping"/>
                            </w:r>
                            <w:r>
                              <w:rPr>
                                <w:rFonts w:hint="eastAsia" w:ascii="黑体" w:hAnsi="黑体" w:eastAsia="黑体"/>
                                <w:b/>
                                <w:color w:val="FFFFFF"/>
                                <w:sz w:val="52"/>
                                <w:szCs w:val="52"/>
                              </w:rPr>
                              <w:t xml:space="preserve">    </w:t>
                            </w:r>
                            <w:r>
                              <w:rPr>
                                <w:rFonts w:hint="eastAsia" w:ascii="黑体" w:hAnsi="黑体" w:eastAsia="黑体"/>
                                <w:b/>
                                <w:color w:val="FFFFFF"/>
                                <w:sz w:val="52"/>
                                <w:szCs w:val="52"/>
                                <w:lang w:eastAsia="zh-CN"/>
                              </w:rPr>
                              <w:t>喀什地区消防救援支队本级</w:t>
                            </w:r>
                            <w:r>
                              <w:rPr>
                                <w:rFonts w:hint="eastAsia" w:ascii="黑体" w:hAnsi="黑体" w:eastAsia="黑体"/>
                                <w:b/>
                                <w:color w:val="FFFFFF"/>
                                <w:sz w:val="52"/>
                                <w:szCs w:val="52"/>
                              </w:rPr>
                              <w:t>202</w:t>
                            </w:r>
                            <w:r>
                              <w:rPr>
                                <w:rFonts w:hint="eastAsia" w:ascii="黑体" w:hAnsi="黑体" w:eastAsia="黑体"/>
                                <w:b/>
                                <w:color w:val="FFFFFF"/>
                                <w:sz w:val="52"/>
                                <w:szCs w:val="52"/>
                                <w:lang w:val="en-US" w:eastAsia="zh-CN"/>
                              </w:rPr>
                              <w:t>3</w:t>
                            </w:r>
                            <w:r>
                              <w:rPr>
                                <w:rFonts w:hint="eastAsia" w:ascii="黑体" w:hAnsi="黑体" w:eastAsia="黑体"/>
                                <w:b/>
                                <w:color w:val="FFFFFF"/>
                                <w:sz w:val="52"/>
                                <w:szCs w:val="52"/>
                              </w:rPr>
                              <w:t>年部门预算情况说明</w:t>
                            </w:r>
                          </w:p>
                        </w:txbxContent>
                      </wps:txbx>
                      <wps:bodyPr upright="1"/>
                    </wps:wsp>
                  </a:graphicData>
                </a:graphic>
              </wp:anchor>
            </w:drawing>
          </mc:Choice>
          <mc:Fallback>
            <w:pict>
              <v:shape id="_x0000_s1026" o:spid="_x0000_s1026" o:spt="202" type="#_x0000_t202" style="position:absolute;left:0pt;margin-left:-81pt;margin-top:226.2pt;height:179.4pt;width:587.55pt;z-index:-251651072;mso-width-relative:page;mso-height-relative:page;" fillcolor="#CC99FF" filled="t" stroked="t" coordsize="21600,21600" o:gfxdata="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HUqdWbaAAAADQEAAA8AAAAAAAAAAQAgAAAAIgAAAGRycy9kb3ducmV2&#10;LnhtbFBLAQIUABQAAAAIAIdO4kCXRIFe+gEAAPkDAAAOAAAAAAAAAAEAIAAAACkBAABkcnMvZTJv&#10;RG9jLnhtbFBLBQYAAAAABgAGAFkBAACVBQAAAAA=&#10;">
                <v:fill on="t" focussize="0,0"/>
                <v:stroke color="#000000" joinstyle="miter"/>
                <v:imagedata o:title=""/>
                <o:lock v:ext="edit" aspectratio="f"/>
                <v:textbox>
                  <w:txbxContent>
                    <w:p>
                      <w:pPr>
                        <w:ind w:firstLine="522" w:firstLineChars="100"/>
                        <w:rPr>
                          <w:rFonts w:ascii="黑体" w:hAnsi="黑体" w:eastAsia="黑体"/>
                          <w:b/>
                          <w:color w:val="FFFFFF"/>
                          <w:sz w:val="52"/>
                          <w:szCs w:val="52"/>
                        </w:rPr>
                      </w:pPr>
                      <w:r>
                        <w:rPr>
                          <w:rFonts w:hint="eastAsia" w:ascii="黑体" w:hAnsi="黑体" w:eastAsia="黑体"/>
                          <w:b/>
                          <w:color w:val="FFFFFF"/>
                          <w:sz w:val="52"/>
                          <w:szCs w:val="52"/>
                        </w:rPr>
                        <w:t xml:space="preserve">第三部分  </w:t>
                      </w:r>
                      <w:r>
                        <w:rPr>
                          <w:rFonts w:ascii="黑体" w:hAnsi="黑体" w:eastAsia="黑体"/>
                          <w:b/>
                          <w:color w:val="FFFFFF"/>
                          <w:sz w:val="52"/>
                          <w:szCs w:val="52"/>
                        </w:rPr>
                        <w:br w:type="textWrapping"/>
                      </w:r>
                      <w:r>
                        <w:rPr>
                          <w:rFonts w:hint="eastAsia" w:ascii="黑体" w:hAnsi="黑体" w:eastAsia="黑体"/>
                          <w:b/>
                          <w:color w:val="FFFFFF"/>
                          <w:sz w:val="52"/>
                          <w:szCs w:val="52"/>
                        </w:rPr>
                        <w:t xml:space="preserve">    </w:t>
                      </w:r>
                      <w:r>
                        <w:rPr>
                          <w:rFonts w:hint="eastAsia" w:ascii="黑体" w:hAnsi="黑体" w:eastAsia="黑体"/>
                          <w:b/>
                          <w:color w:val="FFFFFF"/>
                          <w:sz w:val="52"/>
                          <w:szCs w:val="52"/>
                          <w:lang w:eastAsia="zh-CN"/>
                        </w:rPr>
                        <w:t>喀什地区消防救援支队本级</w:t>
                      </w:r>
                      <w:r>
                        <w:rPr>
                          <w:rFonts w:hint="eastAsia" w:ascii="黑体" w:hAnsi="黑体" w:eastAsia="黑体"/>
                          <w:b/>
                          <w:color w:val="FFFFFF"/>
                          <w:sz w:val="52"/>
                          <w:szCs w:val="52"/>
                        </w:rPr>
                        <w:t>202</w:t>
                      </w:r>
                      <w:r>
                        <w:rPr>
                          <w:rFonts w:hint="eastAsia" w:ascii="黑体" w:hAnsi="黑体" w:eastAsia="黑体"/>
                          <w:b/>
                          <w:color w:val="FFFFFF"/>
                          <w:sz w:val="52"/>
                          <w:szCs w:val="52"/>
                          <w:lang w:val="en-US" w:eastAsia="zh-CN"/>
                        </w:rPr>
                        <w:t>3</w:t>
                      </w:r>
                      <w:r>
                        <w:rPr>
                          <w:rFonts w:hint="eastAsia" w:ascii="黑体" w:hAnsi="黑体" w:eastAsia="黑体"/>
                          <w:b/>
                          <w:color w:val="FFFFFF"/>
                          <w:sz w:val="52"/>
                          <w:szCs w:val="52"/>
                        </w:rPr>
                        <w:t>年部门预算情况说明</w:t>
                      </w:r>
                    </w:p>
                  </w:txbxContent>
                </v:textbox>
              </v:shape>
            </w:pict>
          </mc:Fallback>
        </mc:AlternateContent>
      </w:r>
      <w:r>
        <w:rPr>
          <w:rFonts w:hint="default" w:ascii="Times New Roman" w:hAnsi="Times New Roman" w:eastAsia="仿宋" w:cs="Times New Roman"/>
          <w:b/>
          <w:sz w:val="32"/>
          <w:szCs w:val="32"/>
        </w:rPr>
        <mc:AlternateContent>
          <mc:Choice Requires="wpg">
            <w:drawing>
              <wp:anchor distT="0" distB="0" distL="114300" distR="114300" simplePos="0" relativeHeight="251664384" behindDoc="1" locked="0" layoutInCell="1" allowOverlap="1">
                <wp:simplePos x="0" y="0"/>
                <wp:positionH relativeFrom="column">
                  <wp:posOffset>1257300</wp:posOffset>
                </wp:positionH>
                <wp:positionV relativeFrom="paragraph">
                  <wp:posOffset>-891540</wp:posOffset>
                </wp:positionV>
                <wp:extent cx="267970" cy="10698480"/>
                <wp:effectExtent l="6350" t="0" r="0" b="7620"/>
                <wp:wrapNone/>
                <wp:docPr id="20" name="组合 1073"/>
                <wp:cNvGraphicFramePr/>
                <a:graphic xmlns:a="http://schemas.openxmlformats.org/drawingml/2006/main">
                  <a:graphicData uri="http://schemas.microsoft.com/office/word/2010/wordprocessingGroup">
                    <wpg:wgp>
                      <wpg:cNvGrpSpPr/>
                      <wpg:grpSpPr>
                        <a:xfrm>
                          <a:off x="0" y="0"/>
                          <a:ext cx="267970" cy="10698480"/>
                          <a:chOff x="0" y="0"/>
                          <a:chExt cx="422" cy="16848"/>
                        </a:xfrm>
                        <a:effectLst/>
                      </wpg:grpSpPr>
                      <wps:wsp>
                        <wps:cNvPr id="16" name="直接连接符 16"/>
                        <wps:cNvCnPr/>
                        <wps:spPr>
                          <a:xfrm>
                            <a:off x="156" y="0"/>
                            <a:ext cx="2" cy="16848"/>
                          </a:xfrm>
                          <a:prstGeom prst="line">
                            <a:avLst/>
                          </a:prstGeom>
                          <a:ln w="12700" cap="flat" cmpd="sng">
                            <a:solidFill>
                              <a:srgbClr val="CCCC00"/>
                            </a:solidFill>
                            <a:prstDash val="solid"/>
                            <a:headEnd type="none" w="med" len="med"/>
                            <a:tailEnd type="none" w="med" len="med"/>
                          </a:ln>
                          <a:effectLst/>
                        </wps:spPr>
                        <wps:bodyPr upright="1"/>
                      </wps:wsp>
                      <wps:wsp>
                        <wps:cNvPr id="17" name="直接连接符 17"/>
                        <wps:cNvCnPr/>
                        <wps:spPr>
                          <a:xfrm>
                            <a:off x="420" y="0"/>
                            <a:ext cx="2" cy="16848"/>
                          </a:xfrm>
                          <a:prstGeom prst="line">
                            <a:avLst/>
                          </a:prstGeom>
                          <a:ln w="12700" cap="flat" cmpd="sng">
                            <a:solidFill>
                              <a:srgbClr val="CCCC00"/>
                            </a:solidFill>
                            <a:prstDash val="solid"/>
                            <a:headEnd type="none" w="med" len="med"/>
                            <a:tailEnd type="none" w="med" len="med"/>
                          </a:ln>
                          <a:effectLst/>
                        </wps:spPr>
                        <wps:bodyPr upright="1"/>
                      </wps:wsp>
                      <wps:wsp>
                        <wps:cNvPr id="18" name="直接连接符 18"/>
                        <wps:cNvCnPr/>
                        <wps:spPr>
                          <a:xfrm>
                            <a:off x="0" y="0"/>
                            <a:ext cx="2" cy="16848"/>
                          </a:xfrm>
                          <a:prstGeom prst="line">
                            <a:avLst/>
                          </a:prstGeom>
                          <a:ln w="12700" cap="flat" cmpd="sng">
                            <a:solidFill>
                              <a:srgbClr val="CCCC00"/>
                            </a:solidFill>
                            <a:prstDash val="solid"/>
                            <a:headEnd type="none" w="med" len="med"/>
                            <a:tailEnd type="none" w="med" len="med"/>
                          </a:ln>
                          <a:effectLst/>
                        </wps:spPr>
                        <wps:bodyPr upright="1"/>
                      </wps:wsp>
                      <wps:wsp>
                        <wps:cNvPr id="19" name="直接连接符 19"/>
                        <wps:cNvCnPr/>
                        <wps:spPr>
                          <a:xfrm>
                            <a:off x="280" y="0"/>
                            <a:ext cx="1" cy="16848"/>
                          </a:xfrm>
                          <a:prstGeom prst="line">
                            <a:avLst/>
                          </a:prstGeom>
                          <a:ln w="12700" cap="flat" cmpd="sng">
                            <a:solidFill>
                              <a:srgbClr val="CCCC00"/>
                            </a:solidFill>
                            <a:prstDash val="solid"/>
                            <a:headEnd type="none" w="med" len="med"/>
                            <a:tailEnd type="none" w="med" len="med"/>
                          </a:ln>
                          <a:effectLst/>
                        </wps:spPr>
                        <wps:bodyPr upright="1"/>
                      </wps:wsp>
                    </wpg:wgp>
                  </a:graphicData>
                </a:graphic>
              </wp:anchor>
            </w:drawing>
          </mc:Choice>
          <mc:Fallback>
            <w:pict>
              <v:group id="组合 1073" o:spid="_x0000_s1026" o:spt="203" style="position:absolute;left:0pt;margin-left:99pt;margin-top:-70.2pt;height:842.4pt;width:21.1pt;z-index:-251652096;mso-width-relative:page;mso-height-relative:page;" coordsize="422,16848" o:gfxdata="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">
                <o:lock v:ext="edit" aspectratio="f"/>
                <v:line id="_x0000_s1026" o:spid="_x0000_s1026" o:spt="20" style="position:absolute;left:156;top:0;height:16848;width:2;" filled="f" stroked="t" coordsize="21600,21600" o:gfxdata="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0x4KkvQAA&#10;ANsAAAAPAAAAAAAAAAEAIAAAACIAAABkcnMvZG93bnJldi54bWxQSwECFAAUAAAACACHTuJAMy8F&#10;njsAAAA5AAAAEAAAAAAAAAABACAAAAAMAQAAZHJzL3NoYXBleG1sLnhtbFBLBQYAAAAABgAGAFsB&#10;AAC2AwAAAAA=&#10;">
                  <v:fill on="f" focussize="0,0"/>
                  <v:stroke weight="1pt" color="#CCCC00" joinstyle="round"/>
                  <v:imagedata o:title=""/>
                  <o:lock v:ext="edit" aspectratio="f"/>
                </v:line>
                <v:line id="_x0000_s1026" o:spid="_x0000_s1026" o:spt="20" style="position:absolute;left:420;top:0;height:16848;width:2;" filled="f" stroked="t" coordsize="21600,21600" o:gfxdata="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biyc/vQAA&#10;ANsAAAAPAAAAAAAAAAEAIAAAACIAAABkcnMvZG93bnJldi54bWxQSwECFAAUAAAACACHTuJAMy8F&#10;njsAAAA5AAAAEAAAAAAAAAABACAAAAAMAQAAZHJzL3NoYXBleG1sLnhtbFBLBQYAAAAABgAGAFsB&#10;AAC2AwAAAAA=&#10;">
                  <v:fill on="f" focussize="0,0"/>
                  <v:stroke weight="1pt" color="#CCCC00" joinstyle="round"/>
                  <v:imagedata o:title=""/>
                  <o:lock v:ext="edit" aspectratio="f"/>
                </v:line>
                <v:line id="_x0000_s1026" o:spid="_x0000_s1026" o:spt="20" style="position:absolute;left:0;top:0;height:16848;width:2;" filled="f" stroked="t" coordsize="21600,21600" o:gfxdata="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KoUs02/&#10;AAAA2wAAAA8AAAAAAAAAAQAgAAAAIgAAAGRycy9kb3ducmV2LnhtbFBLAQIUABQAAAAIAIdO4kAz&#10;LwWeOwAAADkAAAAQAAAAAAAAAAEAIAAAAA4BAABkcnMvc2hhcGV4bWwueG1sUEsFBgAAAAAGAAYA&#10;WwEAALgDAAAAAA==&#10;">
                  <v:fill on="f" focussize="0,0"/>
                  <v:stroke weight="1pt" color="#CCCC00" joinstyle="round"/>
                  <v:imagedata o:title=""/>
                  <o:lock v:ext="edit" aspectratio="f"/>
                </v:line>
                <v:line id="_x0000_s1026" o:spid="_x0000_s1026" o:spt="20" style="position:absolute;left:280;top:0;height:16848;width:1;" filled="f" stroked="t" coordsize="21600,21600" o:gfxdata="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VYFta8AAAA&#10;2wAAAA8AAAAAAAAAAQAgAAAAIgAAAGRycy9kb3ducmV2LnhtbFBLAQIUABQAAAAIAIdO4kAzLwWe&#10;OwAAADkAAAAQAAAAAAAAAAEAIAAAAAsBAABkcnMvc2hhcGV4bWwueG1sUEsFBgAAAAAGAAYAWwEA&#10;ALUDAAAAAA==&#10;">
                  <v:fill on="f" focussize="0,0"/>
                  <v:stroke weight="1pt" color="#CCCC00" joinstyle="round"/>
                  <v:imagedata o:title=""/>
                  <o:lock v:ext="edit" aspectratio="f"/>
                </v:line>
              </v:group>
            </w:pict>
          </mc:Fallback>
        </mc:AlternateContent>
      </w:r>
    </w:p>
    <w:p>
      <w:pPr>
        <w:keepNext w:val="0"/>
        <w:keepLines w:val="0"/>
        <w:pageBreakBefore/>
        <w:widowControl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黑体_GBK" w:cs="Times New Roman"/>
          <w:b w:val="0"/>
          <w:bCs w:val="0"/>
          <w:sz w:val="32"/>
          <w:szCs w:val="32"/>
        </w:rPr>
      </w:pPr>
      <w:r>
        <w:rPr>
          <w:rFonts w:hint="default" w:ascii="Times New Roman" w:hAnsi="Times New Roman" w:eastAsia="方正黑体_GBK" w:cs="Times New Roman"/>
          <w:b w:val="0"/>
          <w:bCs w:val="0"/>
          <w:sz w:val="32"/>
          <w:szCs w:val="32"/>
        </w:rPr>
        <w:t>一、关于</w:t>
      </w:r>
      <w:r>
        <w:rPr>
          <w:rFonts w:hint="eastAsia" w:ascii="Times New Roman" w:hAnsi="Times New Roman" w:eastAsia="方正黑体_GBK" w:cs="Times New Roman"/>
          <w:b w:val="0"/>
          <w:bCs w:val="0"/>
          <w:sz w:val="32"/>
          <w:szCs w:val="32"/>
          <w:lang w:eastAsia="zh-CN"/>
        </w:rPr>
        <w:t>喀什地区消防救援支队</w:t>
      </w:r>
      <w:r>
        <w:rPr>
          <w:rFonts w:hint="eastAsia" w:eastAsia="方正黑体_GBK" w:cs="Times New Roman"/>
          <w:b w:val="0"/>
          <w:bCs w:val="0"/>
          <w:sz w:val="32"/>
          <w:szCs w:val="32"/>
          <w:lang w:eastAsia="zh-CN"/>
        </w:rPr>
        <w:t>本级</w:t>
      </w:r>
      <w:r>
        <w:rPr>
          <w:rFonts w:hint="default" w:ascii="Times New Roman" w:hAnsi="Times New Roman" w:eastAsia="方正黑体_GBK" w:cs="Times New Roman"/>
          <w:b w:val="0"/>
          <w:bCs w:val="0"/>
          <w:sz w:val="32"/>
          <w:szCs w:val="32"/>
        </w:rPr>
        <w:t>202</w:t>
      </w:r>
      <w:r>
        <w:rPr>
          <w:rFonts w:hint="eastAsia" w:eastAsia="方正黑体_GBK" w:cs="Times New Roman"/>
          <w:b w:val="0"/>
          <w:bCs w:val="0"/>
          <w:sz w:val="32"/>
          <w:szCs w:val="32"/>
          <w:lang w:val="en-US" w:eastAsia="zh-CN"/>
        </w:rPr>
        <w:t>3</w:t>
      </w:r>
      <w:r>
        <w:rPr>
          <w:rFonts w:hint="default" w:ascii="Times New Roman" w:hAnsi="Times New Roman" w:eastAsia="方正黑体_GBK" w:cs="Times New Roman"/>
          <w:b w:val="0"/>
          <w:bCs w:val="0"/>
          <w:sz w:val="32"/>
          <w:szCs w:val="32"/>
        </w:rPr>
        <w:t>年财政拨款收支预算情况的总体说明</w:t>
      </w:r>
    </w:p>
    <w:p>
      <w:pPr>
        <w:keepNext w:val="0"/>
        <w:keepLines w:val="0"/>
        <w:widowControl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eastAsia="zh-CN"/>
        </w:rPr>
        <w:t>喀什地区</w:t>
      </w:r>
      <w:r>
        <w:rPr>
          <w:rFonts w:hint="eastAsia" w:ascii="Times New Roman" w:hAnsi="Times New Roman" w:eastAsia="方正仿宋_GBK" w:cs="Times New Roman"/>
          <w:sz w:val="32"/>
          <w:szCs w:val="32"/>
        </w:rPr>
        <w:t>消防救援支队</w:t>
      </w:r>
      <w:r>
        <w:rPr>
          <w:rFonts w:hint="eastAsia" w:eastAsia="方正仿宋_GBK" w:cs="Times New Roman"/>
          <w:sz w:val="32"/>
          <w:szCs w:val="32"/>
          <w:lang w:eastAsia="zh-CN"/>
        </w:rPr>
        <w:t>本级</w:t>
      </w:r>
      <w:r>
        <w:rPr>
          <w:rFonts w:hint="default" w:ascii="Times New Roman" w:hAnsi="Times New Roman" w:eastAsia="方正仿宋_GBK" w:cs="Times New Roman"/>
          <w:sz w:val="32"/>
          <w:szCs w:val="32"/>
        </w:rPr>
        <w:t>202</w:t>
      </w:r>
      <w:r>
        <w:rPr>
          <w:rFonts w:hint="eastAsia" w:eastAsia="方正仿宋_GBK" w:cs="Times New Roman"/>
          <w:sz w:val="32"/>
          <w:szCs w:val="32"/>
          <w:lang w:val="en-US" w:eastAsia="zh-CN"/>
        </w:rPr>
        <w:t>3</w:t>
      </w:r>
      <w:r>
        <w:rPr>
          <w:rFonts w:hint="default" w:ascii="Times New Roman" w:hAnsi="Times New Roman" w:eastAsia="方正仿宋_GBK" w:cs="Times New Roman"/>
          <w:sz w:val="32"/>
          <w:szCs w:val="32"/>
        </w:rPr>
        <w:t>年财政拨款收支总预算</w:t>
      </w:r>
      <w:r>
        <w:rPr>
          <w:rFonts w:hint="eastAsia" w:ascii="Times New Roman" w:hAnsi="Times New Roman" w:eastAsia="方正仿宋_GBK" w:cs="Times New Roman"/>
          <w:sz w:val="32"/>
          <w:szCs w:val="32"/>
        </w:rPr>
        <w:t>22756.19</w:t>
      </w:r>
      <w:r>
        <w:rPr>
          <w:rFonts w:hint="default" w:ascii="Times New Roman" w:hAnsi="Times New Roman" w:eastAsia="方正仿宋_GBK" w:cs="Times New Roman"/>
          <w:sz w:val="32"/>
          <w:szCs w:val="32"/>
        </w:rPr>
        <w:t>万元。收入全部为一般公共预算拨款，包括：一般公共预算拨款</w:t>
      </w:r>
      <w:r>
        <w:rPr>
          <w:rFonts w:hint="default" w:ascii="Times New Roman" w:hAnsi="Times New Roman" w:eastAsia="方正仿宋_GBK" w:cs="Times New Roman"/>
          <w:sz w:val="32"/>
          <w:szCs w:val="32"/>
          <w:lang w:eastAsia="zh-CN"/>
        </w:rPr>
        <w:t>本年</w:t>
      </w:r>
      <w:r>
        <w:rPr>
          <w:rFonts w:hint="default" w:ascii="Times New Roman" w:hAnsi="Times New Roman" w:eastAsia="方正仿宋_GBK" w:cs="Times New Roman"/>
          <w:sz w:val="32"/>
          <w:szCs w:val="32"/>
        </w:rPr>
        <w:t>收入</w:t>
      </w:r>
      <w:r>
        <w:rPr>
          <w:rFonts w:hint="eastAsia" w:ascii="Times New Roman" w:hAnsi="Times New Roman" w:eastAsia="方正仿宋_GBK" w:cs="Times New Roman"/>
          <w:sz w:val="32"/>
          <w:szCs w:val="32"/>
        </w:rPr>
        <w:t>10612.79</w:t>
      </w:r>
      <w:r>
        <w:rPr>
          <w:rFonts w:hint="default" w:ascii="Times New Roman" w:hAnsi="Times New Roman" w:eastAsia="方正仿宋_GBK" w:cs="Times New Roman"/>
          <w:sz w:val="32"/>
          <w:szCs w:val="32"/>
        </w:rPr>
        <w:t>万元，上年结转</w:t>
      </w:r>
      <w:r>
        <w:rPr>
          <w:rFonts w:hint="eastAsia" w:ascii="Times New Roman" w:hAnsi="Times New Roman" w:eastAsia="方正仿宋_GBK" w:cs="Times New Roman"/>
          <w:sz w:val="32"/>
          <w:szCs w:val="32"/>
        </w:rPr>
        <w:t>7657.52</w:t>
      </w:r>
      <w:r>
        <w:rPr>
          <w:rFonts w:hint="default" w:ascii="Times New Roman" w:hAnsi="Times New Roman" w:eastAsia="方正仿宋_GBK" w:cs="Times New Roman"/>
          <w:sz w:val="32"/>
          <w:szCs w:val="32"/>
        </w:rPr>
        <w:t>万元</w:t>
      </w:r>
      <w:r>
        <w:rPr>
          <w:rFonts w:hint="default" w:ascii="Times New Roman" w:hAnsi="Times New Roman" w:eastAsia="方正仿宋_GBK" w:cs="Times New Roman"/>
          <w:sz w:val="32"/>
          <w:szCs w:val="32"/>
          <w:lang w:eastAsia="zh-CN"/>
        </w:rPr>
        <w:t>，其他收入（地方业务经费收入）</w:t>
      </w:r>
      <w:r>
        <w:rPr>
          <w:rFonts w:hint="eastAsia" w:eastAsia="方正仿宋_GBK" w:cs="Times New Roman"/>
          <w:sz w:val="32"/>
          <w:szCs w:val="32"/>
          <w:lang w:val="en-US" w:eastAsia="zh-CN"/>
        </w:rPr>
        <w:t>4485.88</w:t>
      </w:r>
      <w:r>
        <w:rPr>
          <w:rFonts w:hint="default" w:ascii="Times New Roman" w:hAnsi="Times New Roman" w:eastAsia="方正仿宋_GBK" w:cs="Times New Roman"/>
          <w:sz w:val="32"/>
          <w:szCs w:val="32"/>
          <w:lang w:eastAsia="zh-CN"/>
        </w:rPr>
        <w:t>万元。</w:t>
      </w:r>
      <w:r>
        <w:rPr>
          <w:rFonts w:hint="default" w:ascii="Times New Roman" w:hAnsi="Times New Roman" w:eastAsia="方正仿宋_GBK" w:cs="Times New Roman"/>
          <w:sz w:val="32"/>
          <w:szCs w:val="32"/>
        </w:rPr>
        <w:t>支出包括：</w:t>
      </w:r>
      <w:r>
        <w:rPr>
          <w:rFonts w:hint="default" w:ascii="Times New Roman" w:hAnsi="Times New Roman" w:eastAsia="方正仿宋_GBK" w:cs="Times New Roman"/>
          <w:sz w:val="32"/>
          <w:szCs w:val="32"/>
          <w:lang w:eastAsia="zh-CN"/>
        </w:rPr>
        <w:t>社会保障和就业支出</w:t>
      </w:r>
      <w:r>
        <w:rPr>
          <w:rFonts w:hint="eastAsia" w:eastAsia="方正仿宋_GBK" w:cs="Times New Roman"/>
          <w:sz w:val="32"/>
          <w:szCs w:val="32"/>
          <w:lang w:val="en-US" w:eastAsia="zh-CN"/>
        </w:rPr>
        <w:t>1074.74</w:t>
      </w:r>
      <w:r>
        <w:rPr>
          <w:rFonts w:hint="default" w:ascii="Times New Roman" w:hAnsi="Times New Roman" w:eastAsia="方正仿宋_GBK" w:cs="Times New Roman"/>
          <w:sz w:val="32"/>
          <w:szCs w:val="32"/>
          <w:lang w:val="en-US" w:eastAsia="zh-CN"/>
        </w:rPr>
        <w:t>万元，卫生健康支出</w:t>
      </w:r>
      <w:r>
        <w:rPr>
          <w:rFonts w:hint="eastAsia" w:eastAsia="方正仿宋_GBK" w:cs="Times New Roman"/>
          <w:sz w:val="32"/>
          <w:szCs w:val="32"/>
          <w:lang w:val="en-US" w:eastAsia="zh-CN"/>
        </w:rPr>
        <w:t>779</w:t>
      </w:r>
      <w:r>
        <w:rPr>
          <w:rFonts w:hint="default" w:ascii="Times New Roman" w:hAnsi="Times New Roman" w:eastAsia="方正仿宋_GBK" w:cs="Times New Roman"/>
          <w:sz w:val="32"/>
          <w:szCs w:val="32"/>
          <w:lang w:val="en-US" w:eastAsia="zh-CN"/>
        </w:rPr>
        <w:t>万元，</w:t>
      </w:r>
      <w:r>
        <w:rPr>
          <w:rFonts w:hint="default" w:ascii="Times New Roman" w:hAnsi="Times New Roman" w:eastAsia="方正仿宋_GBK" w:cs="Times New Roman"/>
          <w:sz w:val="32"/>
          <w:szCs w:val="32"/>
        </w:rPr>
        <w:t>住房保障支出</w:t>
      </w:r>
      <w:r>
        <w:rPr>
          <w:rFonts w:hint="eastAsia" w:eastAsia="方正仿宋_GBK" w:cs="Times New Roman"/>
          <w:sz w:val="32"/>
          <w:szCs w:val="32"/>
          <w:lang w:val="en-US" w:eastAsia="zh-CN"/>
        </w:rPr>
        <w:t>1114.8</w:t>
      </w:r>
      <w:r>
        <w:rPr>
          <w:rFonts w:hint="default" w:ascii="Times New Roman" w:hAnsi="Times New Roman" w:eastAsia="方正仿宋_GBK" w:cs="Times New Roman"/>
          <w:sz w:val="32"/>
          <w:szCs w:val="32"/>
        </w:rPr>
        <w:t>万元，灾害防治及应急管理支出</w:t>
      </w:r>
      <w:r>
        <w:rPr>
          <w:rFonts w:hint="eastAsia" w:eastAsia="方正仿宋_GBK" w:cs="Times New Roman"/>
          <w:sz w:val="32"/>
          <w:szCs w:val="32"/>
          <w:lang w:val="en-US" w:eastAsia="zh-CN"/>
        </w:rPr>
        <w:t>19787.65</w:t>
      </w:r>
      <w:r>
        <w:rPr>
          <w:rFonts w:hint="default" w:ascii="Times New Roman" w:hAnsi="Times New Roman" w:eastAsia="方正仿宋_GBK" w:cs="Times New Roman"/>
          <w:sz w:val="32"/>
          <w:szCs w:val="32"/>
        </w:rPr>
        <w:t>万元。</w:t>
      </w:r>
    </w:p>
    <w:p>
      <w:pPr>
        <w:ind w:firstLine="640" w:firstLineChars="200"/>
        <w:rPr>
          <w:rFonts w:hint="default" w:ascii="Times New Roman" w:hAnsi="Times New Roman" w:eastAsia="仿宋_GB2312" w:cs="Times New Roman"/>
          <w:sz w:val="32"/>
          <w:szCs w:val="30"/>
        </w:rPr>
      </w:pPr>
    </w:p>
    <w:p>
      <w:pPr>
        <w:rPr>
          <w:rFonts w:hint="default" w:ascii="Times New Roman" w:hAnsi="Times New Roman" w:eastAsia="仿宋_GB2312" w:cs="Times New Roman"/>
          <w:sz w:val="32"/>
          <w:szCs w:val="32"/>
        </w:rPr>
      </w:pPr>
      <w:r>
        <w:rPr>
          <w:rFonts w:hint="eastAsia" w:ascii="Times New Roman" w:hAnsi="Times New Roman" w:eastAsia="宋体" w:cs="Times New Roman"/>
          <w:sz w:val="32"/>
          <w:szCs w:val="32"/>
          <w:lang w:eastAsia="zh-CN"/>
        </w:rPr>
        <w:drawing>
          <wp:inline distT="0" distB="0" distL="114300" distR="114300">
            <wp:extent cx="4827905" cy="2957830"/>
            <wp:effectExtent l="4445" t="4445" r="6350" b="9525"/>
            <wp:docPr id="32" name="图表 32"/>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pPr>
        <w:ind w:firstLine="640" w:firstLineChars="200"/>
        <w:rPr>
          <w:rFonts w:hint="default" w:ascii="Times New Roman" w:hAnsi="Times New Roman" w:eastAsia="黑体" w:cs="Times New Roman"/>
          <w:sz w:val="32"/>
          <w:szCs w:val="32"/>
        </w:rPr>
      </w:pPr>
      <w:r>
        <w:rPr>
          <w:rFonts w:hint="default" w:ascii="Times New Roman" w:hAnsi="Times New Roman" w:eastAsia="仿宋_GB2312" w:cs="Times New Roman"/>
          <w:sz w:val="32"/>
          <w:szCs w:val="30"/>
        </w:rPr>
        <mc:AlternateContent>
          <mc:Choice Requires="wps">
            <w:drawing>
              <wp:anchor distT="0" distB="0" distL="114300" distR="114300" simplePos="0" relativeHeight="251667456" behindDoc="0" locked="0" layoutInCell="1" allowOverlap="1">
                <wp:simplePos x="0" y="0"/>
                <wp:positionH relativeFrom="column">
                  <wp:posOffset>623570</wp:posOffset>
                </wp:positionH>
                <wp:positionV relativeFrom="paragraph">
                  <wp:posOffset>631190</wp:posOffset>
                </wp:positionV>
                <wp:extent cx="254635" cy="635"/>
                <wp:effectExtent l="0" t="0" r="0" b="0"/>
                <wp:wrapNone/>
                <wp:docPr id="42" name="自选图形 1066"/>
                <wp:cNvGraphicFramePr/>
                <a:graphic xmlns:a="http://schemas.openxmlformats.org/drawingml/2006/main">
                  <a:graphicData uri="http://schemas.microsoft.com/office/word/2010/wordprocessingShape">
                    <wps:wsp>
                      <wps:cNvSpPr/>
                      <wps:spPr>
                        <a:xfrm>
                          <a:off x="0" y="0"/>
                          <a:ext cx="254635" cy="635"/>
                        </a:xfrm>
                        <a:prstGeom prst="borderCallout2">
                          <a:avLst>
                            <a:gd name="adj1" fmla="val 18000000"/>
                            <a:gd name="adj2" fmla="val -29926"/>
                            <a:gd name="adj3" fmla="val 18000000"/>
                            <a:gd name="adj4" fmla="val -164588"/>
                            <a:gd name="adj5" fmla="val 18000000"/>
                            <a:gd name="adj6" fmla="val -299750"/>
                          </a:avLst>
                        </a:prstGeom>
                        <a:gradFill rotWithShape="0">
                          <a:gsLst>
                            <a:gs pos="0">
                              <a:srgbClr val="FFFFFF"/>
                            </a:gs>
                            <a:gs pos="100000">
                              <a:srgbClr val="FFFFFF"/>
                            </a:gs>
                          </a:gsLst>
                          <a:lin ang="0"/>
                          <a:tileRect/>
                        </a:gradFill>
                        <a:ln w="15875">
                          <a:noFill/>
                        </a:ln>
                      </wps:spPr>
                      <wps:txbx>
                        <w:txbxContent>
                          <w:p/>
                        </w:txbxContent>
                      </wps:txbx>
                      <wps:bodyPr upright="1"/>
                    </wps:wsp>
                  </a:graphicData>
                </a:graphic>
              </wp:anchor>
            </w:drawing>
          </mc:Choice>
          <mc:Fallback>
            <w:pict>
              <v:shape id="自选图形 1066" o:spid="_x0000_s1026" o:spt="48" type="#_x0000_t48" style="position:absolute;left:0pt;margin-left:49.1pt;margin-top:49.7pt;height:0.05pt;width:20.05pt;z-index:251667456;mso-width-relative:page;mso-height-relative:page;" fillcolor="#FFFFFF" filled="t" stroked="f" coordsize="21600,21600" o:gfxdata="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" adj="-64746,3888000,-35551,3888000,-6464,3888000">
                <v:fill type="gradient" on="t" color2="#FFFFFF" angle="90" focus="100%" focussize="0,0">
                  <o:fill type="gradientUnscaled" v:ext="backwardCompatible"/>
                </v:fill>
                <v:stroke on="f" weight="1.25pt"/>
                <v:imagedata o:title=""/>
                <o:lock v:ext="edit" aspectratio="f"/>
                <v:textbox>
                  <w:txbxContent>
                    <w:p/>
                  </w:txbxContent>
                </v:textbox>
              </v:shape>
            </w:pict>
          </mc:Fallback>
        </mc:AlternateContent>
      </w:r>
    </w:p>
    <w:p>
      <w:pPr>
        <w:rPr>
          <w:rFonts w:hint="default" w:ascii="Times New Roman" w:hAnsi="Times New Roman" w:eastAsia="黑体" w:cs="Times New Roman"/>
          <w:sz w:val="32"/>
          <w:szCs w:val="32"/>
        </w:rPr>
      </w:pPr>
    </w:p>
    <w:p>
      <w:pPr>
        <w:rPr>
          <w:rFonts w:hint="default" w:ascii="Times New Roman" w:hAnsi="Times New Roman" w:eastAsia="黑体" w:cs="Times New Roman"/>
          <w:sz w:val="32"/>
          <w:szCs w:val="32"/>
        </w:rPr>
      </w:pPr>
    </w:p>
    <w:p>
      <w:pPr>
        <w:bidi w:val="0"/>
        <w:rPr>
          <w:rFonts w:hint="default" w:ascii="Times New Roman" w:hAnsi="Times New Roman" w:eastAsia="宋体" w:cs="Times New Roman"/>
          <w:kern w:val="2"/>
          <w:sz w:val="21"/>
          <w:szCs w:val="24"/>
          <w:lang w:val="en-US" w:eastAsia="zh-CN" w:bidi="ar-SA"/>
        </w:rPr>
      </w:pPr>
    </w:p>
    <w:p>
      <w:pPr>
        <w:bidi w:val="0"/>
        <w:rPr>
          <w:rFonts w:hint="default" w:ascii="Times New Roman" w:hAnsi="Times New Roman" w:cs="Times New Roman"/>
          <w:lang w:val="en-US" w:eastAsia="zh-CN"/>
        </w:rPr>
      </w:pPr>
    </w:p>
    <w:p>
      <w:pPr>
        <w:keepNext w:val="0"/>
        <w:keepLines w:val="0"/>
        <w:pageBreakBefore w:val="0"/>
        <w:tabs>
          <w:tab w:val="left" w:pos="1081"/>
        </w:tabs>
        <w:kinsoku/>
        <w:wordWrap/>
        <w:overflowPunct/>
        <w:topLinePunct w:val="0"/>
        <w:autoSpaceDE/>
        <w:autoSpaceDN/>
        <w:bidi w:val="0"/>
        <w:adjustRightInd/>
        <w:snapToGrid/>
        <w:spacing w:line="620" w:lineRule="exact"/>
        <w:ind w:firstLine="640" w:firstLineChars="200"/>
        <w:jc w:val="left"/>
        <w:textAlignment w:val="auto"/>
        <w:rPr>
          <w:rFonts w:hint="default" w:ascii="Times New Roman" w:hAnsi="Times New Roman" w:eastAsia="方正黑体_GBK" w:cs="Times New Roman"/>
          <w:b w:val="0"/>
          <w:bCs w:val="0"/>
          <w:sz w:val="32"/>
          <w:szCs w:val="32"/>
        </w:rPr>
      </w:pPr>
      <w:r>
        <w:rPr>
          <w:rFonts w:hint="default" w:ascii="Times New Roman" w:hAnsi="Times New Roman" w:eastAsia="方正黑体_GBK" w:cs="Times New Roman"/>
          <w:b w:val="0"/>
          <w:bCs w:val="0"/>
          <w:sz w:val="32"/>
          <w:szCs w:val="32"/>
        </w:rPr>
        <w:t>二 、关于</w:t>
      </w:r>
      <w:r>
        <w:rPr>
          <w:rFonts w:hint="eastAsia" w:eastAsia="方正黑体_GBK" w:cs="Times New Roman"/>
          <w:b w:val="0"/>
          <w:bCs w:val="0"/>
          <w:sz w:val="32"/>
          <w:szCs w:val="32"/>
          <w:lang w:eastAsia="zh-CN"/>
        </w:rPr>
        <w:t>喀什地区消防救援支队本级</w:t>
      </w:r>
      <w:r>
        <w:rPr>
          <w:rFonts w:hint="default" w:ascii="Times New Roman" w:hAnsi="Times New Roman" w:eastAsia="方正黑体_GBK" w:cs="Times New Roman"/>
          <w:b w:val="0"/>
          <w:bCs w:val="0"/>
          <w:sz w:val="32"/>
          <w:szCs w:val="32"/>
        </w:rPr>
        <w:t>202</w:t>
      </w:r>
      <w:r>
        <w:rPr>
          <w:rFonts w:hint="eastAsia" w:eastAsia="方正黑体_GBK" w:cs="Times New Roman"/>
          <w:b w:val="0"/>
          <w:bCs w:val="0"/>
          <w:sz w:val="32"/>
          <w:szCs w:val="32"/>
          <w:lang w:val="en-US" w:eastAsia="zh-CN"/>
        </w:rPr>
        <w:t>3</w:t>
      </w:r>
      <w:r>
        <w:rPr>
          <w:rFonts w:hint="default" w:ascii="Times New Roman" w:hAnsi="Times New Roman" w:eastAsia="方正黑体_GBK" w:cs="Times New Roman"/>
          <w:b w:val="0"/>
          <w:bCs w:val="0"/>
          <w:sz w:val="32"/>
          <w:szCs w:val="32"/>
        </w:rPr>
        <w:t>年一般公共预算当年拨款情况说明</w:t>
      </w:r>
    </w:p>
    <w:p>
      <w:pPr>
        <w:keepNext w:val="0"/>
        <w:keepLines w:val="0"/>
        <w:pageBreakBefore w:val="0"/>
        <w:kinsoku/>
        <w:wordWrap/>
        <w:overflowPunct/>
        <w:topLinePunct w:val="0"/>
        <w:autoSpaceDE/>
        <w:autoSpaceDN/>
        <w:bidi w:val="0"/>
        <w:adjustRightInd/>
        <w:snapToGrid/>
        <w:spacing w:before="156" w:beforeLines="50" w:after="156" w:afterLines="50" w:line="620" w:lineRule="exact"/>
        <w:ind w:firstLine="636"/>
        <w:textAlignment w:val="auto"/>
        <w:rPr>
          <w:rFonts w:hint="default" w:ascii="Times New Roman" w:hAnsi="Times New Roman" w:eastAsia="仿宋_GB2312" w:cs="Times New Roman"/>
          <w:kern w:val="0"/>
          <w:sz w:val="32"/>
          <w:szCs w:val="32"/>
          <w:lang w:val="zh-CN"/>
        </w:rPr>
      </w:pPr>
      <w:r>
        <w:rPr>
          <w:rFonts w:hint="default" w:ascii="Times New Roman" w:hAnsi="Times New Roman" w:eastAsia="方正楷体_GBK" w:cs="Times New Roman"/>
          <w:b/>
          <w:bCs/>
          <w:sz w:val="32"/>
          <w:szCs w:val="32"/>
        </w:rPr>
        <w:t>（一）一般公共预算当年拨款规模变化情况</w:t>
      </w:r>
      <w:r>
        <w:rPr>
          <w:rFonts w:hint="default" w:ascii="Times New Roman" w:hAnsi="Times New Roman" w:eastAsia="方正楷体_GBK" w:cs="Times New Roman"/>
          <w:b/>
          <w:bCs/>
          <w:sz w:val="32"/>
          <w:szCs w:val="32"/>
          <w:lang w:eastAsia="zh-CN"/>
        </w:rPr>
        <w:t>说明</w:t>
      </w:r>
      <w:r>
        <w:rPr>
          <w:rFonts w:hint="default" w:ascii="Times New Roman" w:hAnsi="Times New Roman" w:eastAsia="方正楷体_GBK" w:cs="Times New Roman"/>
          <w:b/>
          <w:bCs/>
          <w:sz w:val="32"/>
          <w:szCs w:val="32"/>
        </w:rPr>
        <w:t>。</w:t>
      </w:r>
      <w:r>
        <w:rPr>
          <w:rFonts w:hint="default" w:ascii="Times New Roman" w:hAnsi="Times New Roman" w:eastAsia="仿宋_GB2312" w:cs="Times New Roman"/>
          <w:b/>
          <w:bCs/>
          <w:kern w:val="0"/>
          <w:sz w:val="32"/>
          <w:szCs w:val="32"/>
        </w:rPr>
        <w:br w:type="textWrapping"/>
      </w:r>
      <w:r>
        <w:rPr>
          <w:rFonts w:hint="default" w:ascii="Times New Roman" w:hAnsi="Times New Roman" w:eastAsia="仿宋_GB2312" w:cs="Times New Roman"/>
          <w:kern w:val="0"/>
          <w:sz w:val="32"/>
          <w:szCs w:val="32"/>
          <w:lang w:val="zh-CN"/>
        </w:rPr>
        <w:t xml:space="preserve">  </w:t>
      </w:r>
      <w:r>
        <w:rPr>
          <w:rFonts w:hint="default" w:ascii="Times New Roman" w:hAnsi="Times New Roman" w:eastAsia="方正仿宋_GBK" w:cs="Times New Roman"/>
          <w:sz w:val="32"/>
          <w:szCs w:val="32"/>
          <w:lang w:val="zh-CN"/>
        </w:rPr>
        <w:t xml:space="preserve"> </w:t>
      </w:r>
      <w:r>
        <w:rPr>
          <w:rFonts w:hint="eastAsia" w:ascii="Times New Roman" w:hAnsi="Times New Roman" w:eastAsia="方正仿宋_GBK" w:cs="Times New Roman"/>
          <w:sz w:val="32"/>
          <w:szCs w:val="32"/>
          <w:lang w:val="zh-CN" w:eastAsia="zh-CN"/>
        </w:rPr>
        <w:t>喀什地区消防救援支队</w:t>
      </w:r>
      <w:r>
        <w:rPr>
          <w:rFonts w:hint="eastAsia" w:eastAsia="方正仿宋_GBK" w:cs="Times New Roman"/>
          <w:sz w:val="32"/>
          <w:szCs w:val="32"/>
          <w:lang w:val="zh-CN" w:eastAsia="zh-CN"/>
        </w:rPr>
        <w:t>本级</w:t>
      </w:r>
      <w:r>
        <w:rPr>
          <w:rFonts w:hint="default" w:ascii="Times New Roman" w:hAnsi="Times New Roman" w:eastAsia="方正仿宋_GBK" w:cs="Times New Roman"/>
          <w:sz w:val="32"/>
          <w:szCs w:val="32"/>
          <w:lang w:val="zh-CN"/>
        </w:rPr>
        <w:t>202</w:t>
      </w:r>
      <w:r>
        <w:rPr>
          <w:rFonts w:hint="eastAsia" w:eastAsia="方正仿宋_GBK" w:cs="Times New Roman"/>
          <w:sz w:val="32"/>
          <w:szCs w:val="32"/>
          <w:lang w:val="en-US" w:eastAsia="zh-CN"/>
        </w:rPr>
        <w:t>3</w:t>
      </w:r>
      <w:r>
        <w:rPr>
          <w:rFonts w:hint="default" w:ascii="Times New Roman" w:hAnsi="Times New Roman" w:eastAsia="方正仿宋_GBK" w:cs="Times New Roman"/>
          <w:sz w:val="32"/>
          <w:szCs w:val="32"/>
          <w:lang w:val="zh-CN"/>
        </w:rPr>
        <w:t>年一般公共预算当年拨款</w:t>
      </w:r>
      <w:r>
        <w:rPr>
          <w:rFonts w:hint="eastAsia" w:ascii="Times New Roman" w:hAnsi="Times New Roman" w:eastAsia="方正仿宋_GBK" w:cs="Times New Roman"/>
          <w:sz w:val="32"/>
          <w:szCs w:val="32"/>
          <w:lang w:val="zh-CN"/>
        </w:rPr>
        <w:t>11237.79</w:t>
      </w:r>
      <w:r>
        <w:rPr>
          <w:rFonts w:hint="default" w:ascii="Times New Roman" w:hAnsi="Times New Roman" w:eastAsia="方正仿宋_GBK" w:cs="Times New Roman"/>
          <w:sz w:val="32"/>
          <w:szCs w:val="32"/>
          <w:lang w:val="zh-CN"/>
        </w:rPr>
        <w:t>万元，比202</w:t>
      </w:r>
      <w:r>
        <w:rPr>
          <w:rFonts w:hint="eastAsia" w:eastAsia="方正仿宋_GBK" w:cs="Times New Roman"/>
          <w:sz w:val="32"/>
          <w:szCs w:val="32"/>
          <w:lang w:val="en-US" w:eastAsia="zh-CN"/>
        </w:rPr>
        <w:t>2</w:t>
      </w:r>
      <w:r>
        <w:rPr>
          <w:rFonts w:hint="default" w:ascii="Times New Roman" w:hAnsi="Times New Roman" w:eastAsia="方正仿宋_GBK" w:cs="Times New Roman"/>
          <w:sz w:val="32"/>
          <w:szCs w:val="32"/>
          <w:lang w:val="zh-CN"/>
        </w:rPr>
        <w:t>年增加</w:t>
      </w:r>
      <w:r>
        <w:rPr>
          <w:rFonts w:hint="eastAsia" w:eastAsia="方正仿宋_GBK" w:cs="Times New Roman"/>
          <w:sz w:val="32"/>
          <w:szCs w:val="32"/>
          <w:lang w:val="en-US" w:eastAsia="zh-CN"/>
        </w:rPr>
        <w:t>320.82</w:t>
      </w:r>
      <w:r>
        <w:rPr>
          <w:rFonts w:hint="default" w:ascii="Times New Roman" w:hAnsi="Times New Roman" w:eastAsia="方正仿宋_GBK" w:cs="Times New Roman"/>
          <w:sz w:val="32"/>
          <w:szCs w:val="32"/>
          <w:lang w:val="zh-CN"/>
        </w:rPr>
        <w:t>万元。根据国家综合性消防救援队伍</w:t>
      </w:r>
      <w:r>
        <w:rPr>
          <w:rFonts w:hint="eastAsia" w:eastAsia="方正仿宋_GBK" w:cs="Times New Roman"/>
          <w:sz w:val="32"/>
          <w:szCs w:val="32"/>
          <w:lang w:val="zh-CN"/>
        </w:rPr>
        <w:t>养老保险保障有关问题的通知、医疗队伍保障办法</w:t>
      </w:r>
      <w:r>
        <w:rPr>
          <w:rFonts w:hint="default" w:ascii="Times New Roman" w:hAnsi="Times New Roman" w:eastAsia="方正仿宋_GBK" w:cs="Times New Roman"/>
          <w:sz w:val="32"/>
          <w:szCs w:val="32"/>
          <w:lang w:val="zh-CN"/>
        </w:rPr>
        <w:t>，</w:t>
      </w:r>
      <w:r>
        <w:rPr>
          <w:rFonts w:hint="eastAsia" w:eastAsia="方正仿宋_GBK" w:cs="Times New Roman"/>
          <w:sz w:val="32"/>
          <w:szCs w:val="32"/>
          <w:lang w:val="zh-CN"/>
        </w:rPr>
        <w:t>增加了</w:t>
      </w:r>
      <w:r>
        <w:rPr>
          <w:rFonts w:hint="default" w:ascii="Times New Roman" w:hAnsi="Times New Roman" w:eastAsia="方正仿宋_GBK" w:cs="Times New Roman"/>
          <w:sz w:val="32"/>
          <w:szCs w:val="32"/>
          <w:lang w:val="zh-CN"/>
        </w:rPr>
        <w:t>相关经费，体现在有关支出科目中</w:t>
      </w:r>
      <w:r>
        <w:rPr>
          <w:rFonts w:hint="eastAsia" w:eastAsia="方正仿宋_GBK" w:cs="Times New Roman"/>
          <w:sz w:val="32"/>
          <w:szCs w:val="32"/>
          <w:lang w:val="zh-CN"/>
        </w:rPr>
        <w:t>，其中卫生健康支出增加了</w:t>
      </w:r>
      <w:r>
        <w:rPr>
          <w:rFonts w:hint="eastAsia" w:eastAsia="方正仿宋_GBK" w:cs="Times New Roman"/>
          <w:sz w:val="32"/>
          <w:szCs w:val="32"/>
          <w:lang w:val="en-US" w:eastAsia="zh-CN"/>
        </w:rPr>
        <w:t>779万元，增加比重较高</w:t>
      </w:r>
      <w:r>
        <w:rPr>
          <w:rFonts w:hint="default" w:ascii="Times New Roman" w:hAnsi="Times New Roman" w:eastAsia="方正仿宋_GBK" w:cs="Times New Roman"/>
          <w:sz w:val="32"/>
          <w:szCs w:val="32"/>
          <w:lang w:val="zh-CN"/>
        </w:rPr>
        <w:t>。</w:t>
      </w:r>
    </w:p>
    <w:p>
      <w:pPr>
        <w:keepNext w:val="0"/>
        <w:keepLines w:val="0"/>
        <w:pageBreakBefore w:val="0"/>
        <w:kinsoku/>
        <w:wordWrap/>
        <w:overflowPunct/>
        <w:topLinePunct w:val="0"/>
        <w:autoSpaceDE/>
        <w:autoSpaceDN/>
        <w:bidi w:val="0"/>
        <w:adjustRightInd/>
        <w:snapToGrid/>
        <w:spacing w:line="620" w:lineRule="exact"/>
        <w:ind w:firstLine="643" w:firstLineChars="200"/>
        <w:textAlignment w:val="auto"/>
        <w:rPr>
          <w:rFonts w:hint="default" w:ascii="Times New Roman" w:hAnsi="Times New Roman" w:eastAsia="方正楷体_GBK" w:cs="Times New Roman"/>
          <w:b/>
          <w:bCs/>
          <w:sz w:val="32"/>
          <w:szCs w:val="32"/>
        </w:rPr>
      </w:pPr>
      <w:r>
        <w:rPr>
          <w:rFonts w:hint="default" w:ascii="Times New Roman" w:hAnsi="Times New Roman" w:eastAsia="方正楷体_GBK" w:cs="Times New Roman"/>
          <w:b/>
          <w:bCs/>
          <w:sz w:val="32"/>
          <w:szCs w:val="32"/>
        </w:rPr>
        <w:t>（二）一般公共预算当年拨款结构情况</w:t>
      </w:r>
      <w:r>
        <w:rPr>
          <w:rFonts w:hint="default" w:ascii="Times New Roman" w:hAnsi="Times New Roman" w:eastAsia="方正楷体_GBK" w:cs="Times New Roman"/>
          <w:b/>
          <w:bCs/>
          <w:sz w:val="32"/>
          <w:szCs w:val="32"/>
          <w:lang w:eastAsia="zh-CN"/>
        </w:rPr>
        <w:t>说明</w:t>
      </w:r>
      <w:r>
        <w:rPr>
          <w:rFonts w:hint="default" w:ascii="Times New Roman" w:hAnsi="Times New Roman" w:eastAsia="方正楷体_GBK" w:cs="Times New Roman"/>
          <w:b/>
          <w:bCs/>
          <w:sz w:val="32"/>
          <w:szCs w:val="32"/>
        </w:rPr>
        <w:t>。</w:t>
      </w:r>
    </w:p>
    <w:p>
      <w:pPr>
        <w:keepNext w:val="0"/>
        <w:keepLines w:val="0"/>
        <w:pageBreakBefore w:val="0"/>
        <w:widowControl/>
        <w:kinsoku/>
        <w:wordWrap/>
        <w:overflowPunct/>
        <w:topLinePunct w:val="0"/>
        <w:autoSpaceDE/>
        <w:autoSpaceDN/>
        <w:bidi w:val="0"/>
        <w:adjustRightInd/>
        <w:snapToGrid/>
        <w:spacing w:line="620" w:lineRule="exact"/>
        <w:ind w:firstLine="640" w:firstLineChars="200"/>
        <w:jc w:val="left"/>
        <w:textAlignment w:val="auto"/>
        <w:rPr>
          <w:rFonts w:hint="default" w:ascii="Times New Roman" w:hAnsi="Times New Roman" w:eastAsia="仿宋_GB2312" w:cs="Times New Roman"/>
          <w:sz w:val="32"/>
          <w:szCs w:val="30"/>
        </w:rPr>
      </w:pPr>
      <w:r>
        <w:rPr>
          <w:rFonts w:hint="default" w:ascii="Times New Roman" w:hAnsi="Times New Roman" w:eastAsia="方正仿宋_GBK" w:cs="Times New Roman"/>
          <w:sz w:val="32"/>
          <w:szCs w:val="30"/>
          <w:lang w:eastAsia="zh-CN"/>
        </w:rPr>
        <w:t>社会保障和就业支出</w:t>
      </w:r>
      <w:r>
        <w:rPr>
          <w:rFonts w:hint="eastAsia" w:eastAsia="方正仿宋_GBK" w:cs="Times New Roman"/>
          <w:sz w:val="32"/>
          <w:szCs w:val="30"/>
          <w:lang w:val="en-US" w:eastAsia="zh-CN"/>
        </w:rPr>
        <w:t>1074.74</w:t>
      </w:r>
      <w:r>
        <w:rPr>
          <w:rFonts w:hint="default" w:ascii="Times New Roman" w:hAnsi="Times New Roman" w:eastAsia="方正仿宋_GBK" w:cs="Times New Roman"/>
          <w:sz w:val="32"/>
          <w:szCs w:val="30"/>
          <w:lang w:val="en-US" w:eastAsia="zh-CN"/>
        </w:rPr>
        <w:t>万元，占比</w:t>
      </w:r>
      <w:r>
        <w:rPr>
          <w:rFonts w:hint="eastAsia" w:eastAsia="方正仿宋_GBK" w:cs="Times New Roman"/>
          <w:sz w:val="32"/>
          <w:szCs w:val="30"/>
          <w:lang w:val="en-US" w:eastAsia="zh-CN"/>
        </w:rPr>
        <w:t>10.13</w:t>
      </w:r>
      <w:r>
        <w:rPr>
          <w:rFonts w:hint="default" w:ascii="Times New Roman" w:hAnsi="Times New Roman" w:eastAsia="方正仿宋_GBK" w:cs="Times New Roman"/>
          <w:sz w:val="32"/>
          <w:szCs w:val="30"/>
          <w:lang w:val="en-US" w:eastAsia="zh-CN"/>
        </w:rPr>
        <w:t>%；卫生健康支出</w:t>
      </w:r>
      <w:r>
        <w:rPr>
          <w:rFonts w:hint="eastAsia" w:eastAsia="方正仿宋_GBK" w:cs="Times New Roman"/>
          <w:sz w:val="32"/>
          <w:szCs w:val="30"/>
          <w:lang w:val="en-US" w:eastAsia="zh-CN"/>
        </w:rPr>
        <w:t>779</w:t>
      </w:r>
      <w:r>
        <w:rPr>
          <w:rFonts w:hint="default" w:ascii="Times New Roman" w:hAnsi="Times New Roman" w:eastAsia="方正仿宋_GBK" w:cs="Times New Roman"/>
          <w:sz w:val="32"/>
          <w:szCs w:val="30"/>
          <w:lang w:val="en-US" w:eastAsia="zh-CN"/>
        </w:rPr>
        <w:t>万元，占比</w:t>
      </w:r>
      <w:r>
        <w:rPr>
          <w:rFonts w:hint="eastAsia" w:eastAsia="方正仿宋_GBK" w:cs="Times New Roman"/>
          <w:sz w:val="32"/>
          <w:szCs w:val="30"/>
          <w:lang w:val="en-US" w:eastAsia="zh-CN"/>
        </w:rPr>
        <w:t>7.34</w:t>
      </w:r>
      <w:r>
        <w:rPr>
          <w:rFonts w:hint="default" w:ascii="Times New Roman" w:hAnsi="Times New Roman" w:eastAsia="方正仿宋_GBK" w:cs="Times New Roman"/>
          <w:sz w:val="32"/>
          <w:szCs w:val="30"/>
          <w:lang w:val="en-US" w:eastAsia="zh-CN"/>
        </w:rPr>
        <w:t>%；</w:t>
      </w:r>
      <w:r>
        <w:rPr>
          <w:rFonts w:hint="default" w:ascii="Times New Roman" w:hAnsi="Times New Roman" w:eastAsia="方正仿宋_GBK" w:cs="Times New Roman"/>
          <w:sz w:val="32"/>
          <w:szCs w:val="30"/>
        </w:rPr>
        <w:t>灾害防治及应急管理（类）支出</w:t>
      </w:r>
      <w:r>
        <w:rPr>
          <w:rFonts w:hint="eastAsia" w:eastAsia="方正仿宋_GBK" w:cs="Times New Roman"/>
          <w:sz w:val="32"/>
          <w:szCs w:val="30"/>
          <w:lang w:val="en-US" w:eastAsia="zh-CN"/>
        </w:rPr>
        <w:t>7957.05</w:t>
      </w:r>
      <w:r>
        <w:rPr>
          <w:rFonts w:hint="default" w:ascii="Times New Roman" w:hAnsi="Times New Roman" w:eastAsia="方正仿宋_GBK" w:cs="Times New Roman"/>
          <w:sz w:val="32"/>
          <w:szCs w:val="30"/>
        </w:rPr>
        <w:t>万元，占</w:t>
      </w:r>
      <w:r>
        <w:rPr>
          <w:rFonts w:hint="eastAsia" w:eastAsia="方正仿宋_GBK" w:cs="Times New Roman"/>
          <w:sz w:val="32"/>
          <w:szCs w:val="30"/>
          <w:lang w:val="en-US" w:eastAsia="zh-CN"/>
        </w:rPr>
        <w:t>74.97</w:t>
      </w:r>
      <w:r>
        <w:rPr>
          <w:rFonts w:hint="default" w:ascii="Times New Roman" w:hAnsi="Times New Roman" w:eastAsia="方正仿宋_GBK" w:cs="Times New Roman"/>
          <w:sz w:val="32"/>
          <w:szCs w:val="30"/>
        </w:rPr>
        <w:t>%；住房保障支出</w:t>
      </w:r>
      <w:r>
        <w:rPr>
          <w:rFonts w:hint="eastAsia" w:eastAsia="方正仿宋_GBK" w:cs="Times New Roman"/>
          <w:sz w:val="32"/>
          <w:szCs w:val="30"/>
          <w:lang w:val="en-US" w:eastAsia="zh-CN"/>
        </w:rPr>
        <w:t>802</w:t>
      </w:r>
      <w:r>
        <w:rPr>
          <w:rFonts w:hint="default" w:ascii="Times New Roman" w:hAnsi="Times New Roman" w:eastAsia="方正仿宋_GBK" w:cs="Times New Roman"/>
          <w:sz w:val="32"/>
          <w:szCs w:val="30"/>
        </w:rPr>
        <w:t>万元，占</w:t>
      </w:r>
      <w:r>
        <w:rPr>
          <w:rFonts w:hint="eastAsia" w:eastAsia="方正仿宋_GBK" w:cs="Times New Roman"/>
          <w:sz w:val="32"/>
          <w:szCs w:val="30"/>
          <w:lang w:val="en-US" w:eastAsia="zh-CN"/>
        </w:rPr>
        <w:t>7.56</w:t>
      </w:r>
      <w:r>
        <w:rPr>
          <w:rFonts w:hint="default" w:ascii="Times New Roman" w:hAnsi="Times New Roman" w:eastAsia="方正仿宋_GBK" w:cs="Times New Roman"/>
          <w:sz w:val="32"/>
          <w:szCs w:val="30"/>
        </w:rPr>
        <w:t>%。</w:t>
      </w:r>
    </w:p>
    <w:p>
      <w:pPr>
        <w:rPr>
          <w:rFonts w:hint="default" w:ascii="Times New Roman" w:hAnsi="Times New Roman" w:cs="Times New Roman"/>
        </w:rPr>
      </w:pPr>
      <w:r>
        <w:rPr>
          <w:rFonts w:hint="default" w:ascii="Times New Roman" w:hAnsi="Times New Roman" w:cs="Times New Roman"/>
        </w:rPr>
        <w:drawing>
          <wp:inline distT="0" distB="0" distL="114300" distR="114300">
            <wp:extent cx="4068445" cy="3441700"/>
            <wp:effectExtent l="4445" t="4445" r="22860" b="20955"/>
            <wp:docPr id="46" name="图表 46"/>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r>
        <w:rPr>
          <w:rFonts w:hint="default" w:ascii="Times New Roman" w:hAnsi="Times New Roman" w:cs="Times New Roman"/>
        </w:rPr>
        <mc:AlternateContent>
          <mc:Choice Requires="wps">
            <w:drawing>
              <wp:anchor distT="0" distB="0" distL="114300" distR="114300" simplePos="0" relativeHeight="251668480" behindDoc="0" locked="0" layoutInCell="1" allowOverlap="1">
                <wp:simplePos x="0" y="0"/>
                <wp:positionH relativeFrom="column">
                  <wp:posOffset>1628775</wp:posOffset>
                </wp:positionH>
                <wp:positionV relativeFrom="paragraph">
                  <wp:posOffset>734695</wp:posOffset>
                </wp:positionV>
                <wp:extent cx="635" cy="464820"/>
                <wp:effectExtent l="7620" t="0" r="10795" b="11430"/>
                <wp:wrapNone/>
                <wp:docPr id="53" name="直接箭头连接符 53"/>
                <wp:cNvGraphicFramePr/>
                <a:graphic xmlns:a="http://schemas.openxmlformats.org/drawingml/2006/main">
                  <a:graphicData uri="http://schemas.microsoft.com/office/word/2010/wordprocessingShape">
                    <wps:wsp>
                      <wps:cNvCnPr/>
                      <wps:spPr>
                        <a:xfrm flipV="1">
                          <a:off x="0" y="0"/>
                          <a:ext cx="635" cy="464820"/>
                        </a:xfrm>
                        <a:prstGeom prst="straightConnector1">
                          <a:avLst/>
                        </a:prstGeom>
                        <a:ln w="15875" cap="flat" cmpd="sng">
                          <a:solidFill>
                            <a:srgbClr val="739CC3"/>
                          </a:solidFill>
                          <a:prstDash val="solid"/>
                          <a:headEnd type="none" w="med" len="med"/>
                          <a:tailEnd type="none" w="med" len="med"/>
                        </a:ln>
                        <a:effectLst/>
                      </wps:spPr>
                      <wps:bodyPr/>
                    </wps:wsp>
                  </a:graphicData>
                </a:graphic>
              </wp:anchor>
            </w:drawing>
          </mc:Choice>
          <mc:Fallback>
            <w:pict>
              <v:shape id="_x0000_s1026" o:spid="_x0000_s1026" o:spt="32" type="#_x0000_t32" style="position:absolute;left:0pt;flip:y;margin-left:128.25pt;margin-top:57.85pt;height:36.6pt;width:0.05pt;z-index:251668480;mso-width-relative:page;mso-height-relative:page;" filled="f" stroked="t" coordsize="21600,21600" o:gfxdata="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BWgzlnZAAAACwEAAA8AAAAAAAAAAQAgAAAAIgAAAGRycy9kb3ducmV2LnhtbFBL&#10;AQIUABQAAAAIAIdO4kBKY+dr9QEAALoDAAAOAAAAAAAAAAEAIAAAACgBAABkcnMvZTJvRG9jLnht&#10;bFBLBQYAAAAABgAGAFkBAACPBQAAAAA=&#10;">
                <v:fill on="f" focussize="0,0"/>
                <v:stroke weight="1.25pt" color="#739CC3" joinstyle="round"/>
                <v:imagedata o:title=""/>
                <o:lock v:ext="edit" aspectratio="f"/>
              </v:shape>
            </w:pict>
          </mc:Fallback>
        </mc:AlternateContent>
      </w:r>
    </w:p>
    <w:p>
      <w:pPr>
        <w:keepNext w:val="0"/>
        <w:keepLines w:val="0"/>
        <w:pageBreakBefore w:val="0"/>
        <w:widowControl w:val="0"/>
        <w:kinsoku/>
        <w:wordWrap/>
        <w:overflowPunct/>
        <w:topLinePunct w:val="0"/>
        <w:autoSpaceDE/>
        <w:autoSpaceDN/>
        <w:bidi w:val="0"/>
        <w:snapToGrid/>
        <w:spacing w:line="620" w:lineRule="exact"/>
        <w:ind w:firstLine="643" w:firstLineChars="200"/>
        <w:textAlignment w:val="auto"/>
        <w:rPr>
          <w:rFonts w:hint="default" w:ascii="Times New Roman" w:hAnsi="Times New Roman" w:eastAsia="仿宋_GB2312" w:cs="Times New Roman"/>
          <w:b/>
          <w:bCs/>
          <w:kern w:val="0"/>
          <w:sz w:val="32"/>
          <w:szCs w:val="32"/>
        </w:rPr>
      </w:pPr>
      <w:r>
        <w:rPr>
          <w:rFonts w:hint="default" w:ascii="Times New Roman" w:hAnsi="Times New Roman" w:eastAsia="方正楷体_GBK" w:cs="Times New Roman"/>
          <w:b/>
          <w:bCs/>
          <w:sz w:val="32"/>
          <w:szCs w:val="32"/>
        </w:rPr>
        <w:t>（三）一般公共预算按照支出功能分类情况说明。</w:t>
      </w:r>
    </w:p>
    <w:p>
      <w:pPr>
        <w:keepNext w:val="0"/>
        <w:keepLines w:val="0"/>
        <w:pageBreakBefore w:val="0"/>
        <w:widowControl w:val="0"/>
        <w:kinsoku/>
        <w:wordWrap/>
        <w:overflowPunct/>
        <w:topLinePunct w:val="0"/>
        <w:autoSpaceDE/>
        <w:autoSpaceDN/>
        <w:bidi w:val="0"/>
        <w:snapToGrid/>
        <w:spacing w:line="620" w:lineRule="exact"/>
        <w:ind w:firstLine="640" w:firstLineChars="200"/>
        <w:textAlignment w:val="auto"/>
        <w:rPr>
          <w:rFonts w:hint="default" w:ascii="Times New Roman" w:hAnsi="Times New Roman" w:eastAsia="方正仿宋_GBK" w:cs="Times New Roman"/>
          <w:b/>
          <w:bCs/>
          <w:snapToGrid w:val="0"/>
          <w:color w:val="000000" w:themeColor="text1"/>
          <w:kern w:val="0"/>
          <w:sz w:val="32"/>
          <w:szCs w:val="32"/>
          <w14:textFill>
            <w14:solidFill>
              <w14:schemeClr w14:val="tx1"/>
            </w14:solidFill>
          </w14:textFill>
        </w:rPr>
      </w:pPr>
      <w:r>
        <w:rPr>
          <w:rFonts w:hint="default" w:ascii="Times New Roman" w:hAnsi="Times New Roman" w:eastAsia="方正仿宋_GBK" w:cs="Times New Roman"/>
          <w:color w:val="000000" w:themeColor="text1"/>
          <w:kern w:val="0"/>
          <w:sz w:val="32"/>
          <w:szCs w:val="32"/>
          <w14:textFill>
            <w14:solidFill>
              <w14:schemeClr w14:val="tx1"/>
            </w14:solidFill>
          </w14:textFill>
        </w:rPr>
        <w:t>按照支出功能分类，202</w:t>
      </w:r>
      <w:r>
        <w:rPr>
          <w:rFonts w:hint="eastAsia" w:eastAsia="方正仿宋_GBK" w:cs="Times New Roman"/>
          <w:color w:val="000000" w:themeColor="text1"/>
          <w:kern w:val="0"/>
          <w:sz w:val="32"/>
          <w:szCs w:val="32"/>
          <w:lang w:val="en-US" w:eastAsia="zh-CN"/>
          <w14:textFill>
            <w14:solidFill>
              <w14:schemeClr w14:val="tx1"/>
            </w14:solidFill>
          </w14:textFill>
        </w:rPr>
        <w:t>3</w:t>
      </w:r>
      <w:r>
        <w:rPr>
          <w:rFonts w:hint="default" w:ascii="Times New Roman" w:hAnsi="Times New Roman" w:eastAsia="方正仿宋_GBK" w:cs="Times New Roman"/>
          <w:color w:val="000000" w:themeColor="text1"/>
          <w:kern w:val="0"/>
          <w:sz w:val="32"/>
          <w:szCs w:val="32"/>
          <w14:textFill>
            <w14:solidFill>
              <w14:schemeClr w14:val="tx1"/>
            </w14:solidFill>
          </w14:textFill>
        </w:rPr>
        <w:t>年预算数比20</w:t>
      </w:r>
      <w:r>
        <w:rPr>
          <w:rFonts w:hint="default" w:ascii="Times New Roman" w:hAnsi="Times New Roman" w:eastAsia="方正仿宋_GBK" w:cs="Times New Roman"/>
          <w:color w:val="000000" w:themeColor="text1"/>
          <w:kern w:val="0"/>
          <w:sz w:val="32"/>
          <w:szCs w:val="32"/>
          <w:lang w:val="en-US" w:eastAsia="zh-CN"/>
          <w14:textFill>
            <w14:solidFill>
              <w14:schemeClr w14:val="tx1"/>
            </w14:solidFill>
          </w14:textFill>
        </w:rPr>
        <w:t>2</w:t>
      </w:r>
      <w:r>
        <w:rPr>
          <w:rFonts w:hint="eastAsia" w:eastAsia="方正仿宋_GBK" w:cs="Times New Roman"/>
          <w:color w:val="000000" w:themeColor="text1"/>
          <w:kern w:val="0"/>
          <w:sz w:val="32"/>
          <w:szCs w:val="32"/>
          <w:lang w:val="en-US" w:eastAsia="zh-CN"/>
          <w14:textFill>
            <w14:solidFill>
              <w14:schemeClr w14:val="tx1"/>
            </w14:solidFill>
          </w14:textFill>
        </w:rPr>
        <w:t>2</w:t>
      </w:r>
      <w:r>
        <w:rPr>
          <w:rFonts w:hint="default" w:ascii="Times New Roman" w:hAnsi="Times New Roman" w:eastAsia="方正仿宋_GBK" w:cs="Times New Roman"/>
          <w:color w:val="000000" w:themeColor="text1"/>
          <w:kern w:val="0"/>
          <w:sz w:val="32"/>
          <w:szCs w:val="32"/>
          <w14:textFill>
            <w14:solidFill>
              <w14:schemeClr w14:val="tx1"/>
            </w14:solidFill>
          </w14:textFill>
        </w:rPr>
        <w:t>年执</w:t>
      </w:r>
      <w:r>
        <w:rPr>
          <w:rFonts w:hint="default" w:ascii="Times New Roman" w:hAnsi="Times New Roman" w:eastAsia="方正仿宋_GBK" w:cs="Times New Roman"/>
          <w:color w:val="000000" w:themeColor="text1"/>
          <w:sz w:val="32"/>
          <w:szCs w:val="32"/>
          <w14:textFill>
            <w14:solidFill>
              <w14:schemeClr w14:val="tx1"/>
            </w14:solidFill>
          </w14:textFill>
        </w:rPr>
        <w:t>行数</w:t>
      </w:r>
      <w:r>
        <w:rPr>
          <w:rFonts w:hint="eastAsia" w:eastAsia="方正仿宋_GBK" w:cs="Times New Roman"/>
          <w:color w:val="000000" w:themeColor="text1"/>
          <w:sz w:val="32"/>
          <w:szCs w:val="32"/>
          <w:lang w:eastAsia="zh-CN"/>
          <w14:textFill>
            <w14:solidFill>
              <w14:schemeClr w14:val="tx1"/>
            </w14:solidFill>
          </w14:textFill>
        </w:rPr>
        <w:t>增加</w:t>
      </w:r>
      <w:r>
        <w:rPr>
          <w:rFonts w:hint="default" w:ascii="Times New Roman" w:hAnsi="Times New Roman" w:eastAsia="方正仿宋_GBK" w:cs="Times New Roman"/>
          <w:color w:val="000000" w:themeColor="text1"/>
          <w:sz w:val="32"/>
          <w:szCs w:val="32"/>
          <w14:textFill>
            <w14:solidFill>
              <w14:schemeClr w14:val="tx1"/>
            </w14:solidFill>
          </w14:textFill>
        </w:rPr>
        <w:t>较为明显的项级支出科目为</w:t>
      </w:r>
      <w:r>
        <w:rPr>
          <w:rFonts w:hint="eastAsia" w:eastAsia="方正仿宋_GBK" w:cs="Times New Roman"/>
          <w:color w:val="000000" w:themeColor="text1"/>
          <w:sz w:val="32"/>
          <w:szCs w:val="32"/>
          <w:lang w:val="en-US" w:eastAsia="zh-CN"/>
          <w14:textFill>
            <w14:solidFill>
              <w14:schemeClr w14:val="tx1"/>
            </w14:solidFill>
          </w14:textFill>
        </w:rPr>
        <w:t>2101101</w:t>
      </w: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行政单位医疗</w:t>
      </w:r>
      <w:r>
        <w:rPr>
          <w:rFonts w:hint="default" w:ascii="Times New Roman" w:hAnsi="Times New Roman" w:eastAsia="方正仿宋_GBK" w:cs="Times New Roman"/>
          <w:color w:val="000000" w:themeColor="text1"/>
          <w:sz w:val="32"/>
          <w:szCs w:val="32"/>
          <w14:textFill>
            <w14:solidFill>
              <w14:schemeClr w14:val="tx1"/>
            </w14:solidFill>
          </w14:textFill>
        </w:rPr>
        <w:t>科目，202</w:t>
      </w:r>
      <w:r>
        <w:rPr>
          <w:rFonts w:hint="eastAsia" w:eastAsia="方正仿宋_GBK" w:cs="Times New Roman"/>
          <w:color w:val="000000" w:themeColor="text1"/>
          <w:sz w:val="32"/>
          <w:szCs w:val="32"/>
          <w:lang w:val="en-US" w:eastAsia="zh-CN"/>
          <w14:textFill>
            <w14:solidFill>
              <w14:schemeClr w14:val="tx1"/>
            </w14:solidFill>
          </w14:textFill>
        </w:rPr>
        <w:t>3</w:t>
      </w:r>
      <w:r>
        <w:rPr>
          <w:rFonts w:hint="default" w:ascii="Times New Roman" w:hAnsi="Times New Roman" w:eastAsia="方正仿宋_GBK" w:cs="Times New Roman"/>
          <w:color w:val="000000" w:themeColor="text1"/>
          <w:sz w:val="32"/>
          <w:szCs w:val="32"/>
          <w14:textFill>
            <w14:solidFill>
              <w14:schemeClr w14:val="tx1"/>
            </w14:solidFill>
          </w14:textFill>
        </w:rPr>
        <w:t>年预算数为</w:t>
      </w:r>
      <w:r>
        <w:rPr>
          <w:rFonts w:hint="eastAsia" w:eastAsia="方正仿宋_GBK" w:cs="Times New Roman"/>
          <w:sz w:val="32"/>
          <w:szCs w:val="30"/>
          <w:lang w:val="en-US" w:eastAsia="zh-CN"/>
        </w:rPr>
        <w:t>779</w:t>
      </w:r>
      <w:r>
        <w:rPr>
          <w:rFonts w:hint="default" w:ascii="Times New Roman" w:hAnsi="Times New Roman" w:eastAsia="方正仿宋_GBK" w:cs="Times New Roman"/>
          <w:color w:val="000000" w:themeColor="text1"/>
          <w:sz w:val="32"/>
          <w:szCs w:val="32"/>
          <w14:textFill>
            <w14:solidFill>
              <w14:schemeClr w14:val="tx1"/>
            </w14:solidFill>
          </w14:textFill>
        </w:rPr>
        <w:t>万元，比20</w:t>
      </w: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2</w:t>
      </w:r>
      <w:r>
        <w:rPr>
          <w:rFonts w:hint="eastAsia" w:eastAsia="方正仿宋_GBK" w:cs="Times New Roman"/>
          <w:color w:val="000000" w:themeColor="text1"/>
          <w:sz w:val="32"/>
          <w:szCs w:val="32"/>
          <w:lang w:val="en-US" w:eastAsia="zh-CN"/>
          <w14:textFill>
            <w14:solidFill>
              <w14:schemeClr w14:val="tx1"/>
            </w14:solidFill>
          </w14:textFill>
        </w:rPr>
        <w:t>2</w:t>
      </w:r>
      <w:r>
        <w:rPr>
          <w:rFonts w:hint="default" w:ascii="Times New Roman" w:hAnsi="Times New Roman" w:eastAsia="方正仿宋_GBK" w:cs="Times New Roman"/>
          <w:color w:val="000000" w:themeColor="text1"/>
          <w:sz w:val="32"/>
          <w:szCs w:val="32"/>
          <w14:textFill>
            <w14:solidFill>
              <w14:schemeClr w14:val="tx1"/>
            </w14:solidFill>
          </w14:textFill>
        </w:rPr>
        <w:t>年执行数</w:t>
      </w:r>
      <w:r>
        <w:rPr>
          <w:rFonts w:hint="eastAsia" w:eastAsia="方正仿宋_GBK" w:cs="Times New Roman"/>
          <w:color w:val="000000" w:themeColor="text1"/>
          <w:sz w:val="32"/>
          <w:szCs w:val="32"/>
          <w:lang w:eastAsia="zh-CN"/>
          <w14:textFill>
            <w14:solidFill>
              <w14:schemeClr w14:val="tx1"/>
            </w14:solidFill>
          </w14:textFill>
        </w:rPr>
        <w:t>增加</w:t>
      </w:r>
      <w:r>
        <w:rPr>
          <w:rFonts w:hint="eastAsia" w:eastAsia="方正仿宋_GBK" w:cs="Times New Roman"/>
          <w:sz w:val="32"/>
          <w:szCs w:val="30"/>
          <w:lang w:val="en-US" w:eastAsia="zh-CN"/>
        </w:rPr>
        <w:t>779</w:t>
      </w:r>
      <w:r>
        <w:rPr>
          <w:rFonts w:hint="default" w:ascii="Times New Roman" w:hAnsi="Times New Roman" w:eastAsia="方正仿宋_GBK" w:cs="Times New Roman"/>
          <w:color w:val="000000" w:themeColor="text1"/>
          <w:sz w:val="32"/>
          <w:szCs w:val="32"/>
          <w14:textFill>
            <w14:solidFill>
              <w14:schemeClr w14:val="tx1"/>
            </w14:solidFill>
          </w14:textFill>
        </w:rPr>
        <w:t>万元，</w:t>
      </w:r>
      <w:r>
        <w:rPr>
          <w:rFonts w:hint="eastAsia" w:eastAsia="方正仿宋_GBK" w:cs="Times New Roman"/>
          <w:color w:val="000000" w:themeColor="text1"/>
          <w:sz w:val="32"/>
          <w:szCs w:val="32"/>
          <w:lang w:eastAsia="zh-CN"/>
          <w14:textFill>
            <w14:solidFill>
              <w14:schemeClr w14:val="tx1"/>
            </w14:solidFill>
          </w14:textFill>
        </w:rPr>
        <w:t>增加</w:t>
      </w:r>
      <w:r>
        <w:rPr>
          <w:rFonts w:hint="eastAsia" w:eastAsia="方正仿宋_GBK" w:cs="Times New Roman"/>
          <w:color w:val="000000" w:themeColor="text1"/>
          <w:sz w:val="32"/>
          <w:szCs w:val="32"/>
          <w:lang w:val="en-US" w:eastAsia="zh-CN"/>
          <w14:textFill>
            <w14:solidFill>
              <w14:schemeClr w14:val="tx1"/>
            </w14:solidFill>
          </w14:textFill>
        </w:rPr>
        <w:t>100</w:t>
      </w:r>
      <w:r>
        <w:rPr>
          <w:rFonts w:hint="default" w:ascii="Times New Roman" w:hAnsi="Times New Roman" w:eastAsia="方正仿宋_GBK" w:cs="Times New Roman"/>
          <w:color w:val="000000" w:themeColor="text1"/>
          <w:sz w:val="32"/>
          <w:szCs w:val="32"/>
          <w14:textFill>
            <w14:solidFill>
              <w14:schemeClr w14:val="tx1"/>
            </w14:solidFill>
          </w14:textFill>
        </w:rPr>
        <w:t>%，主要原因：</w:t>
      </w:r>
      <w:r>
        <w:rPr>
          <w:rFonts w:hint="eastAsia" w:eastAsia="方正仿宋_GBK" w:cs="Times New Roman"/>
          <w:color w:val="000000" w:themeColor="text1"/>
          <w:sz w:val="32"/>
          <w:szCs w:val="32"/>
          <w:lang w:eastAsia="zh-CN"/>
          <w14:textFill>
            <w14:solidFill>
              <w14:schemeClr w14:val="tx1"/>
            </w14:solidFill>
          </w14:textFill>
        </w:rPr>
        <w:t>根据国家消防救援队伍人员医疗待遇保障办法，追加医疗保险单位缴费部分</w:t>
      </w:r>
      <w:r>
        <w:rPr>
          <w:rFonts w:hint="default" w:ascii="Times New Roman" w:hAnsi="Times New Roman" w:eastAsia="方正仿宋_GBK" w:cs="Times New Roman"/>
          <w:color w:val="000000" w:themeColor="text1"/>
          <w:sz w:val="32"/>
          <w:szCs w:val="32"/>
          <w14:textFill>
            <w14:solidFill>
              <w14:schemeClr w14:val="tx1"/>
            </w14:solidFill>
          </w14:textFill>
        </w:rPr>
        <w:t>。按照支出功能分类，灾害防治及应急管理方面的支出占部门支出总额的比重较高，主要是：22402消防事务科目，202</w:t>
      </w:r>
      <w:r>
        <w:rPr>
          <w:rFonts w:hint="eastAsia" w:eastAsia="方正仿宋_GBK" w:cs="Times New Roman"/>
          <w:color w:val="000000" w:themeColor="text1"/>
          <w:sz w:val="32"/>
          <w:szCs w:val="32"/>
          <w:lang w:val="en-US" w:eastAsia="zh-CN"/>
          <w14:textFill>
            <w14:solidFill>
              <w14:schemeClr w14:val="tx1"/>
            </w14:solidFill>
          </w14:textFill>
        </w:rPr>
        <w:t>3</w:t>
      </w:r>
      <w:r>
        <w:rPr>
          <w:rFonts w:hint="default" w:ascii="Times New Roman" w:hAnsi="Times New Roman" w:eastAsia="方正仿宋_GBK" w:cs="Times New Roman"/>
          <w:color w:val="000000" w:themeColor="text1"/>
          <w:sz w:val="32"/>
          <w:szCs w:val="32"/>
          <w14:textFill>
            <w14:solidFill>
              <w14:schemeClr w14:val="tx1"/>
            </w14:solidFill>
          </w14:textFill>
        </w:rPr>
        <w:t>年预算数为</w:t>
      </w:r>
      <w:r>
        <w:rPr>
          <w:rFonts w:hint="eastAsia" w:eastAsia="方正仿宋_GBK" w:cs="Times New Roman"/>
          <w:sz w:val="32"/>
          <w:szCs w:val="30"/>
          <w:lang w:val="en-US" w:eastAsia="zh-CN"/>
        </w:rPr>
        <w:t>7957.05</w:t>
      </w:r>
      <w:r>
        <w:rPr>
          <w:rFonts w:hint="default" w:ascii="Times New Roman" w:hAnsi="Times New Roman" w:eastAsia="方正仿宋_GBK" w:cs="Times New Roman"/>
          <w:color w:val="000000" w:themeColor="text1"/>
          <w:sz w:val="32"/>
          <w:szCs w:val="32"/>
          <w14:textFill>
            <w14:solidFill>
              <w14:schemeClr w14:val="tx1"/>
            </w14:solidFill>
          </w14:textFill>
        </w:rPr>
        <w:t>万元，占</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一般公共预算支出</w:t>
      </w:r>
      <w:r>
        <w:rPr>
          <w:rFonts w:hint="default" w:ascii="Times New Roman" w:hAnsi="Times New Roman" w:eastAsia="方正仿宋_GBK" w:cs="Times New Roman"/>
          <w:color w:val="000000" w:themeColor="text1"/>
          <w:sz w:val="32"/>
          <w:szCs w:val="32"/>
          <w14:textFill>
            <w14:solidFill>
              <w14:schemeClr w14:val="tx1"/>
            </w14:solidFill>
          </w14:textFill>
        </w:rPr>
        <w:t>的</w:t>
      </w:r>
      <w:r>
        <w:rPr>
          <w:rFonts w:hint="eastAsia" w:eastAsia="方正仿宋_GBK" w:cs="Times New Roman"/>
          <w:sz w:val="32"/>
          <w:szCs w:val="30"/>
          <w:lang w:val="en-US" w:eastAsia="zh-CN"/>
        </w:rPr>
        <w:t>74.97</w:t>
      </w:r>
      <w:r>
        <w:rPr>
          <w:rFonts w:hint="default" w:ascii="Times New Roman" w:hAnsi="Times New Roman" w:eastAsia="方正仿宋_GBK" w:cs="Times New Roman"/>
          <w:sz w:val="32"/>
          <w:szCs w:val="30"/>
        </w:rPr>
        <w:t>%</w:t>
      </w:r>
      <w:r>
        <w:rPr>
          <w:rFonts w:hint="default" w:ascii="Times New Roman" w:hAnsi="Times New Roman" w:eastAsia="方正仿宋_GBK" w:cs="Times New Roman"/>
          <w:color w:val="000000" w:themeColor="text1"/>
          <w:sz w:val="32"/>
          <w:szCs w:val="32"/>
          <w14:textFill>
            <w14:solidFill>
              <w14:schemeClr w14:val="tx1"/>
            </w14:solidFill>
          </w14:textFill>
        </w:rPr>
        <w:t>，主要用于消防救援队伍人员工资、津补贴、行政运行以及消防救援人员被装护具购置项目、基层消防救援人员伙食费项目、</w:t>
      </w:r>
      <w:r>
        <w:rPr>
          <w:rFonts w:hint="eastAsia" w:ascii="Times New Roman" w:hAnsi="Times New Roman" w:eastAsia="方正仿宋_GBK" w:cs="Times New Roman"/>
          <w:sz w:val="32"/>
          <w:szCs w:val="32"/>
          <w:lang w:val="zh-CN" w:eastAsia="zh-CN"/>
        </w:rPr>
        <w:t>喀什地区消防救援支队</w:t>
      </w:r>
      <w:r>
        <w:rPr>
          <w:rFonts w:hint="default" w:ascii="Times New Roman" w:hAnsi="Times New Roman" w:eastAsia="方正仿宋_GBK" w:cs="Times New Roman"/>
          <w:color w:val="000000" w:themeColor="text1"/>
          <w:sz w:val="32"/>
          <w:szCs w:val="32"/>
          <w14:textFill>
            <w14:solidFill>
              <w14:schemeClr w14:val="tx1"/>
            </w14:solidFill>
          </w14:textFill>
        </w:rPr>
        <w:t>装备购置项目和信息化项目建设、运维等方面。</w:t>
      </w:r>
    </w:p>
    <w:p>
      <w:pPr>
        <w:keepNext w:val="0"/>
        <w:keepLines w:val="0"/>
        <w:pageBreakBefore w:val="0"/>
        <w:widowControl w:val="0"/>
        <w:numPr>
          <w:ilvl w:val="0"/>
          <w:numId w:val="1"/>
        </w:numPr>
        <w:kinsoku/>
        <w:wordWrap/>
        <w:overflowPunct/>
        <w:topLinePunct w:val="0"/>
        <w:autoSpaceDE/>
        <w:autoSpaceDN/>
        <w:bidi w:val="0"/>
        <w:snapToGrid/>
        <w:spacing w:line="620" w:lineRule="exact"/>
        <w:ind w:firstLine="643" w:firstLineChars="200"/>
        <w:textAlignment w:val="auto"/>
        <w:rPr>
          <w:rFonts w:hint="default" w:ascii="Times New Roman" w:hAnsi="Times New Roman" w:eastAsia="仿宋" w:cs="Times New Roman"/>
          <w:snapToGrid w:val="0"/>
          <w:kern w:val="0"/>
          <w:sz w:val="32"/>
          <w:szCs w:val="32"/>
          <w:lang w:val="en-US" w:eastAsia="zh-CN"/>
        </w:rPr>
      </w:pPr>
      <w:r>
        <w:rPr>
          <w:rFonts w:hint="default" w:ascii="Times New Roman" w:hAnsi="Times New Roman" w:eastAsia="方正仿宋_GBK" w:cs="Times New Roman"/>
          <w:b/>
          <w:bCs/>
          <w:snapToGrid w:val="0"/>
          <w:kern w:val="0"/>
          <w:sz w:val="32"/>
          <w:szCs w:val="32"/>
        </w:rPr>
        <w:t>住房保障支出（类）住房改革支出（款）住房公积金（项）</w:t>
      </w:r>
      <w:r>
        <w:rPr>
          <w:rFonts w:hint="default" w:ascii="Times New Roman" w:hAnsi="Times New Roman" w:eastAsia="方正仿宋_GBK" w:cs="Times New Roman"/>
          <w:snapToGrid w:val="0"/>
          <w:kern w:val="0"/>
          <w:sz w:val="32"/>
          <w:szCs w:val="32"/>
        </w:rPr>
        <w:t>202</w:t>
      </w:r>
      <w:r>
        <w:rPr>
          <w:rFonts w:hint="eastAsia" w:eastAsia="方正仿宋_GBK" w:cs="Times New Roman"/>
          <w:snapToGrid w:val="0"/>
          <w:kern w:val="0"/>
          <w:sz w:val="32"/>
          <w:szCs w:val="32"/>
          <w:lang w:val="en-US" w:eastAsia="zh-CN"/>
        </w:rPr>
        <w:t>3</w:t>
      </w:r>
      <w:r>
        <w:rPr>
          <w:rFonts w:hint="default" w:ascii="Times New Roman" w:hAnsi="Times New Roman" w:eastAsia="方正仿宋_GBK" w:cs="Times New Roman"/>
          <w:snapToGrid w:val="0"/>
          <w:kern w:val="0"/>
          <w:sz w:val="32"/>
          <w:szCs w:val="32"/>
        </w:rPr>
        <w:t>年预算数为</w:t>
      </w:r>
      <w:r>
        <w:rPr>
          <w:rFonts w:hint="eastAsia" w:eastAsia="方正仿宋_GBK" w:cs="Times New Roman"/>
          <w:sz w:val="32"/>
          <w:szCs w:val="30"/>
          <w:lang w:val="en-US" w:eastAsia="zh-CN"/>
        </w:rPr>
        <w:t>802</w:t>
      </w:r>
      <w:r>
        <w:rPr>
          <w:rFonts w:hint="default" w:ascii="Times New Roman" w:hAnsi="Times New Roman" w:eastAsia="方正仿宋_GBK" w:cs="Times New Roman"/>
          <w:snapToGrid w:val="0"/>
          <w:kern w:val="0"/>
          <w:sz w:val="32"/>
          <w:szCs w:val="32"/>
        </w:rPr>
        <w:t>万元，比20</w:t>
      </w:r>
      <w:r>
        <w:rPr>
          <w:rFonts w:hint="default" w:ascii="Times New Roman" w:hAnsi="Times New Roman" w:eastAsia="方正仿宋_GBK" w:cs="Times New Roman"/>
          <w:snapToGrid w:val="0"/>
          <w:kern w:val="0"/>
          <w:sz w:val="32"/>
          <w:szCs w:val="32"/>
          <w:lang w:val="en-US" w:eastAsia="zh-CN"/>
        </w:rPr>
        <w:t>2</w:t>
      </w:r>
      <w:r>
        <w:rPr>
          <w:rFonts w:hint="eastAsia" w:eastAsia="方正仿宋_GBK" w:cs="Times New Roman"/>
          <w:snapToGrid w:val="0"/>
          <w:kern w:val="0"/>
          <w:sz w:val="32"/>
          <w:szCs w:val="32"/>
          <w:lang w:val="en-US" w:eastAsia="zh-CN"/>
        </w:rPr>
        <w:t>2</w:t>
      </w:r>
      <w:r>
        <w:rPr>
          <w:rFonts w:hint="default" w:ascii="Times New Roman" w:hAnsi="Times New Roman" w:eastAsia="方正仿宋_GBK" w:cs="Times New Roman"/>
          <w:snapToGrid w:val="0"/>
          <w:kern w:val="0"/>
          <w:sz w:val="32"/>
          <w:szCs w:val="32"/>
        </w:rPr>
        <w:t>年执行数</w:t>
      </w:r>
      <w:r>
        <w:rPr>
          <w:rFonts w:hint="eastAsia" w:eastAsia="方正仿宋_GBK" w:cs="Times New Roman"/>
          <w:snapToGrid w:val="0"/>
          <w:kern w:val="0"/>
          <w:sz w:val="32"/>
          <w:szCs w:val="32"/>
          <w:lang w:eastAsia="zh-CN"/>
        </w:rPr>
        <w:t>减少</w:t>
      </w:r>
      <w:r>
        <w:rPr>
          <w:rFonts w:hint="eastAsia" w:eastAsia="方正仿宋_GBK" w:cs="Times New Roman"/>
          <w:snapToGrid w:val="0"/>
          <w:kern w:val="0"/>
          <w:sz w:val="32"/>
          <w:szCs w:val="32"/>
          <w:lang w:val="en-US" w:eastAsia="zh-CN"/>
        </w:rPr>
        <w:t>15</w:t>
      </w:r>
      <w:r>
        <w:rPr>
          <w:rFonts w:hint="default" w:ascii="Times New Roman" w:hAnsi="Times New Roman" w:eastAsia="方正仿宋_GBK" w:cs="Times New Roman"/>
          <w:snapToGrid w:val="0"/>
          <w:kern w:val="0"/>
          <w:sz w:val="32"/>
          <w:szCs w:val="32"/>
        </w:rPr>
        <w:t>万元</w:t>
      </w:r>
      <w:r>
        <w:rPr>
          <w:rFonts w:hint="default" w:ascii="Times New Roman" w:hAnsi="Times New Roman" w:eastAsia="方正仿宋_GBK" w:cs="Times New Roman"/>
          <w:snapToGrid w:val="0"/>
          <w:kern w:val="0"/>
          <w:sz w:val="32"/>
          <w:szCs w:val="32"/>
          <w:lang w:eastAsia="zh-CN"/>
        </w:rPr>
        <w:t>，</w:t>
      </w:r>
      <w:r>
        <w:rPr>
          <w:rFonts w:hint="eastAsia" w:eastAsia="方正仿宋_GBK" w:cs="Times New Roman"/>
          <w:snapToGrid w:val="0"/>
          <w:kern w:val="0"/>
          <w:sz w:val="32"/>
          <w:szCs w:val="32"/>
          <w:lang w:eastAsia="zh-CN"/>
        </w:rPr>
        <w:t>下降</w:t>
      </w:r>
      <w:r>
        <w:rPr>
          <w:rFonts w:hint="eastAsia" w:eastAsia="方正仿宋_GBK" w:cs="Times New Roman"/>
          <w:snapToGrid w:val="0"/>
          <w:kern w:val="0"/>
          <w:sz w:val="32"/>
          <w:szCs w:val="32"/>
          <w:lang w:val="en-US" w:eastAsia="zh-CN"/>
        </w:rPr>
        <w:t>1.8</w:t>
      </w:r>
      <w:r>
        <w:rPr>
          <w:rFonts w:hint="default" w:ascii="Times New Roman" w:hAnsi="Times New Roman" w:eastAsia="方正仿宋_GBK" w:cs="Times New Roman"/>
          <w:snapToGrid w:val="0"/>
          <w:kern w:val="0"/>
          <w:sz w:val="32"/>
          <w:szCs w:val="32"/>
          <w:lang w:val="en-US" w:eastAsia="zh-CN"/>
        </w:rPr>
        <w:t>%，主要是</w:t>
      </w:r>
      <w:r>
        <w:rPr>
          <w:rFonts w:hint="eastAsia" w:eastAsia="方正仿宋_GBK" w:cs="Times New Roman"/>
          <w:snapToGrid w:val="0"/>
          <w:kern w:val="0"/>
          <w:sz w:val="32"/>
          <w:szCs w:val="32"/>
          <w:lang w:val="en-US" w:eastAsia="zh-CN"/>
        </w:rPr>
        <w:t>总队落实地方绩效工资，中央</w:t>
      </w:r>
      <w:r>
        <w:rPr>
          <w:rFonts w:hint="default" w:ascii="Times New Roman" w:hAnsi="Times New Roman" w:eastAsia="方正仿宋_GBK" w:cs="Times New Roman"/>
          <w:snapToGrid w:val="0"/>
          <w:kern w:val="0"/>
          <w:sz w:val="32"/>
          <w:szCs w:val="32"/>
          <w:lang w:val="en-US" w:eastAsia="zh-CN"/>
        </w:rPr>
        <w:t>住房公积金缴存基数</w:t>
      </w:r>
      <w:r>
        <w:rPr>
          <w:rFonts w:hint="eastAsia" w:eastAsia="方正仿宋_GBK" w:cs="Times New Roman"/>
          <w:snapToGrid w:val="0"/>
          <w:kern w:val="0"/>
          <w:sz w:val="32"/>
          <w:szCs w:val="32"/>
          <w:lang w:val="en-US" w:eastAsia="zh-CN"/>
        </w:rPr>
        <w:t>减少</w:t>
      </w:r>
      <w:r>
        <w:rPr>
          <w:rFonts w:hint="default" w:ascii="Times New Roman" w:hAnsi="Times New Roman" w:eastAsia="仿宋" w:cs="Times New Roman"/>
          <w:sz w:val="32"/>
          <w:szCs w:val="32"/>
          <w:lang w:eastAsia="zh-CN"/>
        </w:rPr>
        <w:t>。</w:t>
      </w:r>
    </w:p>
    <w:p>
      <w:pPr>
        <w:keepNext w:val="0"/>
        <w:keepLines w:val="0"/>
        <w:pageBreakBefore w:val="0"/>
        <w:widowControl w:val="0"/>
        <w:kinsoku/>
        <w:wordWrap/>
        <w:overflowPunct/>
        <w:topLinePunct w:val="0"/>
        <w:autoSpaceDE/>
        <w:autoSpaceDN/>
        <w:bidi w:val="0"/>
        <w:snapToGrid/>
        <w:spacing w:line="620" w:lineRule="exact"/>
        <w:ind w:firstLine="643" w:firstLineChars="200"/>
        <w:textAlignment w:val="auto"/>
        <w:rPr>
          <w:rFonts w:hint="default" w:ascii="Times New Roman" w:hAnsi="Times New Roman" w:eastAsia="方正仿宋_GBK" w:cs="Times New Roman"/>
          <w:snapToGrid w:val="0"/>
          <w:kern w:val="0"/>
          <w:sz w:val="32"/>
          <w:szCs w:val="32"/>
          <w:highlight w:val="yellow"/>
        </w:rPr>
      </w:pPr>
      <w:r>
        <w:rPr>
          <w:rFonts w:hint="default" w:ascii="Times New Roman" w:hAnsi="Times New Roman" w:eastAsia="方正仿宋_GBK" w:cs="Times New Roman"/>
          <w:b/>
          <w:bCs/>
          <w:snapToGrid w:val="0"/>
          <w:kern w:val="0"/>
          <w:sz w:val="32"/>
          <w:szCs w:val="32"/>
          <w:lang w:val="en-US" w:eastAsia="zh-CN"/>
        </w:rPr>
        <w:t>2</w:t>
      </w:r>
      <w:r>
        <w:rPr>
          <w:rFonts w:hint="default" w:ascii="Times New Roman" w:hAnsi="Times New Roman" w:eastAsia="方正仿宋_GBK" w:cs="Times New Roman"/>
          <w:b/>
          <w:bCs/>
          <w:snapToGrid w:val="0"/>
          <w:kern w:val="0"/>
          <w:sz w:val="32"/>
          <w:szCs w:val="32"/>
        </w:rPr>
        <w:t>、灾害防治及应急管理支出（类）消防事务（款）行政运行（项）</w:t>
      </w:r>
      <w:r>
        <w:rPr>
          <w:rFonts w:hint="default" w:ascii="Times New Roman" w:hAnsi="Times New Roman" w:eastAsia="方正仿宋_GBK" w:cs="Times New Roman"/>
          <w:snapToGrid w:val="0"/>
          <w:kern w:val="0"/>
          <w:sz w:val="32"/>
          <w:szCs w:val="32"/>
        </w:rPr>
        <w:t>202</w:t>
      </w:r>
      <w:r>
        <w:rPr>
          <w:rFonts w:hint="eastAsia" w:eastAsia="方正仿宋_GBK" w:cs="Times New Roman"/>
          <w:snapToGrid w:val="0"/>
          <w:kern w:val="0"/>
          <w:sz w:val="32"/>
          <w:szCs w:val="32"/>
          <w:lang w:val="en-US" w:eastAsia="zh-CN"/>
        </w:rPr>
        <w:t>3</w:t>
      </w:r>
      <w:r>
        <w:rPr>
          <w:rFonts w:hint="default" w:ascii="Times New Roman" w:hAnsi="Times New Roman" w:eastAsia="方正仿宋_GBK" w:cs="Times New Roman"/>
          <w:snapToGrid w:val="0"/>
          <w:kern w:val="0"/>
          <w:sz w:val="32"/>
          <w:szCs w:val="32"/>
        </w:rPr>
        <w:t>年预算数为</w:t>
      </w:r>
      <w:r>
        <w:rPr>
          <w:rFonts w:hint="eastAsia" w:eastAsia="方正仿宋_GBK" w:cs="Times New Roman"/>
          <w:snapToGrid w:val="0"/>
          <w:kern w:val="0"/>
          <w:sz w:val="32"/>
          <w:szCs w:val="32"/>
          <w:lang w:val="en-US" w:eastAsia="zh-CN"/>
        </w:rPr>
        <w:t>7895.05</w:t>
      </w:r>
      <w:r>
        <w:rPr>
          <w:rFonts w:hint="default" w:ascii="Times New Roman" w:hAnsi="Times New Roman" w:eastAsia="方正仿宋_GBK" w:cs="Times New Roman"/>
          <w:snapToGrid w:val="0"/>
          <w:kern w:val="0"/>
          <w:sz w:val="32"/>
          <w:szCs w:val="32"/>
        </w:rPr>
        <w:t>万元，比2022年执行数</w:t>
      </w:r>
      <w:r>
        <w:rPr>
          <w:rFonts w:hint="eastAsia" w:eastAsia="方正仿宋_GBK" w:cs="Times New Roman"/>
          <w:snapToGrid w:val="0"/>
          <w:kern w:val="0"/>
          <w:sz w:val="32"/>
          <w:szCs w:val="32"/>
          <w:highlight w:val="none"/>
          <w:lang w:eastAsia="zh-CN"/>
        </w:rPr>
        <w:t>降低</w:t>
      </w:r>
      <w:r>
        <w:rPr>
          <w:rFonts w:hint="eastAsia" w:eastAsia="方正仿宋_GBK" w:cs="Times New Roman"/>
          <w:snapToGrid w:val="0"/>
          <w:kern w:val="0"/>
          <w:sz w:val="32"/>
          <w:szCs w:val="32"/>
          <w:highlight w:val="none"/>
          <w:lang w:val="en-US" w:eastAsia="zh-CN"/>
        </w:rPr>
        <w:t>266.25</w:t>
      </w:r>
      <w:r>
        <w:rPr>
          <w:rFonts w:hint="default" w:ascii="Times New Roman" w:hAnsi="Times New Roman" w:eastAsia="方正仿宋_GBK" w:cs="Times New Roman"/>
          <w:snapToGrid w:val="0"/>
          <w:kern w:val="0"/>
          <w:sz w:val="32"/>
          <w:szCs w:val="32"/>
          <w:highlight w:val="none"/>
        </w:rPr>
        <w:t>元，</w:t>
      </w:r>
      <w:r>
        <w:rPr>
          <w:rFonts w:hint="eastAsia" w:eastAsia="方正仿宋_GBK" w:cs="Times New Roman"/>
          <w:snapToGrid w:val="0"/>
          <w:kern w:val="0"/>
          <w:sz w:val="32"/>
          <w:szCs w:val="32"/>
          <w:highlight w:val="none"/>
          <w:lang w:eastAsia="zh-CN"/>
        </w:rPr>
        <w:t>下降</w:t>
      </w:r>
      <w:r>
        <w:rPr>
          <w:rFonts w:hint="eastAsia" w:eastAsia="方正仿宋_GBK" w:cs="Times New Roman"/>
          <w:snapToGrid w:val="0"/>
          <w:kern w:val="0"/>
          <w:sz w:val="32"/>
          <w:szCs w:val="32"/>
          <w:highlight w:val="none"/>
          <w:lang w:val="en-US" w:eastAsia="zh-CN"/>
        </w:rPr>
        <w:t>3.26</w:t>
      </w:r>
      <w:r>
        <w:rPr>
          <w:rFonts w:hint="default" w:ascii="Times New Roman" w:hAnsi="Times New Roman" w:eastAsia="方正仿宋_GBK" w:cs="Times New Roman"/>
          <w:snapToGrid w:val="0"/>
          <w:kern w:val="0"/>
          <w:sz w:val="32"/>
          <w:szCs w:val="32"/>
          <w:highlight w:val="none"/>
        </w:rPr>
        <w:t>%</w:t>
      </w:r>
      <w:r>
        <w:rPr>
          <w:rFonts w:hint="eastAsia" w:eastAsia="方正仿宋_GBK" w:cs="Times New Roman"/>
          <w:snapToGrid w:val="0"/>
          <w:kern w:val="0"/>
          <w:sz w:val="32"/>
          <w:szCs w:val="32"/>
          <w:highlight w:val="none"/>
          <w:lang w:eastAsia="zh-CN"/>
        </w:rPr>
        <w:t>，主要是喀什地区消防救援支队部分消防人员退出，人员经费下降</w:t>
      </w:r>
      <w:r>
        <w:rPr>
          <w:rFonts w:hint="default" w:ascii="Times New Roman" w:hAnsi="Times New Roman" w:eastAsia="方正仿宋_GBK" w:cs="Times New Roman"/>
          <w:snapToGrid w:val="0"/>
          <w:kern w:val="0"/>
          <w:sz w:val="32"/>
          <w:szCs w:val="32"/>
          <w:highlight w:val="none"/>
        </w:rPr>
        <w:t>。</w:t>
      </w:r>
    </w:p>
    <w:p>
      <w:pPr>
        <w:keepNext w:val="0"/>
        <w:keepLines w:val="0"/>
        <w:pageBreakBefore w:val="0"/>
        <w:widowControl w:val="0"/>
        <w:kinsoku/>
        <w:wordWrap/>
        <w:overflowPunct/>
        <w:topLinePunct w:val="0"/>
        <w:autoSpaceDE/>
        <w:autoSpaceDN/>
        <w:bidi w:val="0"/>
        <w:snapToGrid/>
        <w:spacing w:line="620" w:lineRule="exact"/>
        <w:ind w:firstLine="643" w:firstLineChars="200"/>
        <w:textAlignment w:val="auto"/>
        <w:rPr>
          <w:rFonts w:hint="default" w:ascii="Times New Roman" w:hAnsi="Times New Roman" w:eastAsia="仿宋" w:cs="Times New Roman"/>
          <w:sz w:val="32"/>
          <w:szCs w:val="32"/>
          <w:highlight w:val="yellow"/>
          <w:lang w:val="en-US" w:eastAsia="zh-CN"/>
        </w:rPr>
      </w:pPr>
      <w:r>
        <w:rPr>
          <w:rFonts w:hint="default" w:ascii="Times New Roman" w:hAnsi="Times New Roman" w:eastAsia="方正仿宋_GBK" w:cs="Times New Roman"/>
          <w:b/>
          <w:bCs/>
          <w:snapToGrid w:val="0"/>
          <w:kern w:val="0"/>
          <w:sz w:val="32"/>
          <w:szCs w:val="32"/>
          <w:lang w:val="en-US" w:eastAsia="zh-CN"/>
        </w:rPr>
        <w:t>3</w:t>
      </w:r>
      <w:r>
        <w:rPr>
          <w:rFonts w:hint="default" w:ascii="Times New Roman" w:hAnsi="Times New Roman" w:eastAsia="方正仿宋_GBK" w:cs="Times New Roman"/>
          <w:b/>
          <w:bCs/>
          <w:snapToGrid w:val="0"/>
          <w:kern w:val="0"/>
          <w:sz w:val="32"/>
          <w:szCs w:val="32"/>
        </w:rPr>
        <w:t>、灾害防治及应急管理支出（类）消防事务（款）消防应急救援（项）</w:t>
      </w:r>
      <w:r>
        <w:rPr>
          <w:rFonts w:hint="default" w:ascii="Times New Roman" w:hAnsi="Times New Roman" w:eastAsia="方正仿宋_GBK" w:cs="Times New Roman"/>
          <w:snapToGrid w:val="0"/>
          <w:kern w:val="0"/>
          <w:sz w:val="32"/>
          <w:szCs w:val="32"/>
        </w:rPr>
        <w:t>202</w:t>
      </w:r>
      <w:r>
        <w:rPr>
          <w:rFonts w:hint="eastAsia" w:eastAsia="方正仿宋_GBK" w:cs="Times New Roman"/>
          <w:snapToGrid w:val="0"/>
          <w:kern w:val="0"/>
          <w:sz w:val="32"/>
          <w:szCs w:val="32"/>
          <w:lang w:val="en-US" w:eastAsia="zh-CN"/>
        </w:rPr>
        <w:t>3</w:t>
      </w:r>
      <w:r>
        <w:rPr>
          <w:rFonts w:hint="default" w:ascii="Times New Roman" w:hAnsi="Times New Roman" w:eastAsia="方正仿宋_GBK" w:cs="Times New Roman"/>
          <w:snapToGrid w:val="0"/>
          <w:kern w:val="0"/>
          <w:sz w:val="32"/>
          <w:szCs w:val="32"/>
        </w:rPr>
        <w:t>年预算数为</w:t>
      </w:r>
      <w:r>
        <w:rPr>
          <w:rFonts w:hint="eastAsia" w:eastAsia="方正仿宋_GBK" w:cs="Times New Roman"/>
          <w:color w:val="000000" w:themeColor="text1"/>
          <w:sz w:val="32"/>
          <w:szCs w:val="32"/>
          <w:lang w:val="en-US" w:eastAsia="zh-CN"/>
          <w14:textFill>
            <w14:solidFill>
              <w14:schemeClr w14:val="tx1"/>
            </w14:solidFill>
          </w14:textFill>
        </w:rPr>
        <w:t>62</w:t>
      </w:r>
      <w:r>
        <w:rPr>
          <w:rFonts w:hint="default" w:ascii="Times New Roman" w:hAnsi="Times New Roman" w:eastAsia="方正仿宋_GBK" w:cs="Times New Roman"/>
          <w:snapToGrid w:val="0"/>
          <w:kern w:val="0"/>
          <w:sz w:val="32"/>
          <w:szCs w:val="32"/>
        </w:rPr>
        <w:t>万元，比</w:t>
      </w:r>
      <w:r>
        <w:rPr>
          <w:rFonts w:hint="default" w:ascii="Times New Roman" w:hAnsi="Times New Roman" w:eastAsia="方正仿宋_GBK" w:cs="Times New Roman"/>
          <w:snapToGrid w:val="0"/>
          <w:kern w:val="0"/>
          <w:sz w:val="32"/>
          <w:szCs w:val="32"/>
          <w:lang w:val="en-US" w:eastAsia="zh-CN"/>
        </w:rPr>
        <w:t>202</w:t>
      </w:r>
      <w:r>
        <w:rPr>
          <w:rFonts w:hint="eastAsia" w:eastAsia="方正仿宋_GBK" w:cs="Times New Roman"/>
          <w:snapToGrid w:val="0"/>
          <w:kern w:val="0"/>
          <w:sz w:val="32"/>
          <w:szCs w:val="32"/>
          <w:lang w:val="en-US" w:eastAsia="zh-CN"/>
        </w:rPr>
        <w:t>2</w:t>
      </w:r>
      <w:r>
        <w:rPr>
          <w:rFonts w:hint="default" w:ascii="Times New Roman" w:hAnsi="Times New Roman" w:eastAsia="方正仿宋_GBK" w:cs="Times New Roman"/>
          <w:snapToGrid w:val="0"/>
          <w:kern w:val="0"/>
          <w:sz w:val="32"/>
          <w:szCs w:val="32"/>
        </w:rPr>
        <w:t>年执行数</w:t>
      </w:r>
      <w:r>
        <w:rPr>
          <w:rFonts w:hint="eastAsia" w:eastAsia="方正仿宋_GBK" w:cs="Times New Roman"/>
          <w:snapToGrid w:val="0"/>
          <w:kern w:val="0"/>
          <w:sz w:val="32"/>
          <w:szCs w:val="32"/>
          <w:lang w:eastAsia="zh-CN"/>
        </w:rPr>
        <w:t>降</w:t>
      </w:r>
      <w:r>
        <w:rPr>
          <w:rFonts w:hint="eastAsia" w:eastAsia="方正仿宋_GBK" w:cs="Times New Roman"/>
          <w:snapToGrid w:val="0"/>
          <w:kern w:val="0"/>
          <w:sz w:val="32"/>
          <w:szCs w:val="32"/>
          <w:highlight w:val="none"/>
          <w:lang w:eastAsia="zh-CN"/>
        </w:rPr>
        <w:t>低</w:t>
      </w:r>
      <w:r>
        <w:rPr>
          <w:rFonts w:hint="eastAsia" w:eastAsia="方正仿宋_GBK" w:cs="Times New Roman"/>
          <w:color w:val="000000" w:themeColor="text1"/>
          <w:sz w:val="32"/>
          <w:szCs w:val="32"/>
          <w:highlight w:val="none"/>
          <w:lang w:val="en-US" w:eastAsia="zh-CN"/>
          <w14:textFill>
            <w14:solidFill>
              <w14:schemeClr w14:val="tx1"/>
            </w14:solidFill>
          </w14:textFill>
        </w:rPr>
        <w:t>488.2</w:t>
      </w:r>
      <w:r>
        <w:rPr>
          <w:rFonts w:hint="default" w:ascii="Times New Roman" w:hAnsi="Times New Roman" w:eastAsia="方正仿宋_GBK" w:cs="Times New Roman"/>
          <w:snapToGrid w:val="0"/>
          <w:kern w:val="0"/>
          <w:sz w:val="32"/>
          <w:szCs w:val="32"/>
          <w:highlight w:val="none"/>
        </w:rPr>
        <w:t>万元，</w:t>
      </w:r>
      <w:r>
        <w:rPr>
          <w:rFonts w:hint="eastAsia" w:eastAsia="方正仿宋_GBK" w:cs="Times New Roman"/>
          <w:snapToGrid w:val="0"/>
          <w:kern w:val="0"/>
          <w:sz w:val="32"/>
          <w:szCs w:val="32"/>
          <w:highlight w:val="none"/>
          <w:lang w:eastAsia="zh-CN"/>
        </w:rPr>
        <w:t>下降</w:t>
      </w:r>
      <w:r>
        <w:rPr>
          <w:rFonts w:hint="eastAsia" w:eastAsia="方正仿宋_GBK" w:cs="Times New Roman"/>
          <w:snapToGrid w:val="0"/>
          <w:kern w:val="0"/>
          <w:sz w:val="32"/>
          <w:szCs w:val="32"/>
          <w:highlight w:val="none"/>
          <w:lang w:val="en-US" w:eastAsia="zh-CN"/>
        </w:rPr>
        <w:t>88.73</w:t>
      </w:r>
      <w:r>
        <w:rPr>
          <w:rFonts w:hint="default" w:ascii="Times New Roman" w:hAnsi="Times New Roman" w:eastAsia="方正仿宋_GBK" w:cs="Times New Roman"/>
          <w:snapToGrid w:val="0"/>
          <w:kern w:val="0"/>
          <w:sz w:val="32"/>
          <w:szCs w:val="32"/>
          <w:highlight w:val="none"/>
        </w:rPr>
        <w:t>%，主要是</w:t>
      </w:r>
      <w:r>
        <w:rPr>
          <w:rFonts w:hint="eastAsia" w:eastAsia="方正仿宋_GBK" w:cs="Times New Roman"/>
          <w:snapToGrid w:val="0"/>
          <w:kern w:val="0"/>
          <w:sz w:val="32"/>
          <w:szCs w:val="32"/>
          <w:highlight w:val="none"/>
          <w:lang w:val="en-US" w:eastAsia="zh-CN"/>
        </w:rPr>
        <w:t>2022年新增喀什支队叶城县幸福南路消防站体能训练馆项目，资产运行维护费包含解困工程项目，本年仅有资产运行维护费项目</w:t>
      </w:r>
      <w:r>
        <w:rPr>
          <w:rFonts w:hint="default" w:ascii="Times New Roman" w:hAnsi="Times New Roman" w:eastAsia="仿宋" w:cs="Times New Roman"/>
          <w:sz w:val="32"/>
          <w:szCs w:val="32"/>
          <w:highlight w:val="none"/>
          <w:lang w:eastAsia="zh-CN"/>
        </w:rPr>
        <w:t>。</w:t>
      </w:r>
    </w:p>
    <w:p>
      <w:pPr>
        <w:keepNext w:val="0"/>
        <w:keepLines w:val="0"/>
        <w:pageBreakBefore w:val="0"/>
        <w:widowControl w:val="0"/>
        <w:kinsoku/>
        <w:wordWrap/>
        <w:overflowPunct/>
        <w:topLinePunct w:val="0"/>
        <w:autoSpaceDE/>
        <w:autoSpaceDN/>
        <w:bidi w:val="0"/>
        <w:snapToGrid/>
        <w:spacing w:line="620" w:lineRule="exact"/>
        <w:ind w:firstLine="640" w:firstLineChars="200"/>
        <w:textAlignment w:val="auto"/>
        <w:rPr>
          <w:rFonts w:hint="default" w:ascii="Times New Roman" w:hAnsi="Times New Roman" w:eastAsia="方正黑体_GBK" w:cs="Times New Roman"/>
          <w:b w:val="0"/>
          <w:bCs w:val="0"/>
          <w:sz w:val="32"/>
          <w:szCs w:val="32"/>
        </w:rPr>
      </w:pPr>
      <w:r>
        <w:rPr>
          <w:rFonts w:hint="default" w:ascii="Times New Roman" w:hAnsi="Times New Roman" w:eastAsia="方正黑体_GBK" w:cs="Times New Roman"/>
          <w:b w:val="0"/>
          <w:bCs w:val="0"/>
          <w:sz w:val="32"/>
          <w:szCs w:val="32"/>
        </w:rPr>
        <w:t>三、关于</w:t>
      </w:r>
      <w:r>
        <w:rPr>
          <w:rFonts w:hint="eastAsia" w:eastAsia="方正黑体_GBK" w:cs="Times New Roman"/>
          <w:b w:val="0"/>
          <w:bCs w:val="0"/>
          <w:sz w:val="32"/>
          <w:szCs w:val="32"/>
          <w:lang w:eastAsia="zh-CN"/>
        </w:rPr>
        <w:t>喀什地区消防救援支队本级</w:t>
      </w:r>
      <w:r>
        <w:rPr>
          <w:rFonts w:hint="default" w:ascii="Times New Roman" w:hAnsi="Times New Roman" w:eastAsia="方正黑体_GBK" w:cs="Times New Roman"/>
          <w:b w:val="0"/>
          <w:bCs w:val="0"/>
          <w:sz w:val="32"/>
          <w:szCs w:val="32"/>
        </w:rPr>
        <w:t>202</w:t>
      </w:r>
      <w:r>
        <w:rPr>
          <w:rFonts w:hint="eastAsia" w:eastAsia="方正黑体_GBK" w:cs="Times New Roman"/>
          <w:b w:val="0"/>
          <w:bCs w:val="0"/>
          <w:sz w:val="32"/>
          <w:szCs w:val="32"/>
          <w:lang w:val="en-US" w:eastAsia="zh-CN"/>
        </w:rPr>
        <w:t>3</w:t>
      </w:r>
      <w:r>
        <w:rPr>
          <w:rFonts w:hint="default" w:ascii="Times New Roman" w:hAnsi="Times New Roman" w:eastAsia="方正黑体_GBK" w:cs="Times New Roman"/>
          <w:b w:val="0"/>
          <w:bCs w:val="0"/>
          <w:sz w:val="32"/>
          <w:szCs w:val="32"/>
        </w:rPr>
        <w:t>年一般公共预算基本支出情况说明</w:t>
      </w:r>
    </w:p>
    <w:p>
      <w:pPr>
        <w:keepNext w:val="0"/>
        <w:keepLines w:val="0"/>
        <w:pageBreakBefore w:val="0"/>
        <w:widowControl w:val="0"/>
        <w:kinsoku/>
        <w:wordWrap/>
        <w:overflowPunct/>
        <w:topLinePunct w:val="0"/>
        <w:autoSpaceDE/>
        <w:autoSpaceDN/>
        <w:bidi w:val="0"/>
        <w:snapToGrid/>
        <w:spacing w:line="620" w:lineRule="exact"/>
        <w:ind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eastAsia="zh-CN"/>
        </w:rPr>
        <w:t>喀什地区消防救援支队</w:t>
      </w:r>
      <w:r>
        <w:rPr>
          <w:rFonts w:hint="eastAsia" w:eastAsia="方正仿宋_GBK" w:cs="Times New Roman"/>
          <w:sz w:val="32"/>
          <w:szCs w:val="32"/>
          <w:lang w:eastAsia="zh-CN"/>
        </w:rPr>
        <w:t>本级</w:t>
      </w:r>
      <w:r>
        <w:rPr>
          <w:rFonts w:hint="default" w:ascii="Times New Roman" w:hAnsi="Times New Roman" w:eastAsia="方正仿宋_GBK" w:cs="Times New Roman"/>
          <w:sz w:val="32"/>
          <w:szCs w:val="32"/>
        </w:rPr>
        <w:t>202</w:t>
      </w:r>
      <w:r>
        <w:rPr>
          <w:rFonts w:hint="eastAsia" w:eastAsia="方正仿宋_GBK" w:cs="Times New Roman"/>
          <w:sz w:val="32"/>
          <w:szCs w:val="32"/>
          <w:lang w:val="en-US" w:eastAsia="zh-CN"/>
        </w:rPr>
        <w:t>3</w:t>
      </w:r>
      <w:r>
        <w:rPr>
          <w:rFonts w:hint="default" w:ascii="Times New Roman" w:hAnsi="Times New Roman" w:eastAsia="方正仿宋_GBK" w:cs="Times New Roman"/>
          <w:sz w:val="32"/>
          <w:szCs w:val="32"/>
        </w:rPr>
        <w:t>年一般公共预算基本支出</w:t>
      </w:r>
      <w:r>
        <w:rPr>
          <w:rFonts w:hint="default" w:ascii="Times New Roman" w:hAnsi="Times New Roman" w:eastAsia="方正仿宋_GBK" w:cs="Times New Roman"/>
          <w:sz w:val="32"/>
          <w:szCs w:val="32"/>
          <w:lang w:val="en-US" w:eastAsia="zh-CN"/>
        </w:rPr>
        <w:t>10612.79</w:t>
      </w:r>
      <w:r>
        <w:rPr>
          <w:rFonts w:hint="default" w:ascii="Times New Roman" w:hAnsi="Times New Roman" w:eastAsia="方正仿宋_GBK" w:cs="Times New Roman"/>
          <w:sz w:val="32"/>
          <w:szCs w:val="32"/>
        </w:rPr>
        <w:t>万元，其中：</w:t>
      </w:r>
    </w:p>
    <w:p>
      <w:pPr>
        <w:keepNext w:val="0"/>
        <w:keepLines w:val="0"/>
        <w:pageBreakBefore w:val="0"/>
        <w:widowControl w:val="0"/>
        <w:kinsoku/>
        <w:wordWrap/>
        <w:overflowPunct/>
        <w:topLinePunct w:val="0"/>
        <w:autoSpaceDE/>
        <w:autoSpaceDN/>
        <w:bidi w:val="0"/>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人员经费</w:t>
      </w:r>
      <w:r>
        <w:rPr>
          <w:rFonts w:hint="eastAsia" w:eastAsia="方正仿宋_GBK" w:cs="Times New Roman"/>
          <w:sz w:val="32"/>
          <w:szCs w:val="32"/>
          <w:lang w:val="en-US" w:eastAsia="zh-CN"/>
        </w:rPr>
        <w:t>9947.49</w:t>
      </w:r>
      <w:r>
        <w:rPr>
          <w:rFonts w:hint="default" w:ascii="Times New Roman" w:hAnsi="Times New Roman" w:eastAsia="方正仿宋_GBK" w:cs="Times New Roman"/>
          <w:sz w:val="32"/>
          <w:szCs w:val="32"/>
        </w:rPr>
        <w:t>万元，主要包括：基本工资、津贴补贴、奖金、伙食补助费、机关事业单位基本养老保险缴费、职业年金缴费、职工基本医疗保险缴费、公务员医疗补助缴费、其他社会保障缴费、住房公积金、医疗费、其他工资福利支出、离休费、退休费、退职（役）费、抚恤金、生活补助、救济费、医疗费补助、助学金、奖励金、其他对个人和家庭的补助。</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日常公用经费</w:t>
      </w:r>
      <w:r>
        <w:rPr>
          <w:rFonts w:hint="eastAsia" w:eastAsia="方正仿宋_GBK" w:cs="Times New Roman"/>
          <w:sz w:val="32"/>
          <w:szCs w:val="32"/>
          <w:lang w:val="en-US" w:eastAsia="zh-CN"/>
        </w:rPr>
        <w:t>603.3</w:t>
      </w:r>
      <w:r>
        <w:rPr>
          <w:rFonts w:hint="default" w:ascii="Times New Roman" w:hAnsi="Times New Roman" w:eastAsia="方正仿宋_GBK" w:cs="Times New Roman"/>
          <w:sz w:val="32"/>
          <w:szCs w:val="32"/>
        </w:rPr>
        <w:t>万元，主要包括：办公费、印刷费、咨询费、手续费、水费、电费、邮电费、取暖费、物业管理费、差旅费、维修（护）费、租赁费、会议费、培训费、专用材料费、被装购置费、专用燃料费、劳务费、委托业务费、工会经费、福利费、其他交通费用、税金及附加费用、其他商品和服务支出、房屋建筑物购建、办公设备购置、专用设备购置、基础设施建设、信息网络及软件购置更新、物资储备、其他交通工具购置、无形资产购置、其他资本性支出。</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黑体_GBK" w:cs="Times New Roman"/>
          <w:b w:val="0"/>
          <w:bCs w:val="0"/>
          <w:sz w:val="32"/>
          <w:szCs w:val="32"/>
          <w:highlight w:val="none"/>
        </w:rPr>
      </w:pPr>
      <w:r>
        <w:rPr>
          <w:rFonts w:hint="default" w:ascii="Times New Roman" w:hAnsi="Times New Roman" w:eastAsia="方正黑体_GBK" w:cs="Times New Roman"/>
          <w:b w:val="0"/>
          <w:bCs w:val="0"/>
          <w:sz w:val="32"/>
          <w:szCs w:val="32"/>
          <w:highlight w:val="none"/>
        </w:rPr>
        <w:t>四、关于</w:t>
      </w:r>
      <w:r>
        <w:rPr>
          <w:rFonts w:hint="eastAsia" w:eastAsia="方正黑体_GBK" w:cs="Times New Roman"/>
          <w:b w:val="0"/>
          <w:bCs w:val="0"/>
          <w:sz w:val="32"/>
          <w:szCs w:val="32"/>
          <w:lang w:eastAsia="zh-CN"/>
        </w:rPr>
        <w:t>喀什地区消防救援支队本级</w:t>
      </w:r>
      <w:r>
        <w:rPr>
          <w:rFonts w:hint="default" w:ascii="Times New Roman" w:hAnsi="Times New Roman" w:eastAsia="方正黑体_GBK" w:cs="Times New Roman"/>
          <w:b w:val="0"/>
          <w:bCs w:val="0"/>
          <w:sz w:val="32"/>
          <w:szCs w:val="32"/>
          <w:highlight w:val="none"/>
        </w:rPr>
        <w:t>202</w:t>
      </w:r>
      <w:r>
        <w:rPr>
          <w:rFonts w:hint="eastAsia" w:eastAsia="方正黑体_GBK" w:cs="Times New Roman"/>
          <w:b w:val="0"/>
          <w:bCs w:val="0"/>
          <w:sz w:val="32"/>
          <w:szCs w:val="32"/>
          <w:highlight w:val="none"/>
          <w:lang w:val="en-US" w:eastAsia="zh-CN"/>
        </w:rPr>
        <w:t>3</w:t>
      </w:r>
      <w:r>
        <w:rPr>
          <w:rFonts w:hint="default" w:ascii="Times New Roman" w:hAnsi="Times New Roman" w:eastAsia="方正黑体_GBK" w:cs="Times New Roman"/>
          <w:b w:val="0"/>
          <w:bCs w:val="0"/>
          <w:sz w:val="32"/>
          <w:szCs w:val="32"/>
          <w:highlight w:val="none"/>
        </w:rPr>
        <w:t>年“三公”经费预算情况说明</w:t>
      </w:r>
    </w:p>
    <w:p>
      <w:pPr>
        <w:pStyle w:val="2"/>
        <w:keepNext w:val="0"/>
        <w:keepLines w:val="0"/>
        <w:pageBreakBefore w:val="0"/>
        <w:widowControl w:val="0"/>
        <w:kinsoku/>
        <w:wordWrap/>
        <w:overflowPunct/>
        <w:topLinePunct w:val="0"/>
        <w:autoSpaceDE/>
        <w:autoSpaceDN/>
        <w:bidi w:val="0"/>
        <w:adjustRightInd/>
        <w:snapToGrid/>
        <w:spacing w:line="620" w:lineRule="exact"/>
        <w:textAlignment w:val="auto"/>
        <w:rPr>
          <w:rFonts w:hint="default" w:ascii="Times New Roman" w:hAnsi="Times New Roman" w:cs="Times New Roman"/>
          <w:highlight w:val="none"/>
        </w:rPr>
      </w:pPr>
      <w:r>
        <w:rPr>
          <w:rFonts w:hint="default" w:ascii="Times New Roman" w:hAnsi="Times New Roman" w:eastAsia="方正仿宋_GBK" w:cs="Times New Roman"/>
          <w:kern w:val="2"/>
          <w:sz w:val="32"/>
          <w:szCs w:val="32"/>
          <w:highlight w:val="none"/>
          <w:lang w:val="en-US" w:eastAsia="zh-CN" w:bidi="ar-SA"/>
        </w:rPr>
        <w:t>202</w:t>
      </w:r>
      <w:r>
        <w:rPr>
          <w:rFonts w:hint="eastAsia" w:eastAsia="方正仿宋_GBK" w:cs="Times New Roman"/>
          <w:kern w:val="2"/>
          <w:sz w:val="32"/>
          <w:szCs w:val="32"/>
          <w:highlight w:val="none"/>
          <w:lang w:val="en-US" w:eastAsia="zh-CN" w:bidi="ar-SA"/>
        </w:rPr>
        <w:t>3</w:t>
      </w:r>
      <w:r>
        <w:rPr>
          <w:rFonts w:hint="default" w:ascii="Times New Roman" w:hAnsi="Times New Roman" w:eastAsia="方正仿宋_GBK" w:cs="Times New Roman"/>
          <w:kern w:val="2"/>
          <w:sz w:val="32"/>
          <w:szCs w:val="32"/>
          <w:highlight w:val="none"/>
          <w:lang w:val="en-US" w:eastAsia="zh-CN" w:bidi="ar-SA"/>
        </w:rPr>
        <w:t>年</w:t>
      </w:r>
      <w:r>
        <w:rPr>
          <w:rFonts w:hint="eastAsia" w:ascii="Times New Roman" w:hAnsi="Times New Roman" w:eastAsia="方正仿宋_GBK" w:cs="Times New Roman"/>
          <w:kern w:val="2"/>
          <w:sz w:val="32"/>
          <w:szCs w:val="32"/>
          <w:highlight w:val="none"/>
          <w:lang w:val="en-US" w:eastAsia="zh-CN" w:bidi="ar-SA"/>
        </w:rPr>
        <w:t>喀什地区消防救援支队</w:t>
      </w:r>
      <w:r>
        <w:rPr>
          <w:rFonts w:hint="eastAsia" w:eastAsia="方正仿宋_GBK" w:cs="Times New Roman"/>
          <w:kern w:val="2"/>
          <w:sz w:val="32"/>
          <w:szCs w:val="32"/>
          <w:highlight w:val="none"/>
          <w:lang w:val="en-US" w:eastAsia="zh-CN" w:bidi="ar-SA"/>
        </w:rPr>
        <w:t>本级</w:t>
      </w:r>
      <w:r>
        <w:rPr>
          <w:rFonts w:hint="default" w:ascii="Times New Roman" w:hAnsi="Times New Roman" w:eastAsia="方正仿宋_GBK" w:cs="Times New Roman"/>
          <w:kern w:val="2"/>
          <w:sz w:val="32"/>
          <w:szCs w:val="32"/>
          <w:highlight w:val="none"/>
          <w:lang w:val="en-US" w:eastAsia="zh-CN" w:bidi="ar-SA"/>
        </w:rPr>
        <w:t>尚未实行公务用车改革，“三公”经费财政拨款预算为</w:t>
      </w:r>
      <w:r>
        <w:rPr>
          <w:rFonts w:hint="eastAsia" w:eastAsia="方正仿宋_GBK" w:cs="Times New Roman"/>
          <w:kern w:val="2"/>
          <w:sz w:val="32"/>
          <w:szCs w:val="32"/>
          <w:highlight w:val="none"/>
          <w:lang w:val="en-US" w:eastAsia="zh-CN" w:bidi="ar-SA"/>
        </w:rPr>
        <w:t>25</w:t>
      </w:r>
      <w:r>
        <w:rPr>
          <w:rFonts w:hint="default" w:ascii="Times New Roman" w:hAnsi="Times New Roman" w:eastAsia="方正仿宋_GBK" w:cs="Times New Roman"/>
          <w:kern w:val="2"/>
          <w:sz w:val="32"/>
          <w:szCs w:val="32"/>
          <w:highlight w:val="none"/>
          <w:lang w:val="en-US" w:eastAsia="zh-CN" w:bidi="ar-SA"/>
        </w:rPr>
        <w:t>万元，其中：因公出国（境）费预算0万元，公务用车购置及运行费预算</w:t>
      </w:r>
      <w:r>
        <w:rPr>
          <w:rFonts w:hint="eastAsia" w:eastAsia="方正仿宋_GBK" w:cs="Times New Roman"/>
          <w:kern w:val="2"/>
          <w:sz w:val="32"/>
          <w:szCs w:val="32"/>
          <w:highlight w:val="none"/>
          <w:lang w:val="en-US" w:eastAsia="zh-CN" w:bidi="ar-SA"/>
        </w:rPr>
        <w:t>25</w:t>
      </w:r>
      <w:r>
        <w:rPr>
          <w:rFonts w:hint="default" w:ascii="Times New Roman" w:hAnsi="Times New Roman" w:eastAsia="方正仿宋_GBK" w:cs="Times New Roman"/>
          <w:kern w:val="2"/>
          <w:sz w:val="32"/>
          <w:szCs w:val="32"/>
          <w:highlight w:val="none"/>
          <w:lang w:val="en-US" w:eastAsia="zh-CN" w:bidi="ar-SA"/>
        </w:rPr>
        <w:t>万元，公务接待费预算</w:t>
      </w:r>
      <w:r>
        <w:rPr>
          <w:rFonts w:hint="eastAsia" w:eastAsia="方正仿宋_GBK" w:cs="Times New Roman"/>
          <w:kern w:val="2"/>
          <w:sz w:val="32"/>
          <w:szCs w:val="32"/>
          <w:highlight w:val="none"/>
          <w:lang w:val="en-US" w:eastAsia="zh-CN" w:bidi="ar-SA"/>
        </w:rPr>
        <w:t>0</w:t>
      </w:r>
      <w:r>
        <w:rPr>
          <w:rFonts w:hint="default" w:ascii="Times New Roman" w:hAnsi="Times New Roman" w:eastAsia="方正仿宋_GBK" w:cs="Times New Roman"/>
          <w:kern w:val="2"/>
          <w:sz w:val="32"/>
          <w:szCs w:val="32"/>
          <w:highlight w:val="none"/>
          <w:lang w:val="en-US" w:eastAsia="zh-CN" w:bidi="ar-SA"/>
        </w:rPr>
        <w:t>万元。202</w:t>
      </w:r>
      <w:r>
        <w:rPr>
          <w:rFonts w:hint="eastAsia" w:eastAsia="方正仿宋_GBK" w:cs="Times New Roman"/>
          <w:kern w:val="2"/>
          <w:sz w:val="32"/>
          <w:szCs w:val="32"/>
          <w:highlight w:val="none"/>
          <w:lang w:val="en-US" w:eastAsia="zh-CN" w:bidi="ar-SA"/>
        </w:rPr>
        <w:t>3</w:t>
      </w:r>
      <w:r>
        <w:rPr>
          <w:rFonts w:hint="default" w:ascii="Times New Roman" w:hAnsi="Times New Roman" w:eastAsia="方正仿宋_GBK" w:cs="Times New Roman"/>
          <w:kern w:val="2"/>
          <w:sz w:val="32"/>
          <w:szCs w:val="32"/>
          <w:highlight w:val="none"/>
          <w:lang w:val="en-US" w:eastAsia="zh-CN" w:bidi="ar-SA"/>
        </w:rPr>
        <w:t>年“三公” 经费预算与 202</w:t>
      </w:r>
      <w:r>
        <w:rPr>
          <w:rFonts w:hint="eastAsia" w:eastAsia="方正仿宋_GBK" w:cs="Times New Roman"/>
          <w:kern w:val="2"/>
          <w:sz w:val="32"/>
          <w:szCs w:val="32"/>
          <w:highlight w:val="none"/>
          <w:lang w:val="en-US" w:eastAsia="zh-CN" w:bidi="ar-SA"/>
        </w:rPr>
        <w:t>2</w:t>
      </w:r>
      <w:r>
        <w:rPr>
          <w:rFonts w:hint="default" w:ascii="Times New Roman" w:hAnsi="Times New Roman" w:eastAsia="方正仿宋_GBK" w:cs="Times New Roman"/>
          <w:kern w:val="2"/>
          <w:sz w:val="32"/>
          <w:szCs w:val="32"/>
          <w:highlight w:val="none"/>
          <w:lang w:val="en-US" w:eastAsia="zh-CN" w:bidi="ar-SA"/>
        </w:rPr>
        <w:t>年基本持平。</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黑体_GBK" w:cs="Times New Roman"/>
          <w:b w:val="0"/>
          <w:bCs w:val="0"/>
          <w:sz w:val="32"/>
          <w:szCs w:val="32"/>
          <w:highlight w:val="none"/>
        </w:rPr>
      </w:pPr>
      <w:r>
        <w:rPr>
          <w:rFonts w:hint="default" w:ascii="Times New Roman" w:hAnsi="Times New Roman" w:eastAsia="方正黑体_GBK" w:cs="Times New Roman"/>
          <w:b w:val="0"/>
          <w:bCs w:val="0"/>
          <w:sz w:val="32"/>
          <w:szCs w:val="32"/>
          <w:highlight w:val="none"/>
          <w:lang w:eastAsia="zh-CN"/>
        </w:rPr>
        <w:t>五</w:t>
      </w:r>
      <w:r>
        <w:rPr>
          <w:rFonts w:hint="default" w:ascii="Times New Roman" w:hAnsi="Times New Roman" w:eastAsia="方正黑体_GBK" w:cs="Times New Roman"/>
          <w:b w:val="0"/>
          <w:bCs w:val="0"/>
          <w:sz w:val="32"/>
          <w:szCs w:val="32"/>
          <w:highlight w:val="none"/>
        </w:rPr>
        <w:t>、关于</w:t>
      </w:r>
      <w:r>
        <w:rPr>
          <w:rFonts w:hint="eastAsia" w:ascii="Times New Roman" w:hAnsi="Times New Roman" w:eastAsia="方正黑体_GBK" w:cs="Times New Roman"/>
          <w:b w:val="0"/>
          <w:bCs w:val="0"/>
          <w:sz w:val="32"/>
          <w:szCs w:val="32"/>
          <w:highlight w:val="none"/>
          <w:lang w:eastAsia="zh-CN"/>
        </w:rPr>
        <w:t>喀什地区消防救援支队</w:t>
      </w:r>
      <w:r>
        <w:rPr>
          <w:rFonts w:hint="eastAsia" w:eastAsia="方正黑体_GBK" w:cs="Times New Roman"/>
          <w:b w:val="0"/>
          <w:bCs w:val="0"/>
          <w:sz w:val="32"/>
          <w:szCs w:val="32"/>
          <w:highlight w:val="none"/>
          <w:lang w:eastAsia="zh-CN"/>
        </w:rPr>
        <w:t>本级</w:t>
      </w:r>
      <w:r>
        <w:rPr>
          <w:rFonts w:hint="default" w:ascii="Times New Roman" w:hAnsi="Times New Roman" w:eastAsia="方正黑体_GBK" w:cs="Times New Roman"/>
          <w:b w:val="0"/>
          <w:bCs w:val="0"/>
          <w:sz w:val="32"/>
          <w:szCs w:val="32"/>
          <w:highlight w:val="none"/>
        </w:rPr>
        <w:t>202</w:t>
      </w:r>
      <w:r>
        <w:rPr>
          <w:rFonts w:hint="eastAsia" w:ascii="Times New Roman" w:hAnsi="Times New Roman" w:eastAsia="方正黑体_GBK" w:cs="Times New Roman"/>
          <w:b w:val="0"/>
          <w:bCs w:val="0"/>
          <w:sz w:val="32"/>
          <w:szCs w:val="32"/>
          <w:highlight w:val="none"/>
          <w:lang w:val="en-US" w:eastAsia="zh-CN"/>
        </w:rPr>
        <w:t>3</w:t>
      </w:r>
      <w:r>
        <w:rPr>
          <w:rFonts w:hint="default" w:ascii="Times New Roman" w:hAnsi="Times New Roman" w:eastAsia="方正黑体_GBK" w:cs="Times New Roman"/>
          <w:b w:val="0"/>
          <w:bCs w:val="0"/>
          <w:sz w:val="32"/>
          <w:szCs w:val="32"/>
          <w:highlight w:val="none"/>
        </w:rPr>
        <w:t>年收支预算情况的总体说明</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kern w:val="2"/>
          <w:sz w:val="32"/>
          <w:szCs w:val="32"/>
          <w:highlight w:val="none"/>
          <w:lang w:val="en-US" w:eastAsia="zh-CN" w:bidi="ar-SA"/>
        </w:rPr>
        <w:t>喀什地区消防救援支队</w:t>
      </w:r>
      <w:r>
        <w:rPr>
          <w:rFonts w:hint="eastAsia" w:eastAsia="方正仿宋_GBK" w:cs="Times New Roman"/>
          <w:kern w:val="2"/>
          <w:sz w:val="32"/>
          <w:szCs w:val="32"/>
          <w:highlight w:val="none"/>
          <w:lang w:val="en-US" w:eastAsia="zh-CN" w:bidi="ar-SA"/>
        </w:rPr>
        <w:t>本级</w:t>
      </w:r>
      <w:r>
        <w:rPr>
          <w:rFonts w:hint="default" w:ascii="Times New Roman" w:hAnsi="Times New Roman" w:eastAsia="方正仿宋_GBK" w:cs="Times New Roman"/>
          <w:sz w:val="32"/>
          <w:szCs w:val="32"/>
        </w:rPr>
        <w:t>预算收入包括：一般公共预算拨款收入、事业收入、事业单位经营收入、其他收入、上年结转；支出包括：住房保障支出、灾害防治及应急管理支出。各级地方财政拨款收入在“其他收入”中反映，主要包括消防装备、消防救援站等消防基础设施建设经费和各级消防救援队伍开展消防宣传、火灾防治、灭火救援训练演练等业务经费。</w:t>
      </w:r>
      <w:r>
        <w:rPr>
          <w:rFonts w:hint="eastAsia" w:ascii="Times New Roman" w:hAnsi="Times New Roman" w:eastAsia="方正仿宋_GBK" w:cs="Times New Roman"/>
          <w:kern w:val="2"/>
          <w:sz w:val="32"/>
          <w:szCs w:val="32"/>
          <w:highlight w:val="none"/>
          <w:lang w:val="en-US" w:eastAsia="zh-CN" w:bidi="ar-SA"/>
        </w:rPr>
        <w:t>喀什地区消防救援支队</w:t>
      </w:r>
      <w:r>
        <w:rPr>
          <w:rFonts w:hint="default" w:ascii="Times New Roman" w:hAnsi="Times New Roman" w:eastAsia="方正仿宋_GBK" w:cs="Times New Roman"/>
          <w:sz w:val="32"/>
          <w:szCs w:val="32"/>
        </w:rPr>
        <w:t>202</w:t>
      </w:r>
      <w:r>
        <w:rPr>
          <w:rFonts w:hint="eastAsia" w:eastAsia="方正仿宋_GBK" w:cs="Times New Roman"/>
          <w:sz w:val="32"/>
          <w:szCs w:val="32"/>
          <w:lang w:val="en-US" w:eastAsia="zh-CN"/>
        </w:rPr>
        <w:t>3</w:t>
      </w:r>
      <w:r>
        <w:rPr>
          <w:rFonts w:hint="default" w:ascii="Times New Roman" w:hAnsi="Times New Roman" w:eastAsia="方正仿宋_GBK" w:cs="Times New Roman"/>
          <w:sz w:val="32"/>
          <w:szCs w:val="32"/>
        </w:rPr>
        <w:t>年收支总预算</w:t>
      </w:r>
      <w:r>
        <w:rPr>
          <w:rFonts w:hint="default" w:ascii="Times New Roman" w:hAnsi="Times New Roman" w:eastAsia="方正仿宋_GBK" w:cs="Times New Roman"/>
          <w:sz w:val="32"/>
          <w:szCs w:val="32"/>
          <w:lang w:val="en-US" w:eastAsia="zh-CN"/>
        </w:rPr>
        <w:t>22756.19</w:t>
      </w:r>
      <w:r>
        <w:rPr>
          <w:rFonts w:hint="default" w:ascii="Times New Roman" w:hAnsi="Times New Roman" w:eastAsia="方正仿宋_GBK" w:cs="Times New Roman"/>
          <w:sz w:val="32"/>
          <w:szCs w:val="32"/>
        </w:rPr>
        <w:t>万元。</w:t>
      </w:r>
    </w:p>
    <w:p>
      <w:pPr>
        <w:keepNext w:val="0"/>
        <w:keepLines w:val="0"/>
        <w:pageBreakBefore w:val="0"/>
        <w:widowControl w:val="0"/>
        <w:kinsoku/>
        <w:wordWrap/>
        <w:overflowPunct/>
        <w:topLinePunct w:val="0"/>
        <w:autoSpaceDE/>
        <w:autoSpaceDN/>
        <w:bidi w:val="0"/>
        <w:snapToGrid/>
        <w:spacing w:line="620" w:lineRule="exact"/>
        <w:ind w:firstLine="640" w:firstLineChars="200"/>
        <w:textAlignment w:val="auto"/>
        <w:rPr>
          <w:rFonts w:hint="default" w:ascii="Times New Roman" w:hAnsi="Times New Roman" w:eastAsia="方正黑体_GBK" w:cs="Times New Roman"/>
          <w:b w:val="0"/>
          <w:bCs w:val="0"/>
          <w:sz w:val="32"/>
          <w:szCs w:val="32"/>
        </w:rPr>
      </w:pPr>
      <w:r>
        <w:rPr>
          <w:rFonts w:hint="default" w:ascii="Times New Roman" w:hAnsi="Times New Roman" w:eastAsia="方正黑体_GBK" w:cs="Times New Roman"/>
          <w:b w:val="0"/>
          <w:bCs w:val="0"/>
          <w:sz w:val="32"/>
          <w:szCs w:val="32"/>
          <w:lang w:eastAsia="zh-CN"/>
        </w:rPr>
        <w:t>六</w:t>
      </w:r>
      <w:r>
        <w:rPr>
          <w:rFonts w:hint="default" w:ascii="Times New Roman" w:hAnsi="Times New Roman" w:eastAsia="方正黑体_GBK" w:cs="Times New Roman"/>
          <w:b w:val="0"/>
          <w:bCs w:val="0"/>
          <w:sz w:val="32"/>
          <w:szCs w:val="32"/>
        </w:rPr>
        <w:t>、关于</w:t>
      </w:r>
      <w:r>
        <w:rPr>
          <w:rFonts w:hint="eastAsia" w:ascii="Times New Roman" w:hAnsi="Times New Roman" w:eastAsia="方正黑体_GBK" w:cs="Times New Roman"/>
          <w:b w:val="0"/>
          <w:bCs w:val="0"/>
          <w:sz w:val="32"/>
          <w:szCs w:val="32"/>
          <w:highlight w:val="none"/>
          <w:lang w:eastAsia="zh-CN"/>
        </w:rPr>
        <w:t>喀什地区消防救援支队</w:t>
      </w:r>
      <w:r>
        <w:rPr>
          <w:rFonts w:hint="eastAsia" w:eastAsia="方正黑体_GBK" w:cs="Times New Roman"/>
          <w:b w:val="0"/>
          <w:bCs w:val="0"/>
          <w:sz w:val="32"/>
          <w:szCs w:val="32"/>
          <w:highlight w:val="none"/>
          <w:lang w:eastAsia="zh-CN"/>
        </w:rPr>
        <w:t>本级</w:t>
      </w:r>
      <w:r>
        <w:rPr>
          <w:rFonts w:hint="default" w:ascii="Times New Roman" w:hAnsi="Times New Roman" w:eastAsia="方正黑体_GBK" w:cs="Times New Roman"/>
          <w:b w:val="0"/>
          <w:bCs w:val="0"/>
          <w:sz w:val="32"/>
          <w:szCs w:val="32"/>
        </w:rPr>
        <w:t>202</w:t>
      </w:r>
      <w:r>
        <w:rPr>
          <w:rFonts w:hint="eastAsia" w:eastAsia="方正黑体_GBK" w:cs="Times New Roman"/>
          <w:b w:val="0"/>
          <w:bCs w:val="0"/>
          <w:sz w:val="32"/>
          <w:szCs w:val="32"/>
          <w:lang w:val="en-US" w:eastAsia="zh-CN"/>
        </w:rPr>
        <w:t>3</w:t>
      </w:r>
      <w:r>
        <w:rPr>
          <w:rFonts w:hint="default" w:ascii="Times New Roman" w:hAnsi="Times New Roman" w:eastAsia="方正黑体_GBK" w:cs="Times New Roman"/>
          <w:b w:val="0"/>
          <w:bCs w:val="0"/>
          <w:sz w:val="32"/>
          <w:szCs w:val="32"/>
        </w:rPr>
        <w:t>年收入预算情况说明</w:t>
      </w:r>
    </w:p>
    <w:p>
      <w:pPr>
        <w:keepNext w:val="0"/>
        <w:keepLines w:val="0"/>
        <w:pageBreakBefore w:val="0"/>
        <w:widowControl w:val="0"/>
        <w:kinsoku/>
        <w:wordWrap/>
        <w:overflowPunct/>
        <w:topLinePunct w:val="0"/>
        <w:autoSpaceDE/>
        <w:autoSpaceDN/>
        <w:bidi w:val="0"/>
        <w:snapToGrid/>
        <w:spacing w:line="620" w:lineRule="exact"/>
        <w:ind w:firstLine="640" w:firstLineChars="200"/>
        <w:textAlignment w:val="auto"/>
        <w:rPr>
          <w:rFonts w:hint="default" w:ascii="Times New Roman" w:hAnsi="Times New Roman" w:eastAsia="方正仿宋_GBK" w:cs="Times New Roman"/>
          <w:sz w:val="32"/>
          <w:szCs w:val="32"/>
          <w:highlight w:val="none"/>
        </w:rPr>
      </w:pPr>
      <w:r>
        <w:rPr>
          <w:rFonts w:hint="eastAsia" w:ascii="Times New Roman" w:hAnsi="Times New Roman" w:eastAsia="方正仿宋_GBK" w:cs="Times New Roman"/>
          <w:kern w:val="2"/>
          <w:sz w:val="32"/>
          <w:szCs w:val="32"/>
          <w:highlight w:val="none"/>
          <w:lang w:val="en-US" w:eastAsia="zh-CN" w:bidi="ar-SA"/>
        </w:rPr>
        <w:t>喀什地区消防救援支队</w:t>
      </w:r>
      <w:r>
        <w:rPr>
          <w:rFonts w:hint="default" w:ascii="Times New Roman" w:hAnsi="Times New Roman" w:eastAsia="方正仿宋_GBK" w:cs="Times New Roman"/>
          <w:sz w:val="32"/>
          <w:szCs w:val="32"/>
          <w:highlight w:val="none"/>
        </w:rPr>
        <w:t>202</w:t>
      </w:r>
      <w:r>
        <w:rPr>
          <w:rFonts w:hint="eastAsia" w:eastAsia="方正仿宋_GBK" w:cs="Times New Roman"/>
          <w:sz w:val="32"/>
          <w:szCs w:val="32"/>
          <w:highlight w:val="none"/>
          <w:lang w:val="en-US" w:eastAsia="zh-CN"/>
        </w:rPr>
        <w:t>3</w:t>
      </w:r>
      <w:r>
        <w:rPr>
          <w:rFonts w:hint="default" w:ascii="Times New Roman" w:hAnsi="Times New Roman" w:eastAsia="方正仿宋_GBK" w:cs="Times New Roman"/>
          <w:sz w:val="32"/>
          <w:szCs w:val="32"/>
          <w:highlight w:val="none"/>
        </w:rPr>
        <w:t>年收入预算</w:t>
      </w:r>
      <w:r>
        <w:rPr>
          <w:rFonts w:hint="default" w:ascii="Times New Roman" w:hAnsi="Times New Roman" w:eastAsia="方正仿宋_GBK" w:cs="Times New Roman"/>
          <w:sz w:val="32"/>
          <w:szCs w:val="32"/>
          <w:highlight w:val="none"/>
          <w:lang w:val="en-US" w:eastAsia="zh-CN"/>
        </w:rPr>
        <w:t>22756.19</w:t>
      </w:r>
      <w:r>
        <w:rPr>
          <w:rFonts w:hint="default" w:ascii="Times New Roman" w:hAnsi="Times New Roman" w:eastAsia="方正仿宋_GBK" w:cs="Times New Roman"/>
          <w:sz w:val="32"/>
          <w:szCs w:val="32"/>
          <w:highlight w:val="none"/>
        </w:rPr>
        <w:t>万元，其中：上年结转</w:t>
      </w:r>
      <w:r>
        <w:rPr>
          <w:rFonts w:hint="eastAsia" w:eastAsia="方正仿宋_GBK" w:cs="Times New Roman"/>
          <w:sz w:val="32"/>
          <w:szCs w:val="32"/>
          <w:highlight w:val="none"/>
          <w:lang w:val="en-US" w:eastAsia="zh-CN"/>
        </w:rPr>
        <w:t>7657.52</w:t>
      </w:r>
      <w:r>
        <w:rPr>
          <w:rFonts w:hint="default" w:ascii="Times New Roman" w:hAnsi="Times New Roman" w:eastAsia="方正仿宋_GBK" w:cs="Times New Roman"/>
          <w:sz w:val="32"/>
          <w:szCs w:val="32"/>
          <w:highlight w:val="none"/>
        </w:rPr>
        <w:t>万元，占</w:t>
      </w:r>
      <w:r>
        <w:rPr>
          <w:rFonts w:hint="eastAsia" w:eastAsia="方正仿宋_GBK" w:cs="Times New Roman"/>
          <w:sz w:val="32"/>
          <w:szCs w:val="32"/>
          <w:highlight w:val="none"/>
          <w:lang w:val="en-US" w:eastAsia="zh-CN"/>
        </w:rPr>
        <w:t>33.65</w:t>
      </w:r>
      <w:r>
        <w:rPr>
          <w:rFonts w:hint="default" w:ascii="Times New Roman" w:hAnsi="Times New Roman" w:eastAsia="方正仿宋_GBK" w:cs="Times New Roman"/>
          <w:sz w:val="32"/>
          <w:szCs w:val="32"/>
          <w:highlight w:val="none"/>
        </w:rPr>
        <w:t>%</w:t>
      </w:r>
      <w:r>
        <w:rPr>
          <w:rFonts w:hint="default" w:ascii="Times New Roman" w:hAnsi="Times New Roman" w:eastAsia="方正仿宋_GBK" w:cs="Times New Roman"/>
          <w:sz w:val="32"/>
          <w:szCs w:val="32"/>
          <w:highlight w:val="none"/>
          <w:lang w:eastAsia="zh-CN"/>
        </w:rPr>
        <w:t>，主要原因</w:t>
      </w:r>
      <w:r>
        <w:rPr>
          <w:rFonts w:hint="eastAsia" w:eastAsia="方正仿宋_GBK" w:cs="Times New Roman"/>
          <w:sz w:val="32"/>
          <w:szCs w:val="32"/>
          <w:highlight w:val="none"/>
          <w:lang w:eastAsia="zh-CN"/>
        </w:rPr>
        <w:t>一</w:t>
      </w:r>
      <w:r>
        <w:rPr>
          <w:rFonts w:hint="default" w:ascii="Times New Roman" w:hAnsi="Times New Roman" w:eastAsia="方正仿宋_GBK" w:cs="Times New Roman"/>
          <w:sz w:val="32"/>
          <w:szCs w:val="32"/>
          <w:highlight w:val="none"/>
          <w:lang w:eastAsia="zh-CN"/>
        </w:rPr>
        <w:t>是</w:t>
      </w:r>
      <w:r>
        <w:rPr>
          <w:rFonts w:hint="eastAsia" w:eastAsia="方正仿宋_GBK" w:cs="Times New Roman"/>
          <w:sz w:val="32"/>
          <w:szCs w:val="32"/>
          <w:highlight w:val="none"/>
          <w:lang w:eastAsia="zh-CN"/>
        </w:rPr>
        <w:t>各级消防救援队伍扣缴的人员保险经费暂未缴存，二是</w:t>
      </w:r>
      <w:r>
        <w:rPr>
          <w:rFonts w:hint="eastAsia" w:eastAsia="方正仿宋_GBK" w:cs="Times New Roman"/>
          <w:sz w:val="32"/>
          <w:szCs w:val="32"/>
          <w:highlight w:val="none"/>
          <w:lang w:val="en-US" w:eastAsia="zh-CN"/>
        </w:rPr>
        <w:t>2022年由于新疆疫情造成地方采购项目资金结转</w:t>
      </w:r>
      <w:r>
        <w:rPr>
          <w:rFonts w:hint="default" w:ascii="Times New Roman" w:hAnsi="Times New Roman" w:eastAsia="方正仿宋_GBK" w:cs="Times New Roman"/>
          <w:sz w:val="32"/>
          <w:szCs w:val="32"/>
          <w:highlight w:val="none"/>
          <w:lang w:eastAsia="zh-CN"/>
        </w:rPr>
        <w:t>；</w:t>
      </w:r>
      <w:r>
        <w:rPr>
          <w:rFonts w:hint="default" w:ascii="Times New Roman" w:hAnsi="Times New Roman" w:eastAsia="方正仿宋_GBK" w:cs="Times New Roman"/>
          <w:sz w:val="32"/>
          <w:szCs w:val="32"/>
          <w:highlight w:val="none"/>
        </w:rPr>
        <w:t>一般公共预算拨款收入</w:t>
      </w:r>
      <w:r>
        <w:rPr>
          <w:rFonts w:hint="eastAsia" w:eastAsia="方正仿宋_GBK" w:cs="Times New Roman"/>
          <w:sz w:val="32"/>
          <w:szCs w:val="32"/>
          <w:highlight w:val="none"/>
          <w:lang w:val="en-US" w:eastAsia="zh-CN"/>
        </w:rPr>
        <w:t>10612.79</w:t>
      </w:r>
      <w:r>
        <w:rPr>
          <w:rFonts w:hint="default" w:ascii="Times New Roman" w:hAnsi="Times New Roman" w:eastAsia="方正仿宋_GBK" w:cs="Times New Roman"/>
          <w:sz w:val="32"/>
          <w:szCs w:val="32"/>
          <w:highlight w:val="none"/>
        </w:rPr>
        <w:t>万元，占</w:t>
      </w:r>
      <w:r>
        <w:rPr>
          <w:rFonts w:hint="eastAsia" w:eastAsia="方正仿宋_GBK" w:cs="Times New Roman"/>
          <w:sz w:val="32"/>
          <w:szCs w:val="32"/>
          <w:highlight w:val="none"/>
          <w:lang w:val="en-US" w:eastAsia="zh-CN"/>
        </w:rPr>
        <w:t>46.64</w:t>
      </w:r>
      <w:r>
        <w:rPr>
          <w:rFonts w:hint="default" w:ascii="Times New Roman" w:hAnsi="Times New Roman" w:eastAsia="方正仿宋_GBK" w:cs="Times New Roman"/>
          <w:sz w:val="32"/>
          <w:szCs w:val="32"/>
          <w:highlight w:val="none"/>
        </w:rPr>
        <w:t>%；其他收入</w:t>
      </w:r>
      <w:r>
        <w:rPr>
          <w:rFonts w:hint="eastAsia" w:eastAsia="方正仿宋_GBK" w:cs="Times New Roman"/>
          <w:sz w:val="32"/>
          <w:szCs w:val="32"/>
          <w:highlight w:val="none"/>
          <w:lang w:val="en-US" w:eastAsia="zh-CN"/>
        </w:rPr>
        <w:t>4485.88</w:t>
      </w:r>
      <w:r>
        <w:rPr>
          <w:rFonts w:hint="default" w:ascii="Times New Roman" w:hAnsi="Times New Roman" w:eastAsia="方正仿宋_GBK" w:cs="Times New Roman"/>
          <w:sz w:val="32"/>
          <w:szCs w:val="32"/>
          <w:highlight w:val="none"/>
        </w:rPr>
        <w:t>万元，占</w:t>
      </w:r>
      <w:r>
        <w:rPr>
          <w:rFonts w:hint="eastAsia" w:eastAsia="方正仿宋_GBK" w:cs="Times New Roman"/>
          <w:sz w:val="32"/>
          <w:szCs w:val="32"/>
          <w:highlight w:val="none"/>
          <w:lang w:val="en-US" w:eastAsia="zh-CN"/>
        </w:rPr>
        <w:t>19.71</w:t>
      </w:r>
      <w:r>
        <w:rPr>
          <w:rFonts w:hint="default" w:ascii="Times New Roman" w:hAnsi="Times New Roman" w:eastAsia="方正仿宋_GBK" w:cs="Times New Roman"/>
          <w:sz w:val="32"/>
          <w:szCs w:val="32"/>
          <w:highlight w:val="none"/>
        </w:rPr>
        <w:t>%</w:t>
      </w:r>
      <w:r>
        <w:rPr>
          <w:rFonts w:hint="default" w:ascii="Times New Roman" w:hAnsi="Times New Roman" w:eastAsia="方正仿宋_GBK" w:cs="Times New Roman"/>
          <w:sz w:val="32"/>
          <w:szCs w:val="32"/>
          <w:highlight w:val="none"/>
          <w:lang w:eastAsia="zh-CN"/>
        </w:rPr>
        <w:t>，主要是各级地方财政投入的消防经费</w:t>
      </w:r>
      <w:r>
        <w:rPr>
          <w:rFonts w:hint="default" w:ascii="Times New Roman" w:hAnsi="Times New Roman" w:eastAsia="方正仿宋_GBK" w:cs="Times New Roman"/>
          <w:sz w:val="32"/>
          <w:szCs w:val="32"/>
          <w:highlight w:val="none"/>
        </w:rPr>
        <w:t>。</w:t>
      </w:r>
    </w:p>
    <w:p>
      <w:pPr>
        <w:keepNext w:val="0"/>
        <w:keepLines w:val="0"/>
        <w:pageBreakBefore w:val="0"/>
        <w:widowControl w:val="0"/>
        <w:kinsoku/>
        <w:wordWrap/>
        <w:overflowPunct/>
        <w:topLinePunct w:val="0"/>
        <w:autoSpaceDE/>
        <w:autoSpaceDN/>
        <w:bidi w:val="0"/>
        <w:snapToGrid/>
        <w:spacing w:line="620" w:lineRule="exact"/>
        <w:ind w:firstLine="640" w:firstLineChars="200"/>
        <w:textAlignment w:val="auto"/>
        <w:rPr>
          <w:rFonts w:hint="default" w:ascii="Times New Roman" w:hAnsi="Times New Roman" w:eastAsia="方正黑体_GBK" w:cs="Times New Roman"/>
          <w:b w:val="0"/>
          <w:bCs w:val="0"/>
          <w:sz w:val="32"/>
          <w:szCs w:val="32"/>
        </w:rPr>
      </w:pPr>
      <w:r>
        <w:rPr>
          <w:rFonts w:hint="default" w:ascii="Times New Roman" w:hAnsi="Times New Roman" w:eastAsia="方正黑体_GBK" w:cs="Times New Roman"/>
          <w:b w:val="0"/>
          <w:bCs w:val="0"/>
          <w:sz w:val="32"/>
          <w:szCs w:val="32"/>
          <w:lang w:eastAsia="zh-CN"/>
        </w:rPr>
        <w:t>七</w:t>
      </w:r>
      <w:r>
        <w:rPr>
          <w:rFonts w:hint="default" w:ascii="Times New Roman" w:hAnsi="Times New Roman" w:eastAsia="方正黑体_GBK" w:cs="Times New Roman"/>
          <w:b w:val="0"/>
          <w:bCs w:val="0"/>
          <w:sz w:val="32"/>
          <w:szCs w:val="32"/>
        </w:rPr>
        <w:t>、关于</w:t>
      </w:r>
      <w:r>
        <w:rPr>
          <w:rFonts w:hint="eastAsia" w:ascii="Times New Roman" w:hAnsi="Times New Roman" w:eastAsia="方正黑体_GBK" w:cs="Times New Roman"/>
          <w:b w:val="0"/>
          <w:bCs w:val="0"/>
          <w:sz w:val="32"/>
          <w:szCs w:val="32"/>
          <w:highlight w:val="none"/>
          <w:lang w:eastAsia="zh-CN"/>
        </w:rPr>
        <w:t>喀什地区消防救援支队本级</w:t>
      </w:r>
      <w:r>
        <w:rPr>
          <w:rFonts w:hint="default" w:ascii="Times New Roman" w:hAnsi="Times New Roman" w:eastAsia="方正黑体_GBK" w:cs="Times New Roman"/>
          <w:b w:val="0"/>
          <w:bCs w:val="0"/>
          <w:sz w:val="32"/>
          <w:szCs w:val="32"/>
        </w:rPr>
        <w:t>202</w:t>
      </w:r>
      <w:r>
        <w:rPr>
          <w:rFonts w:hint="eastAsia" w:eastAsia="方正黑体_GBK" w:cs="Times New Roman"/>
          <w:b w:val="0"/>
          <w:bCs w:val="0"/>
          <w:sz w:val="32"/>
          <w:szCs w:val="32"/>
          <w:lang w:val="en-US" w:eastAsia="zh-CN"/>
        </w:rPr>
        <w:t>3</w:t>
      </w:r>
      <w:r>
        <w:rPr>
          <w:rFonts w:hint="default" w:ascii="Times New Roman" w:hAnsi="Times New Roman" w:eastAsia="方正黑体_GBK" w:cs="Times New Roman"/>
          <w:b w:val="0"/>
          <w:bCs w:val="0"/>
          <w:sz w:val="32"/>
          <w:szCs w:val="32"/>
        </w:rPr>
        <w:t>年支出预算情况说明</w:t>
      </w:r>
    </w:p>
    <w:p>
      <w:pPr>
        <w:keepNext w:val="0"/>
        <w:keepLines w:val="0"/>
        <w:pageBreakBefore w:val="0"/>
        <w:widowControl w:val="0"/>
        <w:kinsoku/>
        <w:wordWrap/>
        <w:overflowPunct/>
        <w:topLinePunct w:val="0"/>
        <w:autoSpaceDE/>
        <w:autoSpaceDN/>
        <w:bidi w:val="0"/>
        <w:snapToGrid/>
        <w:spacing w:line="620" w:lineRule="exact"/>
        <w:ind w:firstLine="640" w:firstLineChars="200"/>
        <w:textAlignment w:val="auto"/>
        <w:rPr>
          <w:rFonts w:hint="default" w:ascii="Times New Roman" w:hAnsi="Times New Roman" w:eastAsia="方正仿宋_GBK" w:cs="Times New Roman"/>
          <w:color w:val="0000FF"/>
          <w:sz w:val="32"/>
          <w:szCs w:val="32"/>
          <w:lang w:eastAsia="zh-CN"/>
        </w:rPr>
      </w:pPr>
      <w:r>
        <w:rPr>
          <w:rFonts w:hint="eastAsia" w:ascii="Times New Roman" w:hAnsi="Times New Roman" w:eastAsia="方正仿宋_GBK" w:cs="Times New Roman"/>
          <w:kern w:val="2"/>
          <w:sz w:val="32"/>
          <w:szCs w:val="32"/>
          <w:highlight w:val="none"/>
          <w:lang w:val="en-US" w:eastAsia="zh-CN" w:bidi="ar-SA"/>
        </w:rPr>
        <w:t>喀什地区消防救援支队</w:t>
      </w:r>
      <w:r>
        <w:rPr>
          <w:rFonts w:hint="eastAsia" w:eastAsia="方正仿宋_GBK" w:cs="Times New Roman"/>
          <w:kern w:val="2"/>
          <w:sz w:val="32"/>
          <w:szCs w:val="32"/>
          <w:highlight w:val="none"/>
          <w:lang w:val="en-US" w:eastAsia="zh-CN" w:bidi="ar-SA"/>
        </w:rPr>
        <w:t>本级</w:t>
      </w:r>
      <w:r>
        <w:rPr>
          <w:rFonts w:hint="default" w:ascii="Times New Roman" w:hAnsi="Times New Roman" w:eastAsia="方正仿宋_GBK" w:cs="Times New Roman"/>
          <w:sz w:val="32"/>
          <w:szCs w:val="32"/>
        </w:rPr>
        <w:t>202</w:t>
      </w:r>
      <w:r>
        <w:rPr>
          <w:rFonts w:hint="eastAsia" w:eastAsia="方正仿宋_GBK" w:cs="Times New Roman"/>
          <w:sz w:val="32"/>
          <w:szCs w:val="32"/>
          <w:lang w:val="en-US" w:eastAsia="zh-CN"/>
        </w:rPr>
        <w:t>3</w:t>
      </w:r>
      <w:r>
        <w:rPr>
          <w:rFonts w:hint="default" w:ascii="Times New Roman" w:hAnsi="Times New Roman" w:eastAsia="方正仿宋_GBK" w:cs="Times New Roman"/>
          <w:sz w:val="32"/>
          <w:szCs w:val="32"/>
        </w:rPr>
        <w:t>年支出预算</w:t>
      </w:r>
      <w:r>
        <w:rPr>
          <w:rFonts w:hint="default" w:ascii="Times New Roman" w:hAnsi="Times New Roman" w:eastAsia="方正仿宋_GBK" w:cs="Times New Roman"/>
          <w:sz w:val="32"/>
          <w:szCs w:val="32"/>
          <w:lang w:val="en-US" w:eastAsia="zh-CN"/>
        </w:rPr>
        <w:t>22756.19</w:t>
      </w:r>
      <w:r>
        <w:rPr>
          <w:rFonts w:hint="default" w:ascii="Times New Roman" w:hAnsi="Times New Roman" w:eastAsia="方正仿宋_GBK" w:cs="Times New Roman"/>
          <w:sz w:val="32"/>
          <w:szCs w:val="32"/>
        </w:rPr>
        <w:t>万元，其中：基本支出</w:t>
      </w:r>
      <w:r>
        <w:rPr>
          <w:rFonts w:hint="eastAsia" w:eastAsia="方正仿宋_GBK" w:cs="Times New Roman"/>
          <w:sz w:val="32"/>
          <w:szCs w:val="32"/>
          <w:lang w:val="en-US" w:eastAsia="zh-CN"/>
        </w:rPr>
        <w:t>20538.62</w:t>
      </w:r>
      <w:r>
        <w:rPr>
          <w:rFonts w:hint="default" w:ascii="Times New Roman" w:hAnsi="Times New Roman" w:eastAsia="方正仿宋_GBK" w:cs="Times New Roman"/>
          <w:sz w:val="32"/>
          <w:szCs w:val="32"/>
        </w:rPr>
        <w:t>万元，占</w:t>
      </w:r>
      <w:r>
        <w:rPr>
          <w:rFonts w:hint="eastAsia" w:eastAsia="方正仿宋_GBK" w:cs="Times New Roman"/>
          <w:sz w:val="32"/>
          <w:szCs w:val="32"/>
          <w:lang w:val="en-US" w:eastAsia="zh-CN"/>
        </w:rPr>
        <w:t>90.26</w:t>
      </w:r>
      <w:r>
        <w:rPr>
          <w:rFonts w:hint="default" w:ascii="Times New Roman" w:hAnsi="Times New Roman" w:eastAsia="方正仿宋_GBK" w:cs="Times New Roman"/>
          <w:sz w:val="32"/>
          <w:szCs w:val="32"/>
        </w:rPr>
        <w:t>%；项目支出</w:t>
      </w:r>
      <w:r>
        <w:rPr>
          <w:rFonts w:hint="eastAsia" w:eastAsia="方正仿宋_GBK" w:cs="Times New Roman"/>
          <w:sz w:val="32"/>
          <w:szCs w:val="32"/>
          <w:lang w:val="en-US" w:eastAsia="zh-CN"/>
        </w:rPr>
        <w:t>2217.57</w:t>
      </w:r>
      <w:r>
        <w:rPr>
          <w:rFonts w:hint="default" w:ascii="Times New Roman" w:hAnsi="Times New Roman" w:eastAsia="方正仿宋_GBK" w:cs="Times New Roman"/>
          <w:sz w:val="32"/>
          <w:szCs w:val="32"/>
        </w:rPr>
        <w:t>万元，占</w:t>
      </w:r>
      <w:r>
        <w:rPr>
          <w:rFonts w:hint="eastAsia" w:eastAsia="方正仿宋_GBK" w:cs="Times New Roman"/>
          <w:sz w:val="32"/>
          <w:szCs w:val="32"/>
          <w:lang w:val="en-US" w:eastAsia="zh-CN"/>
        </w:rPr>
        <w:t>9.74</w:t>
      </w:r>
      <w:r>
        <w:rPr>
          <w:rFonts w:hint="default" w:ascii="Times New Roman" w:hAnsi="Times New Roman" w:eastAsia="方正仿宋_GBK" w:cs="Times New Roman"/>
          <w:sz w:val="32"/>
          <w:szCs w:val="32"/>
        </w:rPr>
        <w:t>%</w:t>
      </w:r>
      <w:r>
        <w:rPr>
          <w:rFonts w:hint="default" w:ascii="Times New Roman" w:hAnsi="Times New Roman" w:eastAsia="方正仿宋_GBK" w:cs="Times New Roman"/>
          <w:sz w:val="32"/>
          <w:szCs w:val="32"/>
          <w:lang w:eastAsia="zh-CN"/>
        </w:rPr>
        <w:t>。</w:t>
      </w:r>
    </w:p>
    <w:p>
      <w:pPr>
        <w:keepNext w:val="0"/>
        <w:keepLines w:val="0"/>
        <w:pageBreakBefore w:val="0"/>
        <w:widowControl w:val="0"/>
        <w:kinsoku/>
        <w:wordWrap/>
        <w:overflowPunct/>
        <w:topLinePunct w:val="0"/>
        <w:autoSpaceDE/>
        <w:autoSpaceDN/>
        <w:bidi w:val="0"/>
        <w:snapToGrid/>
        <w:spacing w:line="620" w:lineRule="exact"/>
        <w:ind w:firstLine="640" w:firstLineChars="200"/>
        <w:textAlignment w:val="auto"/>
        <w:rPr>
          <w:rFonts w:hint="default" w:ascii="Times New Roman" w:hAnsi="Times New Roman" w:eastAsia="方正黑体_GBK" w:cs="Times New Roman"/>
          <w:b w:val="0"/>
          <w:bCs w:val="0"/>
          <w:sz w:val="32"/>
          <w:szCs w:val="32"/>
        </w:rPr>
      </w:pPr>
      <w:r>
        <w:rPr>
          <w:rFonts w:hint="default" w:ascii="Times New Roman" w:hAnsi="Times New Roman" w:eastAsia="方正黑体_GBK" w:cs="Times New Roman"/>
          <w:b w:val="0"/>
          <w:bCs w:val="0"/>
          <w:sz w:val="32"/>
          <w:szCs w:val="32"/>
          <w:lang w:eastAsia="zh-CN"/>
        </w:rPr>
        <w:t>八、</w:t>
      </w:r>
      <w:r>
        <w:rPr>
          <w:rFonts w:hint="default" w:ascii="Times New Roman" w:hAnsi="Times New Roman" w:eastAsia="方正黑体_GBK" w:cs="Times New Roman"/>
          <w:b w:val="0"/>
          <w:bCs w:val="0"/>
          <w:sz w:val="32"/>
          <w:szCs w:val="32"/>
        </w:rPr>
        <w:t>关于</w:t>
      </w:r>
      <w:r>
        <w:rPr>
          <w:rFonts w:hint="eastAsia" w:ascii="Times New Roman" w:hAnsi="Times New Roman" w:eastAsia="方正黑体_GBK" w:cs="Times New Roman"/>
          <w:b w:val="0"/>
          <w:bCs w:val="0"/>
          <w:sz w:val="32"/>
          <w:szCs w:val="32"/>
          <w:highlight w:val="none"/>
          <w:lang w:eastAsia="zh-CN"/>
        </w:rPr>
        <w:t>喀什地区消防救援支队本级</w:t>
      </w:r>
      <w:r>
        <w:rPr>
          <w:rFonts w:hint="default" w:ascii="Times New Roman" w:hAnsi="Times New Roman" w:eastAsia="方正黑体_GBK" w:cs="Times New Roman"/>
          <w:b w:val="0"/>
          <w:bCs w:val="0"/>
          <w:sz w:val="32"/>
          <w:szCs w:val="32"/>
        </w:rPr>
        <w:t>202</w:t>
      </w:r>
      <w:r>
        <w:rPr>
          <w:rFonts w:hint="eastAsia" w:eastAsia="方正黑体_GBK" w:cs="Times New Roman"/>
          <w:b w:val="0"/>
          <w:bCs w:val="0"/>
          <w:sz w:val="32"/>
          <w:szCs w:val="32"/>
          <w:lang w:val="en-US" w:eastAsia="zh-CN"/>
        </w:rPr>
        <w:t>3</w:t>
      </w:r>
      <w:r>
        <w:rPr>
          <w:rFonts w:hint="default" w:ascii="Times New Roman" w:hAnsi="Times New Roman" w:eastAsia="方正黑体_GBK" w:cs="Times New Roman"/>
          <w:b w:val="0"/>
          <w:bCs w:val="0"/>
          <w:sz w:val="32"/>
          <w:szCs w:val="32"/>
        </w:rPr>
        <w:t>年政府性基金预算支出情况的说明</w:t>
      </w:r>
    </w:p>
    <w:p>
      <w:pPr>
        <w:keepNext w:val="0"/>
        <w:keepLines w:val="0"/>
        <w:pageBreakBefore w:val="0"/>
        <w:widowControl w:val="0"/>
        <w:numPr>
          <w:ilvl w:val="0"/>
          <w:numId w:val="0"/>
        </w:numPr>
        <w:kinsoku/>
        <w:wordWrap/>
        <w:overflowPunct/>
        <w:topLinePunct w:val="0"/>
        <w:autoSpaceDE/>
        <w:autoSpaceDN/>
        <w:bidi w:val="0"/>
        <w:snapToGrid/>
        <w:spacing w:line="620" w:lineRule="exact"/>
        <w:ind w:firstLine="640" w:firstLineChars="200"/>
        <w:textAlignment w:val="auto"/>
        <w:rPr>
          <w:rFonts w:hint="default" w:ascii="Times New Roman" w:hAnsi="Times New Roman" w:eastAsia="楷体" w:cs="Times New Roman"/>
          <w:b/>
          <w:sz w:val="32"/>
          <w:szCs w:val="32"/>
          <w:lang w:eastAsia="zh-CN"/>
        </w:rPr>
      </w:pPr>
      <w:r>
        <w:rPr>
          <w:rFonts w:hint="eastAsia" w:ascii="Times New Roman" w:hAnsi="Times New Roman" w:eastAsia="方正仿宋_GBK" w:cs="Times New Roman"/>
          <w:kern w:val="2"/>
          <w:sz w:val="32"/>
          <w:szCs w:val="32"/>
          <w:highlight w:val="none"/>
          <w:lang w:val="en-US" w:eastAsia="zh-CN" w:bidi="ar-SA"/>
        </w:rPr>
        <w:t>喀什地区消防救援支队</w:t>
      </w:r>
      <w:r>
        <w:rPr>
          <w:rFonts w:hint="eastAsia" w:eastAsia="方正仿宋_GBK" w:cs="Times New Roman"/>
          <w:kern w:val="2"/>
          <w:sz w:val="32"/>
          <w:szCs w:val="32"/>
          <w:highlight w:val="none"/>
          <w:lang w:val="en-US" w:eastAsia="zh-CN" w:bidi="ar-SA"/>
        </w:rPr>
        <w:t>本级</w:t>
      </w:r>
      <w:r>
        <w:rPr>
          <w:rFonts w:hint="default" w:ascii="Times New Roman" w:hAnsi="Times New Roman" w:eastAsia="方正仿宋_GBK" w:cs="Times New Roman"/>
          <w:sz w:val="32"/>
          <w:szCs w:val="32"/>
        </w:rPr>
        <w:t>202</w:t>
      </w:r>
      <w:r>
        <w:rPr>
          <w:rFonts w:hint="eastAsia" w:eastAsia="方正仿宋_GBK" w:cs="Times New Roman"/>
          <w:sz w:val="32"/>
          <w:szCs w:val="32"/>
          <w:lang w:val="en-US" w:eastAsia="zh-CN"/>
        </w:rPr>
        <w:t>3</w:t>
      </w:r>
      <w:r>
        <w:rPr>
          <w:rFonts w:hint="default" w:ascii="Times New Roman" w:hAnsi="Times New Roman" w:eastAsia="方正仿宋_GBK" w:cs="Times New Roman"/>
          <w:sz w:val="32"/>
          <w:szCs w:val="32"/>
        </w:rPr>
        <w:t>年没有使用政府性基金预算拨款安排支出。</w:t>
      </w:r>
    </w:p>
    <w:p>
      <w:pPr>
        <w:keepNext w:val="0"/>
        <w:keepLines w:val="0"/>
        <w:pageBreakBefore w:val="0"/>
        <w:widowControl w:val="0"/>
        <w:kinsoku/>
        <w:wordWrap/>
        <w:overflowPunct/>
        <w:topLinePunct w:val="0"/>
        <w:autoSpaceDE/>
        <w:autoSpaceDN/>
        <w:bidi w:val="0"/>
        <w:snapToGrid/>
        <w:spacing w:line="620" w:lineRule="exact"/>
        <w:ind w:firstLine="640" w:firstLineChars="200"/>
        <w:textAlignment w:val="auto"/>
        <w:rPr>
          <w:rFonts w:hint="default" w:ascii="Times New Roman" w:hAnsi="Times New Roman" w:eastAsia="方正黑体_GBK" w:cs="Times New Roman"/>
          <w:b w:val="0"/>
          <w:bCs w:val="0"/>
          <w:sz w:val="32"/>
          <w:szCs w:val="32"/>
          <w:lang w:eastAsia="zh-CN"/>
        </w:rPr>
      </w:pPr>
      <w:r>
        <w:rPr>
          <w:rFonts w:hint="default" w:ascii="Times New Roman" w:hAnsi="Times New Roman" w:eastAsia="方正黑体_GBK" w:cs="Times New Roman"/>
          <w:b w:val="0"/>
          <w:bCs w:val="0"/>
          <w:sz w:val="32"/>
          <w:szCs w:val="32"/>
          <w:lang w:eastAsia="zh-CN"/>
        </w:rPr>
        <w:t>九、关于</w:t>
      </w:r>
      <w:r>
        <w:rPr>
          <w:rFonts w:hint="eastAsia" w:ascii="Times New Roman" w:hAnsi="Times New Roman" w:eastAsia="方正黑体_GBK" w:cs="Times New Roman"/>
          <w:b w:val="0"/>
          <w:bCs w:val="0"/>
          <w:sz w:val="32"/>
          <w:szCs w:val="32"/>
          <w:highlight w:val="none"/>
          <w:lang w:eastAsia="zh-CN"/>
        </w:rPr>
        <w:t>喀什地区消防救援支队本级</w:t>
      </w:r>
      <w:r>
        <w:rPr>
          <w:rFonts w:hint="default" w:ascii="Times New Roman" w:hAnsi="Times New Roman" w:eastAsia="方正黑体_GBK" w:cs="Times New Roman"/>
          <w:b w:val="0"/>
          <w:bCs w:val="0"/>
          <w:sz w:val="32"/>
          <w:szCs w:val="32"/>
          <w:lang w:eastAsia="zh-CN"/>
        </w:rPr>
        <w:t>202</w:t>
      </w:r>
      <w:r>
        <w:rPr>
          <w:rFonts w:hint="eastAsia" w:eastAsia="方正黑体_GBK" w:cs="Times New Roman"/>
          <w:b w:val="0"/>
          <w:bCs w:val="0"/>
          <w:sz w:val="32"/>
          <w:szCs w:val="32"/>
          <w:lang w:val="en-US" w:eastAsia="zh-CN"/>
        </w:rPr>
        <w:t>3</w:t>
      </w:r>
      <w:r>
        <w:rPr>
          <w:rFonts w:hint="default" w:ascii="Times New Roman" w:hAnsi="Times New Roman" w:eastAsia="方正黑体_GBK" w:cs="Times New Roman"/>
          <w:b w:val="0"/>
          <w:bCs w:val="0"/>
          <w:sz w:val="32"/>
          <w:szCs w:val="32"/>
          <w:lang w:eastAsia="zh-CN"/>
        </w:rPr>
        <w:t>年国有资本经营预算情况的说明</w:t>
      </w:r>
    </w:p>
    <w:p>
      <w:pPr>
        <w:keepNext w:val="0"/>
        <w:keepLines w:val="0"/>
        <w:pageBreakBefore w:val="0"/>
        <w:widowControl w:val="0"/>
        <w:numPr>
          <w:ilvl w:val="0"/>
          <w:numId w:val="0"/>
        </w:numPr>
        <w:kinsoku/>
        <w:wordWrap/>
        <w:overflowPunct/>
        <w:topLinePunct w:val="0"/>
        <w:autoSpaceDE/>
        <w:autoSpaceDN/>
        <w:bidi w:val="0"/>
        <w:snapToGrid/>
        <w:spacing w:line="620" w:lineRule="exact"/>
        <w:ind w:firstLine="640" w:firstLineChars="200"/>
        <w:textAlignment w:val="auto"/>
        <w:rPr>
          <w:rFonts w:hint="default" w:ascii="Times New Roman" w:hAnsi="Times New Roman" w:eastAsia="楷体" w:cs="Times New Roman"/>
          <w:b/>
          <w:sz w:val="32"/>
          <w:szCs w:val="32"/>
          <w:lang w:eastAsia="zh-CN"/>
        </w:rPr>
      </w:pPr>
      <w:r>
        <w:rPr>
          <w:rFonts w:hint="eastAsia" w:ascii="Times New Roman" w:hAnsi="Times New Roman" w:eastAsia="方正仿宋_GBK" w:cs="Times New Roman"/>
          <w:kern w:val="2"/>
          <w:sz w:val="32"/>
          <w:szCs w:val="32"/>
          <w:highlight w:val="none"/>
          <w:lang w:val="en-US" w:eastAsia="zh-CN" w:bidi="ar-SA"/>
        </w:rPr>
        <w:t>喀什地区消防救援支队</w:t>
      </w:r>
      <w:r>
        <w:rPr>
          <w:rFonts w:hint="eastAsia" w:eastAsia="方正仿宋_GBK" w:cs="Times New Roman"/>
          <w:kern w:val="2"/>
          <w:sz w:val="32"/>
          <w:szCs w:val="32"/>
          <w:highlight w:val="none"/>
          <w:lang w:val="en-US" w:eastAsia="zh-CN" w:bidi="ar-SA"/>
        </w:rPr>
        <w:t>本级</w:t>
      </w:r>
      <w:r>
        <w:rPr>
          <w:rFonts w:hint="default" w:ascii="Times New Roman" w:hAnsi="Times New Roman" w:eastAsia="方正仿宋_GBK" w:cs="Times New Roman"/>
          <w:sz w:val="32"/>
          <w:szCs w:val="32"/>
        </w:rPr>
        <w:t>202</w:t>
      </w:r>
      <w:r>
        <w:rPr>
          <w:rFonts w:hint="eastAsia" w:eastAsia="方正仿宋_GBK" w:cs="Times New Roman"/>
          <w:sz w:val="32"/>
          <w:szCs w:val="32"/>
          <w:lang w:val="en-US" w:eastAsia="zh-CN"/>
        </w:rPr>
        <w:t>3</w:t>
      </w:r>
      <w:r>
        <w:rPr>
          <w:rFonts w:hint="default" w:ascii="Times New Roman" w:hAnsi="Times New Roman" w:eastAsia="方正仿宋_GBK" w:cs="Times New Roman"/>
          <w:sz w:val="32"/>
          <w:szCs w:val="32"/>
        </w:rPr>
        <w:t>年没有使用国有资本经营预算</w:t>
      </w:r>
      <w:r>
        <w:rPr>
          <w:rFonts w:hint="default" w:ascii="Times New Roman" w:hAnsi="Times New Roman" w:eastAsia="方正仿宋_GBK" w:cs="Times New Roman"/>
          <w:sz w:val="32"/>
          <w:szCs w:val="32"/>
          <w:lang w:eastAsia="zh-CN"/>
        </w:rPr>
        <w:t>拨款</w:t>
      </w:r>
      <w:r>
        <w:rPr>
          <w:rFonts w:hint="default" w:ascii="Times New Roman" w:hAnsi="Times New Roman" w:eastAsia="方正仿宋_GBK" w:cs="Times New Roman"/>
          <w:sz w:val="32"/>
          <w:szCs w:val="32"/>
        </w:rPr>
        <w:t>安排支出。</w:t>
      </w:r>
    </w:p>
    <w:p>
      <w:pPr>
        <w:keepNext w:val="0"/>
        <w:keepLines w:val="0"/>
        <w:pageBreakBefore w:val="0"/>
        <w:widowControl w:val="0"/>
        <w:numPr>
          <w:ilvl w:val="0"/>
          <w:numId w:val="0"/>
        </w:numPr>
        <w:kinsoku/>
        <w:wordWrap/>
        <w:overflowPunct/>
        <w:topLinePunct w:val="0"/>
        <w:autoSpaceDE/>
        <w:autoSpaceDN/>
        <w:bidi w:val="0"/>
        <w:snapToGrid/>
        <w:spacing w:line="620" w:lineRule="exact"/>
        <w:ind w:firstLine="640" w:firstLineChars="200"/>
        <w:textAlignment w:val="auto"/>
        <w:rPr>
          <w:rFonts w:hint="default" w:ascii="Times New Roman" w:hAnsi="Times New Roman" w:eastAsia="仿宋_GB2312" w:cs="Times New Roman"/>
          <w:b/>
          <w:bCs/>
          <w:sz w:val="32"/>
          <w:szCs w:val="30"/>
        </w:rPr>
      </w:pPr>
      <w:r>
        <w:rPr>
          <w:rFonts w:hint="default" w:ascii="Times New Roman" w:hAnsi="Times New Roman" w:eastAsia="方正黑体_GBK" w:cs="Times New Roman"/>
          <w:b w:val="0"/>
          <w:bCs w:val="0"/>
          <w:sz w:val="32"/>
          <w:szCs w:val="32"/>
          <w:lang w:eastAsia="zh-CN"/>
        </w:rPr>
        <w:t>十、</w:t>
      </w:r>
      <w:r>
        <w:rPr>
          <w:rFonts w:hint="default" w:ascii="Times New Roman" w:hAnsi="Times New Roman" w:eastAsia="方正黑体_GBK" w:cs="Times New Roman"/>
          <w:b w:val="0"/>
          <w:bCs w:val="0"/>
          <w:sz w:val="32"/>
          <w:szCs w:val="32"/>
        </w:rPr>
        <w:t>其他重要事项的情况说明</w:t>
      </w:r>
      <w:r>
        <w:rPr>
          <w:rFonts w:hint="default" w:ascii="Times New Roman" w:hAnsi="Times New Roman" w:eastAsia="方正黑体_GBK" w:cs="Times New Roman"/>
          <w:b w:val="0"/>
          <w:bCs w:val="0"/>
          <w:sz w:val="32"/>
          <w:szCs w:val="32"/>
        </w:rPr>
        <w:br w:type="textWrapping"/>
      </w:r>
      <w:r>
        <w:rPr>
          <w:rFonts w:hint="default" w:ascii="Times New Roman" w:hAnsi="Times New Roman" w:eastAsia="黑体" w:cs="Times New Roman"/>
          <w:sz w:val="32"/>
          <w:szCs w:val="32"/>
          <w:lang w:val="en-US" w:eastAsia="zh-CN"/>
        </w:rPr>
        <w:t xml:space="preserve">    </w:t>
      </w:r>
      <w:r>
        <w:rPr>
          <w:rFonts w:hint="default" w:ascii="Times New Roman" w:hAnsi="Times New Roman" w:eastAsia="方正楷体_GBK" w:cs="Times New Roman"/>
          <w:b/>
          <w:bCs w:val="0"/>
          <w:sz w:val="32"/>
          <w:szCs w:val="32"/>
        </w:rPr>
        <w:t>（一）</w:t>
      </w:r>
      <w:r>
        <w:rPr>
          <w:rFonts w:hint="default" w:ascii="Times New Roman" w:hAnsi="Times New Roman" w:eastAsia="方正楷体_GBK" w:cs="Times New Roman"/>
          <w:b/>
          <w:bCs w:val="0"/>
          <w:sz w:val="32"/>
          <w:szCs w:val="30"/>
        </w:rPr>
        <w:t>政府采购情况。</w:t>
      </w:r>
    </w:p>
    <w:p>
      <w:pPr>
        <w:keepNext w:val="0"/>
        <w:keepLines w:val="0"/>
        <w:pageBreakBefore w:val="0"/>
        <w:widowControl w:val="0"/>
        <w:kinsoku/>
        <w:wordWrap/>
        <w:overflowPunct/>
        <w:topLinePunct w:val="0"/>
        <w:autoSpaceDE/>
        <w:autoSpaceDN/>
        <w:bidi w:val="0"/>
        <w:snapToGrid/>
        <w:spacing w:line="62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202</w:t>
      </w:r>
      <w:r>
        <w:rPr>
          <w:rFonts w:hint="eastAsia" w:eastAsia="方正仿宋_GBK" w:cs="Times New Roman"/>
          <w:sz w:val="32"/>
          <w:szCs w:val="32"/>
          <w:lang w:val="en-US" w:eastAsia="zh-CN"/>
        </w:rPr>
        <w:t>3</w:t>
      </w:r>
      <w:r>
        <w:rPr>
          <w:rFonts w:hint="default" w:ascii="Times New Roman" w:hAnsi="Times New Roman" w:eastAsia="方正仿宋_GBK" w:cs="Times New Roman"/>
          <w:sz w:val="32"/>
          <w:szCs w:val="32"/>
        </w:rPr>
        <w:t>年政府采购预算总额</w:t>
      </w:r>
      <w:r>
        <w:rPr>
          <w:rFonts w:hint="default" w:ascii="Times New Roman" w:hAnsi="Times New Roman" w:eastAsia="方正仿宋_GBK" w:cs="Times New Roman"/>
          <w:sz w:val="32"/>
          <w:szCs w:val="32"/>
          <w:lang w:val="en-US" w:eastAsia="zh-CN"/>
        </w:rPr>
        <w:t>5708.73</w:t>
      </w:r>
      <w:r>
        <w:rPr>
          <w:rFonts w:hint="default" w:ascii="Times New Roman" w:hAnsi="Times New Roman" w:eastAsia="方正仿宋_GBK" w:cs="Times New Roman"/>
          <w:sz w:val="32"/>
          <w:szCs w:val="32"/>
        </w:rPr>
        <w:t>万元，其中：政府采购货物预算</w:t>
      </w:r>
      <w:r>
        <w:rPr>
          <w:rFonts w:hint="default" w:ascii="Times New Roman" w:hAnsi="Times New Roman" w:eastAsia="方正仿宋_GBK" w:cs="Times New Roman"/>
          <w:sz w:val="32"/>
          <w:szCs w:val="32"/>
          <w:lang w:val="en-US" w:eastAsia="zh-CN"/>
        </w:rPr>
        <w:t>3288.48</w:t>
      </w:r>
      <w:r>
        <w:rPr>
          <w:rFonts w:hint="default" w:ascii="Times New Roman" w:hAnsi="Times New Roman" w:eastAsia="方正仿宋_GBK" w:cs="Times New Roman"/>
          <w:sz w:val="32"/>
          <w:szCs w:val="32"/>
        </w:rPr>
        <w:t>万元、政府采购工程预算</w:t>
      </w:r>
      <w:r>
        <w:rPr>
          <w:rFonts w:hint="default" w:ascii="Times New Roman" w:hAnsi="Times New Roman" w:eastAsia="方正仿宋_GBK" w:cs="Times New Roman"/>
          <w:sz w:val="32"/>
          <w:szCs w:val="32"/>
          <w:lang w:val="en-US" w:eastAsia="zh-CN"/>
        </w:rPr>
        <w:t>2420.25</w:t>
      </w:r>
      <w:r>
        <w:rPr>
          <w:rFonts w:hint="default" w:ascii="Times New Roman" w:hAnsi="Times New Roman" w:eastAsia="方正仿宋_GBK" w:cs="Times New Roman"/>
          <w:sz w:val="32"/>
          <w:szCs w:val="32"/>
        </w:rPr>
        <w:t>万元、政府采购服务预算</w:t>
      </w:r>
      <w:r>
        <w:rPr>
          <w:rFonts w:hint="eastAsia" w:eastAsia="方正仿宋_GBK" w:cs="Times New Roman"/>
          <w:sz w:val="32"/>
          <w:szCs w:val="32"/>
          <w:lang w:val="en-US" w:eastAsia="zh-CN"/>
        </w:rPr>
        <w:t>0</w:t>
      </w:r>
      <w:r>
        <w:rPr>
          <w:rFonts w:hint="default" w:ascii="Times New Roman" w:hAnsi="Times New Roman" w:eastAsia="方正仿宋_GBK" w:cs="Times New Roman"/>
          <w:sz w:val="32"/>
          <w:szCs w:val="32"/>
        </w:rPr>
        <w:t>万元。</w:t>
      </w:r>
    </w:p>
    <w:p>
      <w:pPr>
        <w:keepNext w:val="0"/>
        <w:keepLines w:val="0"/>
        <w:pageBreakBefore w:val="0"/>
        <w:widowControl w:val="0"/>
        <w:kinsoku/>
        <w:wordWrap/>
        <w:overflowPunct/>
        <w:topLinePunct w:val="0"/>
        <w:autoSpaceDE/>
        <w:autoSpaceDN/>
        <w:bidi w:val="0"/>
        <w:adjustRightInd w:val="0"/>
        <w:snapToGrid/>
        <w:spacing w:line="620" w:lineRule="exact"/>
        <w:textAlignment w:val="auto"/>
        <w:rPr>
          <w:rFonts w:hint="default" w:ascii="Times New Roman" w:hAnsi="Times New Roman" w:eastAsia="仿宋_GB2312" w:cs="Times New Roman"/>
          <w:b/>
          <w:bCs/>
          <w:sz w:val="32"/>
          <w:szCs w:val="30"/>
          <w:highlight w:val="none"/>
        </w:rPr>
      </w:pPr>
      <w:r>
        <w:rPr>
          <w:rFonts w:hint="default" w:ascii="Times New Roman" w:hAnsi="Times New Roman" w:eastAsia="楷体_GB2312" w:cs="Times New Roman"/>
          <w:b/>
          <w:bCs/>
          <w:sz w:val="32"/>
          <w:szCs w:val="30"/>
        </w:rPr>
        <w:t xml:space="preserve">  </w:t>
      </w:r>
      <w:r>
        <w:rPr>
          <w:rFonts w:hint="default" w:ascii="Times New Roman" w:hAnsi="Times New Roman" w:eastAsia="方正楷体_GBK" w:cs="Times New Roman"/>
          <w:b/>
          <w:bCs w:val="0"/>
          <w:sz w:val="32"/>
          <w:szCs w:val="32"/>
          <w:highlight w:val="none"/>
        </w:rPr>
        <w:t xml:space="preserve"> </w:t>
      </w:r>
      <w:r>
        <w:rPr>
          <w:rFonts w:hint="default" w:ascii="Times New Roman" w:hAnsi="Times New Roman" w:eastAsia="方正楷体_GBK" w:cs="Times New Roman"/>
          <w:b/>
          <w:bCs w:val="0"/>
          <w:sz w:val="32"/>
          <w:szCs w:val="32"/>
          <w:highlight w:val="none"/>
          <w:lang w:val="en-US" w:eastAsia="zh-CN"/>
        </w:rPr>
        <w:t xml:space="preserve"> </w:t>
      </w:r>
      <w:r>
        <w:rPr>
          <w:rFonts w:hint="default" w:ascii="Times New Roman" w:hAnsi="Times New Roman" w:eastAsia="方正楷体_GBK" w:cs="Times New Roman"/>
          <w:b/>
          <w:bCs w:val="0"/>
          <w:sz w:val="32"/>
          <w:szCs w:val="32"/>
          <w:highlight w:val="none"/>
        </w:rPr>
        <w:t>（二）国有资产占有使用情况。</w:t>
      </w:r>
    </w:p>
    <w:p>
      <w:pPr>
        <w:keepNext w:val="0"/>
        <w:keepLines w:val="0"/>
        <w:pageBreakBefore w:val="0"/>
        <w:widowControl w:val="0"/>
        <w:kinsoku/>
        <w:wordWrap/>
        <w:overflowPunct/>
        <w:topLinePunct w:val="0"/>
        <w:autoSpaceDE/>
        <w:autoSpaceDN/>
        <w:bidi w:val="0"/>
        <w:snapToGrid/>
        <w:spacing w:line="620" w:lineRule="exact"/>
        <w:ind w:firstLine="640" w:firstLineChars="200"/>
        <w:textAlignment w:val="auto"/>
        <w:rPr>
          <w:rFonts w:hint="default" w:ascii="Times New Roman" w:hAnsi="Times New Roman" w:eastAsia="方正仿宋_GBK" w:cs="Times New Roman"/>
          <w:sz w:val="32"/>
          <w:szCs w:val="32"/>
          <w:highlight w:val="none"/>
        </w:rPr>
      </w:pPr>
      <w:r>
        <w:rPr>
          <w:rFonts w:hint="default" w:ascii="Times New Roman" w:hAnsi="Times New Roman" w:eastAsia="方正仿宋_GBK" w:cs="Times New Roman"/>
          <w:sz w:val="32"/>
          <w:szCs w:val="32"/>
          <w:highlight w:val="none"/>
        </w:rPr>
        <w:t>截至20</w:t>
      </w:r>
      <w:r>
        <w:rPr>
          <w:rFonts w:hint="default" w:ascii="Times New Roman" w:hAnsi="Times New Roman" w:eastAsia="方正仿宋_GBK" w:cs="Times New Roman"/>
          <w:sz w:val="32"/>
          <w:szCs w:val="32"/>
          <w:highlight w:val="none"/>
          <w:lang w:val="en-US" w:eastAsia="zh-CN"/>
        </w:rPr>
        <w:t>2</w:t>
      </w:r>
      <w:r>
        <w:rPr>
          <w:rFonts w:hint="eastAsia" w:eastAsia="方正仿宋_GBK" w:cs="Times New Roman"/>
          <w:sz w:val="32"/>
          <w:szCs w:val="32"/>
          <w:highlight w:val="none"/>
          <w:lang w:val="en-US" w:eastAsia="zh-CN"/>
        </w:rPr>
        <w:t>2</w:t>
      </w:r>
      <w:r>
        <w:rPr>
          <w:rFonts w:hint="default" w:ascii="Times New Roman" w:hAnsi="Times New Roman" w:eastAsia="方正仿宋_GBK" w:cs="Times New Roman"/>
          <w:sz w:val="32"/>
          <w:szCs w:val="32"/>
          <w:highlight w:val="none"/>
        </w:rPr>
        <w:t>年7月31日，共有车</w:t>
      </w:r>
      <w:r>
        <w:rPr>
          <w:rFonts w:hint="default" w:ascii="Times New Roman" w:hAnsi="Times New Roman" w:eastAsia="方正仿宋_GBK" w:cs="Times New Roman"/>
          <w:sz w:val="32"/>
          <w:szCs w:val="32"/>
          <w:highlight w:val="none"/>
          <w:lang w:eastAsia="zh-CN"/>
        </w:rPr>
        <w:t>辆</w:t>
      </w:r>
      <w:r>
        <w:rPr>
          <w:rFonts w:hint="eastAsia" w:eastAsia="方正仿宋_GBK" w:cs="Times New Roman"/>
          <w:sz w:val="32"/>
          <w:szCs w:val="32"/>
          <w:highlight w:val="none"/>
          <w:lang w:val="en-US" w:eastAsia="zh-CN"/>
        </w:rPr>
        <w:t>38</w:t>
      </w:r>
      <w:r>
        <w:rPr>
          <w:rFonts w:hint="default" w:ascii="Times New Roman" w:hAnsi="Times New Roman" w:eastAsia="方正仿宋_GBK" w:cs="Times New Roman"/>
          <w:sz w:val="32"/>
          <w:szCs w:val="32"/>
          <w:highlight w:val="none"/>
        </w:rPr>
        <w:t>辆，其中，应急保障用车</w:t>
      </w:r>
      <w:r>
        <w:rPr>
          <w:rFonts w:hint="eastAsia" w:eastAsia="方正仿宋_GBK" w:cs="Times New Roman"/>
          <w:sz w:val="32"/>
          <w:szCs w:val="32"/>
          <w:highlight w:val="none"/>
          <w:lang w:val="en-US" w:eastAsia="zh-CN"/>
        </w:rPr>
        <w:t>19</w:t>
      </w:r>
      <w:r>
        <w:rPr>
          <w:rFonts w:hint="default" w:ascii="Times New Roman" w:hAnsi="Times New Roman" w:eastAsia="方正仿宋_GBK" w:cs="Times New Roman"/>
          <w:sz w:val="32"/>
          <w:szCs w:val="32"/>
          <w:highlight w:val="none"/>
        </w:rPr>
        <w:t>辆、执法执勤用车</w:t>
      </w:r>
      <w:r>
        <w:rPr>
          <w:rFonts w:hint="eastAsia" w:eastAsia="方正仿宋_GBK" w:cs="Times New Roman"/>
          <w:sz w:val="32"/>
          <w:szCs w:val="32"/>
          <w:highlight w:val="none"/>
          <w:lang w:val="en-US" w:eastAsia="zh-CN"/>
        </w:rPr>
        <w:t>13</w:t>
      </w:r>
      <w:r>
        <w:rPr>
          <w:rFonts w:hint="default" w:ascii="Times New Roman" w:hAnsi="Times New Roman" w:eastAsia="方正仿宋_GBK" w:cs="Times New Roman"/>
          <w:sz w:val="32"/>
          <w:szCs w:val="32"/>
          <w:highlight w:val="none"/>
        </w:rPr>
        <w:t>辆、特种专业技术用车</w:t>
      </w:r>
      <w:r>
        <w:rPr>
          <w:rFonts w:hint="eastAsia" w:eastAsia="方正仿宋_GBK" w:cs="Times New Roman"/>
          <w:sz w:val="32"/>
          <w:szCs w:val="32"/>
          <w:highlight w:val="none"/>
          <w:lang w:val="en-US" w:eastAsia="zh-CN"/>
        </w:rPr>
        <w:t>5</w:t>
      </w:r>
      <w:r>
        <w:rPr>
          <w:rFonts w:hint="default" w:ascii="Times New Roman" w:hAnsi="Times New Roman" w:eastAsia="方正仿宋_GBK" w:cs="Times New Roman"/>
          <w:sz w:val="32"/>
          <w:szCs w:val="32"/>
          <w:highlight w:val="none"/>
        </w:rPr>
        <w:t>辆、</w:t>
      </w:r>
      <w:r>
        <w:rPr>
          <w:rFonts w:hint="default" w:ascii="Times New Roman" w:hAnsi="Times New Roman" w:eastAsia="方正仿宋_GBK" w:cs="Times New Roman"/>
          <w:sz w:val="32"/>
          <w:szCs w:val="32"/>
          <w:highlight w:val="none"/>
          <w:lang w:eastAsia="zh-CN"/>
        </w:rPr>
        <w:t>机要通信车</w:t>
      </w:r>
      <w:r>
        <w:rPr>
          <w:rFonts w:hint="eastAsia" w:eastAsia="方正仿宋_GBK" w:cs="Times New Roman"/>
          <w:sz w:val="32"/>
          <w:szCs w:val="32"/>
          <w:highlight w:val="none"/>
          <w:lang w:val="en-US" w:eastAsia="zh-CN"/>
        </w:rPr>
        <w:t>1</w:t>
      </w:r>
      <w:r>
        <w:rPr>
          <w:rFonts w:hint="default" w:ascii="Times New Roman" w:hAnsi="Times New Roman" w:eastAsia="方正仿宋_GBK" w:cs="Times New Roman"/>
          <w:sz w:val="32"/>
          <w:szCs w:val="32"/>
          <w:highlight w:val="none"/>
          <w:lang w:val="en-US" w:eastAsia="zh-CN"/>
        </w:rPr>
        <w:t>辆</w:t>
      </w:r>
      <w:r>
        <w:rPr>
          <w:rFonts w:hint="default" w:ascii="Times New Roman" w:hAnsi="Times New Roman" w:eastAsia="方正仿宋_GBK" w:cs="Times New Roman"/>
          <w:sz w:val="32"/>
          <w:szCs w:val="32"/>
          <w:highlight w:val="none"/>
        </w:rPr>
        <w:t>；单位价值50万元以上通用设备</w:t>
      </w:r>
      <w:r>
        <w:rPr>
          <w:rFonts w:hint="eastAsia" w:eastAsia="方正仿宋_GBK" w:cs="Times New Roman"/>
          <w:sz w:val="32"/>
          <w:szCs w:val="32"/>
          <w:highlight w:val="none"/>
          <w:lang w:val="en-US" w:eastAsia="zh-CN"/>
        </w:rPr>
        <w:t>1</w:t>
      </w:r>
      <w:r>
        <w:rPr>
          <w:rFonts w:hint="default" w:ascii="Times New Roman" w:hAnsi="Times New Roman" w:eastAsia="方正仿宋_GBK" w:cs="Times New Roman"/>
          <w:sz w:val="32"/>
          <w:szCs w:val="32"/>
          <w:highlight w:val="none"/>
        </w:rPr>
        <w:t>台（套）；单位价值100万元以上专用设备</w:t>
      </w:r>
      <w:r>
        <w:rPr>
          <w:rFonts w:hint="eastAsia" w:eastAsia="方正仿宋_GBK" w:cs="Times New Roman"/>
          <w:sz w:val="32"/>
          <w:szCs w:val="32"/>
          <w:highlight w:val="none"/>
          <w:lang w:val="en-US" w:eastAsia="zh-CN"/>
        </w:rPr>
        <w:t>0</w:t>
      </w:r>
      <w:r>
        <w:rPr>
          <w:rFonts w:hint="default" w:ascii="Times New Roman" w:hAnsi="Times New Roman" w:eastAsia="方正仿宋_GBK" w:cs="Times New Roman"/>
          <w:sz w:val="32"/>
          <w:szCs w:val="32"/>
          <w:highlight w:val="none"/>
        </w:rPr>
        <w:t>台（套）。</w:t>
      </w:r>
    </w:p>
    <w:p>
      <w:pPr>
        <w:keepNext w:val="0"/>
        <w:keepLines w:val="0"/>
        <w:pageBreakBefore w:val="0"/>
        <w:widowControl w:val="0"/>
        <w:kinsoku/>
        <w:wordWrap/>
        <w:overflowPunct/>
        <w:topLinePunct w:val="0"/>
        <w:autoSpaceDE/>
        <w:autoSpaceDN/>
        <w:bidi w:val="0"/>
        <w:snapToGrid/>
        <w:spacing w:line="620" w:lineRule="exact"/>
        <w:ind w:firstLine="643" w:firstLineChars="200"/>
        <w:textAlignment w:val="auto"/>
        <w:rPr>
          <w:rFonts w:hint="default" w:ascii="Times New Roman" w:hAnsi="Times New Roman" w:eastAsia="楷体_GB2312" w:cs="Times New Roman"/>
          <w:b/>
          <w:color w:val="000000"/>
          <w:sz w:val="32"/>
          <w:szCs w:val="32"/>
          <w:highlight w:val="none"/>
        </w:rPr>
      </w:pPr>
      <w:r>
        <w:rPr>
          <w:rFonts w:hint="default" w:ascii="Times New Roman" w:hAnsi="Times New Roman" w:eastAsia="方正楷体_GBK" w:cs="Times New Roman"/>
          <w:b/>
          <w:bCs w:val="0"/>
          <w:sz w:val="32"/>
          <w:szCs w:val="32"/>
          <w:highlight w:val="none"/>
          <w:lang w:eastAsia="zh-CN"/>
        </w:rPr>
        <w:t>（三）</w:t>
      </w:r>
      <w:r>
        <w:rPr>
          <w:rFonts w:hint="default" w:ascii="Times New Roman" w:hAnsi="Times New Roman" w:eastAsia="方正楷体_GBK" w:cs="Times New Roman"/>
          <w:b/>
          <w:bCs w:val="0"/>
          <w:sz w:val="32"/>
          <w:szCs w:val="32"/>
          <w:highlight w:val="none"/>
        </w:rPr>
        <w:t>机关运行经费。</w:t>
      </w:r>
    </w:p>
    <w:p>
      <w:pPr>
        <w:spacing w:line="620" w:lineRule="exact"/>
        <w:ind w:firstLine="640" w:firstLineChars="200"/>
        <w:rPr>
          <w:rFonts w:eastAsia="方正仿宋_GBK"/>
          <w:sz w:val="32"/>
          <w:szCs w:val="32"/>
        </w:rPr>
      </w:pPr>
      <w:r>
        <w:rPr>
          <w:rFonts w:eastAsia="方正仿宋_GBK"/>
          <w:sz w:val="32"/>
          <w:szCs w:val="32"/>
        </w:rPr>
        <w:t>202</w:t>
      </w:r>
      <w:r>
        <w:rPr>
          <w:rFonts w:hint="eastAsia" w:eastAsia="方正仿宋_GBK"/>
          <w:sz w:val="32"/>
          <w:szCs w:val="32"/>
        </w:rPr>
        <w:t>3</w:t>
      </w:r>
      <w:r>
        <w:rPr>
          <w:rFonts w:eastAsia="方正仿宋_GBK"/>
          <w:sz w:val="32"/>
          <w:szCs w:val="32"/>
        </w:rPr>
        <w:t>年机关运行经费财政拨款预算</w:t>
      </w:r>
      <w:r>
        <w:rPr>
          <w:rFonts w:hint="eastAsia" w:eastAsia="方正仿宋_GBK" w:cs="Times New Roman"/>
          <w:sz w:val="32"/>
          <w:szCs w:val="32"/>
          <w:lang w:val="en-US" w:eastAsia="zh-CN"/>
        </w:rPr>
        <w:t>603.3</w:t>
      </w:r>
      <w:r>
        <w:rPr>
          <w:rFonts w:eastAsia="方正仿宋_GBK"/>
          <w:sz w:val="32"/>
          <w:szCs w:val="32"/>
        </w:rPr>
        <w:t>万元。</w:t>
      </w:r>
    </w:p>
    <w:p>
      <w:pPr>
        <w:keepNext w:val="0"/>
        <w:keepLines w:val="0"/>
        <w:pageBreakBefore w:val="0"/>
        <w:widowControl w:val="0"/>
        <w:kinsoku/>
        <w:wordWrap/>
        <w:overflowPunct/>
        <w:topLinePunct w:val="0"/>
        <w:autoSpaceDE/>
        <w:autoSpaceDN/>
        <w:bidi w:val="0"/>
        <w:adjustRightInd w:val="0"/>
        <w:snapToGrid/>
        <w:spacing w:line="620" w:lineRule="exact"/>
        <w:ind w:firstLine="643" w:firstLineChars="200"/>
        <w:textAlignment w:val="auto"/>
        <w:rPr>
          <w:rFonts w:hint="default" w:ascii="Times New Roman" w:hAnsi="Times New Roman" w:eastAsia="方正楷体_GBK" w:cs="Times New Roman"/>
          <w:b/>
          <w:bCs w:val="0"/>
          <w:sz w:val="32"/>
          <w:szCs w:val="32"/>
          <w:highlight w:val="none"/>
        </w:rPr>
      </w:pPr>
      <w:r>
        <w:rPr>
          <w:rFonts w:hint="default" w:ascii="Times New Roman" w:hAnsi="Times New Roman" w:eastAsia="方正楷体_GBK" w:cs="Times New Roman"/>
          <w:b/>
          <w:bCs w:val="0"/>
          <w:sz w:val="32"/>
          <w:szCs w:val="32"/>
          <w:highlight w:val="none"/>
        </w:rPr>
        <w:t>（四）预算绩效情况。</w:t>
      </w:r>
    </w:p>
    <w:p>
      <w:pPr>
        <w:spacing w:line="620" w:lineRule="exact"/>
        <w:ind w:firstLine="640" w:firstLineChars="200"/>
        <w:rPr>
          <w:rFonts w:eastAsia="方正仿宋_GBK"/>
          <w:sz w:val="32"/>
          <w:szCs w:val="32"/>
          <w:highlight w:val="none"/>
        </w:rPr>
      </w:pPr>
      <w:r>
        <w:rPr>
          <w:rFonts w:eastAsia="方正仿宋_GBK"/>
          <w:sz w:val="32"/>
          <w:szCs w:val="32"/>
          <w:highlight w:val="none"/>
        </w:rPr>
        <w:t>202</w:t>
      </w:r>
      <w:r>
        <w:rPr>
          <w:rFonts w:hint="eastAsia" w:eastAsia="方正仿宋_GBK"/>
          <w:sz w:val="32"/>
          <w:szCs w:val="32"/>
          <w:highlight w:val="none"/>
        </w:rPr>
        <w:t>3</w:t>
      </w:r>
      <w:r>
        <w:rPr>
          <w:rFonts w:eastAsia="方正仿宋_GBK"/>
          <w:sz w:val="32"/>
          <w:szCs w:val="32"/>
          <w:highlight w:val="none"/>
        </w:rPr>
        <w:t>年对</w:t>
      </w:r>
      <w:r>
        <w:rPr>
          <w:rFonts w:hint="eastAsia" w:ascii="Times New Roman" w:hAnsi="Times New Roman" w:eastAsia="方正仿宋_GBK" w:cs="Times New Roman"/>
          <w:kern w:val="2"/>
          <w:sz w:val="32"/>
          <w:szCs w:val="32"/>
          <w:highlight w:val="none"/>
          <w:lang w:val="en-US" w:eastAsia="zh-CN" w:bidi="ar-SA"/>
        </w:rPr>
        <w:t>喀什地区消防救援支队</w:t>
      </w:r>
      <w:r>
        <w:rPr>
          <w:rFonts w:hint="eastAsia" w:eastAsia="方正仿宋_GBK" w:cs="Times New Roman"/>
          <w:kern w:val="2"/>
          <w:sz w:val="32"/>
          <w:szCs w:val="32"/>
          <w:highlight w:val="none"/>
          <w:lang w:val="en-US" w:eastAsia="zh-CN" w:bidi="ar-SA"/>
        </w:rPr>
        <w:t>本级</w:t>
      </w:r>
      <w:r>
        <w:rPr>
          <w:rFonts w:eastAsia="方正仿宋_GBK"/>
          <w:sz w:val="32"/>
          <w:szCs w:val="32"/>
          <w:highlight w:val="none"/>
        </w:rPr>
        <w:t>项目支出全面实施绩效目标管理，涉及一般公共预算拨款</w:t>
      </w:r>
      <w:r>
        <w:rPr>
          <w:rFonts w:hint="eastAsia" w:eastAsia="方正仿宋_GBK"/>
          <w:sz w:val="32"/>
          <w:szCs w:val="32"/>
          <w:highlight w:val="none"/>
          <w:lang w:val="en-US" w:eastAsia="zh-CN"/>
        </w:rPr>
        <w:t>317.04</w:t>
      </w:r>
      <w:r>
        <w:rPr>
          <w:rFonts w:eastAsia="方正仿宋_GBK"/>
          <w:sz w:val="32"/>
          <w:szCs w:val="32"/>
          <w:highlight w:val="none"/>
        </w:rPr>
        <w:t>万元，</w:t>
      </w:r>
      <w:r>
        <w:rPr>
          <w:rFonts w:hint="eastAsia" w:eastAsia="方正仿宋_GBK"/>
          <w:sz w:val="32"/>
          <w:szCs w:val="32"/>
          <w:highlight w:val="none"/>
          <w:lang w:eastAsia="zh-CN"/>
        </w:rPr>
        <w:t>二</w:t>
      </w:r>
      <w:r>
        <w:rPr>
          <w:rFonts w:eastAsia="方正仿宋_GBK"/>
          <w:sz w:val="32"/>
          <w:szCs w:val="32"/>
          <w:highlight w:val="none"/>
        </w:rPr>
        <w:t>级项目</w:t>
      </w:r>
      <w:r>
        <w:rPr>
          <w:rFonts w:hint="eastAsia" w:eastAsia="方正仿宋_GBK"/>
          <w:sz w:val="32"/>
          <w:szCs w:val="32"/>
          <w:highlight w:val="none"/>
          <w:lang w:val="en-US" w:eastAsia="zh-CN"/>
        </w:rPr>
        <w:t>2</w:t>
      </w:r>
      <w:r>
        <w:rPr>
          <w:rFonts w:eastAsia="方正仿宋_GBK"/>
          <w:sz w:val="32"/>
          <w:szCs w:val="32"/>
          <w:highlight w:val="none"/>
        </w:rPr>
        <w:t>个。</w:t>
      </w:r>
    </w:p>
    <w:p>
      <w:pPr>
        <w:adjustRightInd w:val="0"/>
        <w:spacing w:line="620" w:lineRule="exact"/>
        <w:ind w:firstLine="643" w:firstLineChars="200"/>
        <w:rPr>
          <w:rFonts w:eastAsia="方正楷体_GBK"/>
          <w:b/>
          <w:sz w:val="32"/>
          <w:szCs w:val="32"/>
        </w:rPr>
      </w:pPr>
      <w:r>
        <w:rPr>
          <w:rFonts w:eastAsia="方正楷体_GBK"/>
          <w:b/>
          <w:sz w:val="32"/>
          <w:szCs w:val="32"/>
        </w:rPr>
        <w:t>（五）项目经费情况说明。</w:t>
      </w:r>
    </w:p>
    <w:p>
      <w:pPr>
        <w:pStyle w:val="2"/>
        <w:spacing w:line="620" w:lineRule="exact"/>
        <w:ind w:firstLine="640"/>
        <w:rPr>
          <w:rFonts w:eastAsia="方正仿宋_GBK"/>
          <w:sz w:val="32"/>
          <w:szCs w:val="32"/>
        </w:rPr>
      </w:pPr>
      <w:r>
        <w:rPr>
          <w:rFonts w:eastAsia="方正仿宋_GBK"/>
          <w:sz w:val="32"/>
          <w:szCs w:val="32"/>
        </w:rPr>
        <w:t>202</w:t>
      </w:r>
      <w:r>
        <w:rPr>
          <w:rFonts w:hint="eastAsia" w:eastAsia="方正仿宋_GBK"/>
          <w:sz w:val="32"/>
          <w:szCs w:val="32"/>
        </w:rPr>
        <w:t>3</w:t>
      </w:r>
      <w:r>
        <w:rPr>
          <w:rFonts w:eastAsia="方正仿宋_GBK"/>
          <w:sz w:val="32"/>
          <w:szCs w:val="32"/>
        </w:rPr>
        <w:t>年</w:t>
      </w:r>
      <w:r>
        <w:rPr>
          <w:rFonts w:hint="eastAsia" w:ascii="Times New Roman" w:hAnsi="Times New Roman" w:eastAsia="方正仿宋_GBK" w:cs="Times New Roman"/>
          <w:kern w:val="2"/>
          <w:sz w:val="32"/>
          <w:szCs w:val="32"/>
          <w:highlight w:val="none"/>
          <w:lang w:val="en-US" w:eastAsia="zh-CN" w:bidi="ar-SA"/>
        </w:rPr>
        <w:t>喀什地区消防救援</w:t>
      </w:r>
      <w:r>
        <w:rPr>
          <w:rFonts w:hint="eastAsia" w:eastAsia="方正仿宋_GBK"/>
          <w:sz w:val="32"/>
          <w:szCs w:val="32"/>
        </w:rPr>
        <w:t>支队</w:t>
      </w:r>
      <w:r>
        <w:rPr>
          <w:rFonts w:hint="eastAsia" w:eastAsia="方正仿宋_GBK"/>
          <w:sz w:val="32"/>
          <w:szCs w:val="32"/>
          <w:lang w:eastAsia="zh-CN"/>
        </w:rPr>
        <w:t>本级</w:t>
      </w:r>
      <w:r>
        <w:rPr>
          <w:rFonts w:eastAsia="方正仿宋_GBK"/>
          <w:sz w:val="32"/>
          <w:szCs w:val="32"/>
        </w:rPr>
        <w:t>基本设施建设项目1</w:t>
      </w:r>
      <w:r>
        <w:rPr>
          <w:rFonts w:hint="eastAsia" w:eastAsia="方正仿宋_GBK"/>
          <w:sz w:val="32"/>
          <w:szCs w:val="32"/>
        </w:rPr>
        <w:t>个</w:t>
      </w:r>
      <w:r>
        <w:rPr>
          <w:rFonts w:eastAsia="方正仿宋_GBK"/>
          <w:sz w:val="32"/>
          <w:szCs w:val="32"/>
        </w:rPr>
        <w:t>，</w:t>
      </w:r>
      <w:r>
        <w:rPr>
          <w:rFonts w:hint="eastAsia" w:eastAsia="方正仿宋_GBK"/>
          <w:sz w:val="32"/>
          <w:szCs w:val="32"/>
        </w:rPr>
        <w:t>其中</w:t>
      </w:r>
      <w:r>
        <w:rPr>
          <w:rFonts w:eastAsia="方正仿宋_GBK"/>
          <w:sz w:val="32"/>
          <w:szCs w:val="32"/>
        </w:rPr>
        <w:t>1</w:t>
      </w:r>
      <w:r>
        <w:rPr>
          <w:rFonts w:hint="eastAsia" w:eastAsia="方正仿宋_GBK"/>
          <w:sz w:val="32"/>
          <w:szCs w:val="32"/>
        </w:rPr>
        <w:t>个</w:t>
      </w:r>
      <w:r>
        <w:rPr>
          <w:rFonts w:eastAsia="方正仿宋_GBK"/>
          <w:sz w:val="32"/>
          <w:szCs w:val="32"/>
        </w:rPr>
        <w:t>消防站体能训练馆建设项目</w:t>
      </w:r>
      <w:r>
        <w:rPr>
          <w:rFonts w:hint="eastAsia" w:eastAsia="方正仿宋_GBK"/>
          <w:sz w:val="32"/>
          <w:szCs w:val="32"/>
        </w:rPr>
        <w:t>，</w:t>
      </w:r>
      <w:r>
        <w:rPr>
          <w:rFonts w:eastAsia="方正仿宋_GBK"/>
          <w:sz w:val="32"/>
          <w:szCs w:val="32"/>
        </w:rPr>
        <w:t>涉及一般公共预算拨款</w:t>
      </w:r>
      <w:r>
        <w:rPr>
          <w:rFonts w:hint="eastAsia" w:eastAsia="方正仿宋_GBK"/>
          <w:sz w:val="32"/>
          <w:szCs w:val="32"/>
          <w:lang w:val="en-US" w:eastAsia="zh-CN"/>
        </w:rPr>
        <w:t>29.52</w:t>
      </w:r>
      <w:r>
        <w:rPr>
          <w:rFonts w:eastAsia="方正仿宋_GBK"/>
          <w:sz w:val="32"/>
          <w:szCs w:val="32"/>
        </w:rPr>
        <w:t>万元</w:t>
      </w:r>
      <w:r>
        <w:rPr>
          <w:rFonts w:hint="eastAsia" w:eastAsia="方正仿宋_GBK"/>
          <w:sz w:val="32"/>
          <w:szCs w:val="32"/>
        </w:rPr>
        <w:t>；</w:t>
      </w:r>
      <w:r>
        <w:rPr>
          <w:rFonts w:eastAsia="方正仿宋_GBK"/>
          <w:sz w:val="32"/>
          <w:szCs w:val="32"/>
        </w:rPr>
        <w:t>资产运行维护费项目1个，涉及一般公共预算拨款</w:t>
      </w:r>
      <w:r>
        <w:rPr>
          <w:rFonts w:hint="eastAsia" w:eastAsia="方正仿宋_GBK"/>
          <w:sz w:val="32"/>
          <w:szCs w:val="32"/>
          <w:lang w:val="en-US" w:eastAsia="zh-CN"/>
        </w:rPr>
        <w:t>287.52</w:t>
      </w:r>
      <w:r>
        <w:rPr>
          <w:rFonts w:eastAsia="方正仿宋_GBK"/>
          <w:sz w:val="32"/>
          <w:szCs w:val="32"/>
        </w:rPr>
        <w:t>万元</w:t>
      </w:r>
      <w:r>
        <w:rPr>
          <w:rFonts w:hint="eastAsia" w:eastAsia="方正仿宋_GBK"/>
          <w:sz w:val="32"/>
          <w:szCs w:val="32"/>
        </w:rPr>
        <w:t>。</w:t>
      </w:r>
    </w:p>
    <w:p>
      <w:pPr>
        <w:pStyle w:val="2"/>
        <w:ind w:left="0" w:leftChars="0" w:firstLine="0" w:firstLineChars="0"/>
        <w:rPr>
          <w:rFonts w:hint="default" w:ascii="Times New Roman" w:hAnsi="Times New Roman" w:eastAsia="仿宋_GB2312" w:cs="Times New Roman"/>
          <w:sz w:val="32"/>
          <w:szCs w:val="32"/>
          <w:highlight w:val="none"/>
          <w:lang w:eastAsia="zh-CN"/>
        </w:rPr>
      </w:pPr>
    </w:p>
    <w:p>
      <w:pPr>
        <w:pStyle w:val="2"/>
        <w:ind w:left="0" w:leftChars="0" w:firstLine="0" w:firstLineChars="0"/>
        <w:rPr>
          <w:rFonts w:hint="default" w:ascii="Times New Roman" w:hAnsi="Times New Roman" w:eastAsia="仿宋_GB2312" w:cs="Times New Roman"/>
          <w:sz w:val="32"/>
          <w:szCs w:val="32"/>
          <w:highlight w:val="none"/>
          <w:lang w:eastAsia="zh-CN"/>
        </w:rPr>
      </w:pPr>
    </w:p>
    <w:p>
      <w:pPr>
        <w:pStyle w:val="2"/>
        <w:ind w:left="0" w:leftChars="0" w:firstLine="0" w:firstLineChars="0"/>
        <w:rPr>
          <w:rFonts w:hint="default" w:ascii="Times New Roman" w:hAnsi="Times New Roman" w:eastAsia="仿宋_GB2312" w:cs="Times New Roman"/>
          <w:sz w:val="32"/>
          <w:szCs w:val="32"/>
          <w:highlight w:val="none"/>
          <w:lang w:eastAsia="zh-CN"/>
        </w:rPr>
      </w:pPr>
    </w:p>
    <w:p>
      <w:pPr>
        <w:pStyle w:val="2"/>
        <w:ind w:left="0" w:leftChars="0" w:firstLine="0" w:firstLineChars="0"/>
        <w:rPr>
          <w:rFonts w:hint="default" w:ascii="Times New Roman" w:hAnsi="Times New Roman" w:eastAsia="仿宋_GB2312" w:cs="Times New Roman"/>
          <w:sz w:val="32"/>
          <w:szCs w:val="32"/>
          <w:highlight w:val="none"/>
          <w:lang w:eastAsia="zh-CN"/>
        </w:rPr>
      </w:pPr>
    </w:p>
    <w:p>
      <w:pPr>
        <w:pStyle w:val="2"/>
        <w:ind w:left="0" w:leftChars="0" w:firstLine="0" w:firstLineChars="0"/>
        <w:rPr>
          <w:rFonts w:hint="default" w:ascii="Times New Roman" w:hAnsi="Times New Roman" w:eastAsia="仿宋_GB2312" w:cs="Times New Roman"/>
          <w:sz w:val="32"/>
          <w:szCs w:val="32"/>
          <w:highlight w:val="none"/>
          <w:lang w:eastAsia="zh-CN"/>
        </w:rPr>
      </w:pPr>
    </w:p>
    <w:p>
      <w:pPr>
        <w:pStyle w:val="2"/>
        <w:ind w:left="0" w:leftChars="0" w:firstLine="0" w:firstLineChars="0"/>
        <w:rPr>
          <w:rFonts w:hint="default" w:ascii="Times New Roman" w:hAnsi="Times New Roman" w:eastAsia="仿宋_GB2312" w:cs="Times New Roman"/>
          <w:sz w:val="32"/>
          <w:szCs w:val="32"/>
          <w:highlight w:val="none"/>
          <w:lang w:eastAsia="zh-CN"/>
        </w:rPr>
      </w:pPr>
    </w:p>
    <w:p>
      <w:pPr>
        <w:pStyle w:val="2"/>
        <w:ind w:left="0" w:leftChars="0" w:firstLine="0" w:firstLineChars="0"/>
        <w:rPr>
          <w:rFonts w:hint="default" w:ascii="Times New Roman" w:hAnsi="Times New Roman" w:eastAsia="仿宋_GB2312" w:cs="Times New Roman"/>
          <w:sz w:val="32"/>
          <w:szCs w:val="32"/>
          <w:highlight w:val="none"/>
          <w:lang w:eastAsia="zh-CN"/>
        </w:rPr>
      </w:pPr>
    </w:p>
    <w:p>
      <w:pPr>
        <w:pStyle w:val="2"/>
        <w:ind w:left="0" w:leftChars="0" w:firstLine="0" w:firstLineChars="0"/>
        <w:rPr>
          <w:rFonts w:hint="default" w:ascii="Times New Roman" w:hAnsi="Times New Roman" w:eastAsia="仿宋_GB2312" w:cs="Times New Roman"/>
          <w:sz w:val="32"/>
          <w:szCs w:val="32"/>
          <w:highlight w:val="none"/>
          <w:lang w:eastAsia="zh-CN"/>
        </w:rPr>
      </w:pPr>
    </w:p>
    <w:p>
      <w:pPr>
        <w:pStyle w:val="2"/>
        <w:rPr>
          <w:rFonts w:hint="default" w:ascii="Times New Roman" w:hAnsi="Times New Roman" w:eastAsia="仿宋_GB2312" w:cs="Times New Roman"/>
          <w:sz w:val="32"/>
          <w:szCs w:val="32"/>
          <w:highlight w:val="none"/>
          <w:lang w:eastAsia="zh-CN"/>
        </w:rPr>
      </w:pPr>
    </w:p>
    <w:p>
      <w:pPr>
        <w:pStyle w:val="2"/>
        <w:rPr>
          <w:rFonts w:hint="default" w:ascii="Times New Roman" w:hAnsi="Times New Roman" w:eastAsia="仿宋_GB2312" w:cs="Times New Roman"/>
          <w:sz w:val="32"/>
          <w:szCs w:val="32"/>
          <w:highlight w:val="none"/>
          <w:lang w:eastAsia="zh-CN"/>
        </w:rPr>
      </w:pPr>
    </w:p>
    <w:p>
      <w:pPr>
        <w:adjustRightInd w:val="0"/>
        <w:spacing w:line="600" w:lineRule="exact"/>
        <w:rPr>
          <w:rFonts w:hint="default" w:ascii="Times New Roman" w:hAnsi="Times New Roman" w:eastAsia="仿宋_GB2312" w:cs="Times New Roman"/>
          <w:sz w:val="32"/>
          <w:szCs w:val="32"/>
        </w:rPr>
      </w:pPr>
      <w:r>
        <w:rPr>
          <w:rFonts w:hint="default" w:ascii="Times New Roman" w:hAnsi="Times New Roman" w:cs="Times New Roman"/>
        </w:rPr>
        <mc:AlternateContent>
          <mc:Choice Requires="wpg">
            <w:drawing>
              <wp:anchor distT="0" distB="0" distL="114300" distR="114300" simplePos="0" relativeHeight="251666432" behindDoc="1" locked="0" layoutInCell="1" allowOverlap="1">
                <wp:simplePos x="0" y="0"/>
                <wp:positionH relativeFrom="column">
                  <wp:posOffset>-1014095</wp:posOffset>
                </wp:positionH>
                <wp:positionV relativeFrom="paragraph">
                  <wp:posOffset>-945515</wp:posOffset>
                </wp:positionV>
                <wp:extent cx="7543800" cy="11357610"/>
                <wp:effectExtent l="4445" t="0" r="14605" b="15240"/>
                <wp:wrapNone/>
                <wp:docPr id="28" name="组合 1051"/>
                <wp:cNvGraphicFramePr/>
                <a:graphic xmlns:a="http://schemas.openxmlformats.org/drawingml/2006/main">
                  <a:graphicData uri="http://schemas.microsoft.com/office/word/2010/wordprocessingGroup">
                    <wpg:wgp>
                      <wpg:cNvGrpSpPr/>
                      <wpg:grpSpPr>
                        <a:xfrm>
                          <a:off x="0" y="0"/>
                          <a:ext cx="7543800" cy="11357610"/>
                          <a:chOff x="0" y="-907"/>
                          <a:chExt cx="11880" cy="17886"/>
                        </a:xfrm>
                        <a:effectLst/>
                      </wpg:grpSpPr>
                      <wps:wsp>
                        <wps:cNvPr id="21" name="矩形 21"/>
                        <wps:cNvSpPr/>
                        <wps:spPr>
                          <a:xfrm>
                            <a:off x="6886" y="-877"/>
                            <a:ext cx="4994" cy="17856"/>
                          </a:xfrm>
                          <a:prstGeom prst="rect">
                            <a:avLst/>
                          </a:prstGeom>
                          <a:solidFill>
                            <a:srgbClr val="CCFFCC"/>
                          </a:solidFill>
                          <a:ln w="9525" cap="flat" cmpd="sng">
                            <a:solidFill>
                              <a:srgbClr val="000000"/>
                            </a:solidFill>
                            <a:prstDash val="solid"/>
                            <a:miter/>
                            <a:headEnd type="none" w="med" len="med"/>
                            <a:tailEnd type="none" w="med" len="med"/>
                          </a:ln>
                          <a:effectLst/>
                        </wps:spPr>
                        <wps:txbx>
                          <w:txbxContent>
                            <w:p>
                              <w:pPr>
                                <w:jc w:val="center"/>
                              </w:pPr>
                            </w:p>
                            <w:p>
                              <w:pPr>
                                <w:jc w:val="center"/>
                              </w:pPr>
                            </w:p>
                            <w:p>
                              <w:pPr>
                                <w:jc w:val="center"/>
                              </w:pPr>
                            </w:p>
                          </w:txbxContent>
                        </wps:txbx>
                        <wps:bodyPr upright="1"/>
                      </wps:wsp>
                      <wpg:grpSp>
                        <wpg:cNvPr id="26" name="组合 26"/>
                        <wpg:cNvGrpSpPr/>
                        <wpg:grpSpPr>
                          <a:xfrm>
                            <a:off x="6460" y="-907"/>
                            <a:ext cx="418" cy="17815"/>
                            <a:chOff x="4" y="-967"/>
                            <a:chExt cx="418" cy="17815"/>
                          </a:xfrm>
                          <a:effectLst/>
                        </wpg:grpSpPr>
                        <wps:wsp>
                          <wps:cNvPr id="22" name="直接连接符 22"/>
                          <wps:cNvCnPr/>
                          <wps:spPr>
                            <a:xfrm>
                              <a:off x="101" y="-967"/>
                              <a:ext cx="57" cy="17815"/>
                            </a:xfrm>
                            <a:prstGeom prst="line">
                              <a:avLst/>
                            </a:prstGeom>
                            <a:ln w="12700" cap="flat" cmpd="sng">
                              <a:solidFill>
                                <a:srgbClr val="CCCC00"/>
                              </a:solidFill>
                              <a:prstDash val="solid"/>
                              <a:headEnd type="none" w="med" len="med"/>
                              <a:tailEnd type="none" w="med" len="med"/>
                            </a:ln>
                            <a:effectLst/>
                          </wps:spPr>
                          <wps:bodyPr upright="1"/>
                        </wps:wsp>
                        <wps:wsp>
                          <wps:cNvPr id="23" name="直接连接符 23"/>
                          <wps:cNvCnPr/>
                          <wps:spPr>
                            <a:xfrm>
                              <a:off x="420" y="0"/>
                              <a:ext cx="2" cy="16848"/>
                            </a:xfrm>
                            <a:prstGeom prst="line">
                              <a:avLst/>
                            </a:prstGeom>
                            <a:ln w="12700" cap="flat" cmpd="sng">
                              <a:solidFill>
                                <a:srgbClr val="CCCC00"/>
                              </a:solidFill>
                              <a:prstDash val="solid"/>
                              <a:headEnd type="none" w="med" len="med"/>
                              <a:tailEnd type="none" w="med" len="med"/>
                            </a:ln>
                            <a:effectLst/>
                          </wps:spPr>
                          <wps:bodyPr upright="1"/>
                        </wps:wsp>
                        <wps:wsp>
                          <wps:cNvPr id="24" name="直接连接符 24"/>
                          <wps:cNvCnPr/>
                          <wps:spPr>
                            <a:xfrm flipH="1">
                              <a:off x="4" y="-911"/>
                              <a:ext cx="11" cy="17759"/>
                            </a:xfrm>
                            <a:prstGeom prst="line">
                              <a:avLst/>
                            </a:prstGeom>
                            <a:ln w="12700" cap="flat" cmpd="sng">
                              <a:solidFill>
                                <a:srgbClr val="CCCC00"/>
                              </a:solidFill>
                              <a:prstDash val="solid"/>
                              <a:headEnd type="none" w="med" len="med"/>
                              <a:tailEnd type="none" w="med" len="med"/>
                            </a:ln>
                            <a:effectLst/>
                          </wps:spPr>
                          <wps:bodyPr upright="1"/>
                        </wps:wsp>
                        <wps:wsp>
                          <wps:cNvPr id="25" name="直接连接符 25"/>
                          <wps:cNvCnPr/>
                          <wps:spPr>
                            <a:xfrm>
                              <a:off x="219" y="-915"/>
                              <a:ext cx="62" cy="17763"/>
                            </a:xfrm>
                            <a:prstGeom prst="line">
                              <a:avLst/>
                            </a:prstGeom>
                            <a:ln w="12700" cap="flat" cmpd="sng">
                              <a:solidFill>
                                <a:srgbClr val="CCCC00"/>
                              </a:solidFill>
                              <a:prstDash val="solid"/>
                              <a:headEnd type="none" w="med" len="med"/>
                              <a:tailEnd type="none" w="med" len="med"/>
                            </a:ln>
                            <a:effectLst/>
                          </wps:spPr>
                          <wps:bodyPr upright="1"/>
                        </wps:wsp>
                      </wpg:grpSp>
                      <wps:wsp>
                        <wps:cNvPr id="27" name="文本框 27"/>
                        <wps:cNvSpPr txBox="1"/>
                        <wps:spPr>
                          <a:xfrm>
                            <a:off x="0" y="6396"/>
                            <a:ext cx="11880" cy="3588"/>
                          </a:xfrm>
                          <a:prstGeom prst="rect">
                            <a:avLst/>
                          </a:prstGeom>
                          <a:solidFill>
                            <a:srgbClr val="CC99FF"/>
                          </a:solidFill>
                          <a:ln w="9525" cap="flat" cmpd="sng">
                            <a:solidFill>
                              <a:srgbClr val="000000"/>
                            </a:solidFill>
                            <a:prstDash val="solid"/>
                            <a:miter/>
                            <a:headEnd type="none" w="med" len="med"/>
                            <a:tailEnd type="none" w="med" len="med"/>
                          </a:ln>
                          <a:effectLst/>
                        </wps:spPr>
                        <wps:txbx>
                          <w:txbxContent>
                            <w:p>
                              <w:pPr>
                                <w:ind w:firstLine="1044" w:firstLineChars="200"/>
                                <w:rPr>
                                  <w:rFonts w:ascii="黑体" w:hAnsi="黑体" w:eastAsia="黑体"/>
                                  <w:b/>
                                  <w:color w:val="FFFFFF"/>
                                  <w:sz w:val="52"/>
                                  <w:szCs w:val="52"/>
                                </w:rPr>
                              </w:pPr>
                              <w:r>
                                <w:rPr>
                                  <w:rFonts w:hint="eastAsia" w:ascii="黑体" w:hAnsi="黑体" w:eastAsia="黑体"/>
                                  <w:b/>
                                  <w:color w:val="FFFFFF"/>
                                  <w:sz w:val="52"/>
                                  <w:szCs w:val="52"/>
                                </w:rPr>
                                <w:t xml:space="preserve">第四部分  </w:t>
                              </w:r>
                              <w:r>
                                <w:rPr>
                                  <w:rFonts w:ascii="黑体" w:hAnsi="黑体" w:eastAsia="黑体"/>
                                  <w:b/>
                                  <w:color w:val="FFFFFF"/>
                                  <w:sz w:val="52"/>
                                  <w:szCs w:val="52"/>
                                </w:rPr>
                                <w:br w:type="textWrapping"/>
                              </w:r>
                              <w:r>
                                <w:rPr>
                                  <w:rFonts w:hint="eastAsia" w:ascii="黑体" w:hAnsi="黑体" w:eastAsia="黑体"/>
                                  <w:b/>
                                  <w:color w:val="FFFFFF"/>
                                  <w:sz w:val="52"/>
                                  <w:szCs w:val="52"/>
                                </w:rPr>
                                <w:t xml:space="preserve">   　　名词解释</w:t>
                              </w:r>
                            </w:p>
                          </w:txbxContent>
                        </wps:txbx>
                        <wps:bodyPr upright="1"/>
                      </wps:wsp>
                    </wpg:wgp>
                  </a:graphicData>
                </a:graphic>
              </wp:anchor>
            </w:drawing>
          </mc:Choice>
          <mc:Fallback>
            <w:pict>
              <v:group id="组合 1051" o:spid="_x0000_s1026" o:spt="203" style="position:absolute;left:0pt;margin-left:-79.85pt;margin-top:-74.45pt;height:894.3pt;width:594pt;z-index:-251650048;mso-width-relative:page;mso-height-relative:page;" coordorigin="0,-907" coordsize="11880,17886" o:gfxdata="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">
                <o:lock v:ext="edit" aspectratio="f"/>
                <v:rect id="_x0000_s1026" o:spid="_x0000_s1026" o:spt="1" style="position:absolute;left:6886;top:-877;height:17856;width:4994;" fillcolor="#CCFFCC" filled="t" stroked="t" coordsize="21600,21600" o:gfxdata="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JKse2e/&#10;AAAA2wAAAA8AAAAAAAAAAQAgAAAAIgAAAGRycy9kb3ducmV2LnhtbFBLAQIUABQAAAAIAIdO4kAz&#10;LwWeOwAAADkAAAAQAAAAAAAAAAEAIAAAAA4BAABkcnMvc2hhcGV4bWwueG1sUEsFBgAAAAAGAAYA&#10;WwEAALgDAAAAAA==&#10;">
                  <v:fill on="t" focussize="0,0"/>
                  <v:stroke color="#000000" joinstyle="miter"/>
                  <v:imagedata o:title=""/>
                  <o:lock v:ext="edit" aspectratio="f"/>
                  <v:textbox>
                    <w:txbxContent>
                      <w:p>
                        <w:pPr>
                          <w:jc w:val="center"/>
                        </w:pPr>
                      </w:p>
                      <w:p>
                        <w:pPr>
                          <w:jc w:val="center"/>
                        </w:pPr>
                      </w:p>
                      <w:p>
                        <w:pPr>
                          <w:jc w:val="center"/>
                        </w:pPr>
                      </w:p>
                    </w:txbxContent>
                  </v:textbox>
                </v:rect>
                <v:group id="_x0000_s1026" o:spid="_x0000_s1026" o:spt="203" style="position:absolute;left:6460;top:-907;height:17815;width:418;" coordorigin="4,-967" coordsize="418,17815" o:gfxdata="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NzHZke+AAAA2wAAAA8AAAAAAAAAAQAgAAAAIgAAAGRycy9kb3ducmV2Lnht&#10;bFBLAQIUABQAAAAIAIdO4kAzLwWeOwAAADkAAAAVAAAAAAAAAAEAIAAAAA0BAABkcnMvZ3JvdXBz&#10;aGFwZXhtbC54bWxQSwUGAAAAAAYABgBgAQAAygMAAAAA&#10;">
                  <o:lock v:ext="edit" aspectratio="f"/>
                  <v:line id="_x0000_s1026" o:spid="_x0000_s1026" o:spt="20" style="position:absolute;left:101;top:-967;height:17815;width:57;" filled="f" stroked="t" coordsize="21600,21600" o:gfxdata="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AWQThq/&#10;AAAA2wAAAA8AAAAAAAAAAQAgAAAAIgAAAGRycy9kb3ducmV2LnhtbFBLAQIUABQAAAAIAIdO4kAz&#10;LwWeOwAAADkAAAAQAAAAAAAAAAEAIAAAAA4BAABkcnMvc2hhcGV4bWwueG1sUEsFBgAAAAAGAAYA&#10;WwEAALgDAAAAAA==&#10;">
                    <v:fill on="f" focussize="0,0"/>
                    <v:stroke weight="1pt" color="#CCCC00" joinstyle="round"/>
                    <v:imagedata o:title=""/>
                    <o:lock v:ext="edit" aspectratio="f"/>
                  </v:line>
                  <v:line id="_x0000_s1026" o:spid="_x0000_s1026" o:spt="20" style="position:absolute;left:420;top:0;height:16848;width:2;" filled="f" stroked="t" coordsize="21600,21600" o:gfxdata="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Grc64G/&#10;AAAA2wAAAA8AAAAAAAAAAQAgAAAAIgAAAGRycy9kb3ducmV2LnhtbFBLAQIUABQAAAAIAIdO4kAz&#10;LwWeOwAAADkAAAAQAAAAAAAAAAEAIAAAAA4BAABkcnMvc2hhcGV4bWwueG1sUEsFBgAAAAAGAAYA&#10;WwEAALgDAAAAAA==&#10;">
                    <v:fill on="f" focussize="0,0"/>
                    <v:stroke weight="1pt" color="#CCCC00" joinstyle="round"/>
                    <v:imagedata o:title=""/>
                    <o:lock v:ext="edit" aspectratio="f"/>
                  </v:line>
                  <v:line id="_x0000_s1026" o:spid="_x0000_s1026" o:spt="20" style="position:absolute;left:4;top:-911;flip:x;height:17759;width:11;" filled="f" stroked="t" coordsize="21600,21600" o:gfxdata="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Cs/d8S/&#10;AAAA2wAAAA8AAAAAAAAAAQAgAAAAIgAAAGRycy9kb3ducmV2LnhtbFBLAQIUABQAAAAIAIdO4kAz&#10;LwWeOwAAADkAAAAQAAAAAAAAAAEAIAAAAA4BAABkcnMvc2hhcGV4bWwueG1sUEsFBgAAAAAGAAYA&#10;WwEAALgDAAAAAA==&#10;">
                    <v:fill on="f" focussize="0,0"/>
                    <v:stroke weight="1pt" color="#CCCC00" joinstyle="round"/>
                    <v:imagedata o:title=""/>
                    <o:lock v:ext="edit" aspectratio="f"/>
                  </v:line>
                  <v:line id="_x0000_s1026" o:spid="_x0000_s1026" o:spt="20" style="position:absolute;left:219;top:-915;height:17763;width:62;" filled="f" stroked="t" coordsize="21600,21600" o:gfxdata="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Ip51m6/&#10;AAAA2wAAAA8AAAAAAAAAAQAgAAAAIgAAAGRycy9kb3ducmV2LnhtbFBLAQIUABQAAAAIAIdO4kAz&#10;LwWeOwAAADkAAAAQAAAAAAAAAAEAIAAAAA4BAABkcnMvc2hhcGV4bWwueG1sUEsFBgAAAAAGAAYA&#10;WwEAALgDAAAAAA==&#10;">
                    <v:fill on="f" focussize="0,0"/>
                    <v:stroke weight="1pt" color="#CCCC00" joinstyle="round"/>
                    <v:imagedata o:title=""/>
                    <o:lock v:ext="edit" aspectratio="f"/>
                  </v:line>
                </v:group>
                <v:shape id="_x0000_s1026" o:spid="_x0000_s1026" o:spt="202" type="#_x0000_t202" style="position:absolute;left:0;top:6396;height:3588;width:11880;" fillcolor="#CC99FF" filled="t" stroked="t" coordsize="21600,21600" o:gfxdata="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YSK6tvQAA&#10;ANsAAAAPAAAAAAAAAAEAIAAAACIAAABkcnMvZG93bnJldi54bWxQSwECFAAUAAAACACHTuJAMy8F&#10;njsAAAA5AAAAEAAAAAAAAAABACAAAAAMAQAAZHJzL3NoYXBleG1sLnhtbFBLBQYAAAAABgAGAFsB&#10;AAC2AwAAAAA=&#10;">
                  <v:fill on="t" focussize="0,0"/>
                  <v:stroke color="#000000" joinstyle="miter"/>
                  <v:imagedata o:title=""/>
                  <o:lock v:ext="edit" aspectratio="f"/>
                  <v:textbox>
                    <w:txbxContent>
                      <w:p>
                        <w:pPr>
                          <w:ind w:firstLine="1044" w:firstLineChars="200"/>
                          <w:rPr>
                            <w:rFonts w:ascii="黑体" w:hAnsi="黑体" w:eastAsia="黑体"/>
                            <w:b/>
                            <w:color w:val="FFFFFF"/>
                            <w:sz w:val="52"/>
                            <w:szCs w:val="52"/>
                          </w:rPr>
                        </w:pPr>
                        <w:r>
                          <w:rPr>
                            <w:rFonts w:hint="eastAsia" w:ascii="黑体" w:hAnsi="黑体" w:eastAsia="黑体"/>
                            <w:b/>
                            <w:color w:val="FFFFFF"/>
                            <w:sz w:val="52"/>
                            <w:szCs w:val="52"/>
                          </w:rPr>
                          <w:t xml:space="preserve">第四部分  </w:t>
                        </w:r>
                        <w:r>
                          <w:rPr>
                            <w:rFonts w:ascii="黑体" w:hAnsi="黑体" w:eastAsia="黑体"/>
                            <w:b/>
                            <w:color w:val="FFFFFF"/>
                            <w:sz w:val="52"/>
                            <w:szCs w:val="52"/>
                          </w:rPr>
                          <w:br w:type="textWrapping"/>
                        </w:r>
                        <w:r>
                          <w:rPr>
                            <w:rFonts w:hint="eastAsia" w:ascii="黑体" w:hAnsi="黑体" w:eastAsia="黑体"/>
                            <w:b/>
                            <w:color w:val="FFFFFF"/>
                            <w:sz w:val="52"/>
                            <w:szCs w:val="52"/>
                          </w:rPr>
                          <w:t xml:space="preserve">   　　名词解释</w:t>
                        </w:r>
                      </w:p>
                    </w:txbxContent>
                  </v:textbox>
                </v:shape>
              </v:group>
            </w:pict>
          </mc:Fallback>
        </mc:AlternateContent>
      </w: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pStyle w:val="2"/>
        <w:rPr>
          <w:rFonts w:hint="default"/>
        </w:rPr>
      </w:pPr>
    </w:p>
    <w:p>
      <w:pPr>
        <w:adjustRightInd w:val="0"/>
        <w:spacing w:line="600" w:lineRule="exact"/>
        <w:rPr>
          <w:rFonts w:hint="default" w:ascii="Times New Roman" w:hAnsi="Times New Roman" w:eastAsia="仿宋_GB2312" w:cs="Times New Roman"/>
          <w:sz w:val="32"/>
          <w:szCs w:val="32"/>
        </w:rPr>
      </w:pPr>
    </w:p>
    <w:p>
      <w:pPr>
        <w:adjustRightInd w:val="0"/>
        <w:spacing w:line="600" w:lineRule="exact"/>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keepNext w:val="0"/>
        <w:keepLines w:val="0"/>
        <w:pageBreakBefore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黑体_GBK" w:cs="Times New Roman"/>
          <w:b w:val="0"/>
          <w:bCs/>
          <w:sz w:val="32"/>
          <w:szCs w:val="32"/>
        </w:rPr>
      </w:pPr>
    </w:p>
    <w:p>
      <w:pPr>
        <w:keepNext w:val="0"/>
        <w:keepLines w:val="0"/>
        <w:pageBreakBefore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黑体_GBK" w:cs="Times New Roman"/>
          <w:b w:val="0"/>
          <w:bCs/>
          <w:sz w:val="32"/>
          <w:szCs w:val="32"/>
        </w:rPr>
      </w:pPr>
    </w:p>
    <w:p>
      <w:pPr>
        <w:keepNext w:val="0"/>
        <w:keepLines w:val="0"/>
        <w:pageBreakBefore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黑体_GBK" w:cs="Times New Roman"/>
          <w:b w:val="0"/>
          <w:bCs/>
          <w:sz w:val="32"/>
          <w:szCs w:val="32"/>
        </w:rPr>
      </w:pPr>
    </w:p>
    <w:p>
      <w:pPr>
        <w:keepNext w:val="0"/>
        <w:keepLines w:val="0"/>
        <w:pageBreakBefore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黑体_GBK" w:cs="Times New Roman"/>
          <w:b w:val="0"/>
          <w:bCs/>
          <w:sz w:val="32"/>
          <w:szCs w:val="32"/>
        </w:rPr>
      </w:pPr>
    </w:p>
    <w:p>
      <w:pPr>
        <w:keepNext w:val="0"/>
        <w:keepLines w:val="0"/>
        <w:pageBreakBefore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黑体_GBK" w:cs="Times New Roman"/>
          <w:b w:val="0"/>
          <w:bCs/>
          <w:sz w:val="32"/>
          <w:szCs w:val="32"/>
        </w:rPr>
      </w:pPr>
    </w:p>
    <w:p>
      <w:pPr>
        <w:pStyle w:val="2"/>
        <w:rPr>
          <w:rFonts w:hint="default" w:ascii="Times New Roman" w:hAnsi="Times New Roman" w:eastAsia="方正黑体_GBK" w:cs="Times New Roman"/>
          <w:b w:val="0"/>
          <w:bCs/>
          <w:sz w:val="32"/>
          <w:szCs w:val="32"/>
        </w:rPr>
      </w:pPr>
    </w:p>
    <w:p>
      <w:pPr>
        <w:pStyle w:val="2"/>
        <w:rPr>
          <w:rFonts w:hint="default" w:ascii="Times New Roman" w:hAnsi="Times New Roman" w:eastAsia="方正黑体_GBK" w:cs="Times New Roman"/>
          <w:b w:val="0"/>
          <w:bCs/>
          <w:sz w:val="32"/>
          <w:szCs w:val="32"/>
        </w:rPr>
      </w:pPr>
    </w:p>
    <w:p>
      <w:pPr>
        <w:pStyle w:val="2"/>
        <w:rPr>
          <w:rFonts w:hint="default" w:ascii="Times New Roman" w:hAnsi="Times New Roman" w:eastAsia="方正黑体_GBK" w:cs="Times New Roman"/>
          <w:b w:val="0"/>
          <w:bCs/>
          <w:sz w:val="32"/>
          <w:szCs w:val="32"/>
        </w:rPr>
      </w:pPr>
    </w:p>
    <w:p>
      <w:pPr>
        <w:pStyle w:val="2"/>
        <w:rPr>
          <w:rFonts w:hint="default" w:ascii="Times New Roman" w:hAnsi="Times New Roman" w:eastAsia="方正黑体_GBK" w:cs="Times New Roman"/>
          <w:b w:val="0"/>
          <w:bCs/>
          <w:sz w:val="32"/>
          <w:szCs w:val="32"/>
        </w:rPr>
      </w:pPr>
    </w:p>
    <w:p>
      <w:pPr>
        <w:pStyle w:val="2"/>
        <w:rPr>
          <w:rFonts w:hint="default" w:ascii="Times New Roman" w:hAnsi="Times New Roman" w:eastAsia="方正黑体_GBK" w:cs="Times New Roman"/>
          <w:b w:val="0"/>
          <w:bCs/>
          <w:sz w:val="32"/>
          <w:szCs w:val="32"/>
        </w:rPr>
      </w:pPr>
    </w:p>
    <w:p>
      <w:pPr>
        <w:pStyle w:val="2"/>
        <w:rPr>
          <w:rFonts w:hint="default" w:ascii="Times New Roman" w:hAnsi="Times New Roman" w:eastAsia="方正黑体_GBK" w:cs="Times New Roman"/>
          <w:b w:val="0"/>
          <w:bCs/>
          <w:sz w:val="32"/>
          <w:szCs w:val="32"/>
        </w:rPr>
      </w:pPr>
    </w:p>
    <w:p>
      <w:pPr>
        <w:pStyle w:val="2"/>
        <w:rPr>
          <w:rFonts w:hint="default" w:ascii="Times New Roman" w:hAnsi="Times New Roman" w:eastAsia="方正黑体_GBK" w:cs="Times New Roman"/>
          <w:b w:val="0"/>
          <w:bCs/>
          <w:sz w:val="32"/>
          <w:szCs w:val="32"/>
        </w:rPr>
      </w:pPr>
    </w:p>
    <w:p>
      <w:pPr>
        <w:keepNext w:val="0"/>
        <w:keepLines w:val="0"/>
        <w:pageBreakBefore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黑体" w:cs="Times New Roman"/>
          <w:b/>
          <w:sz w:val="32"/>
          <w:szCs w:val="32"/>
        </w:rPr>
      </w:pPr>
      <w:r>
        <w:rPr>
          <w:rFonts w:hint="default" w:ascii="Times New Roman" w:hAnsi="Times New Roman" w:eastAsia="方正黑体_GBK" w:cs="Times New Roman"/>
          <w:b w:val="0"/>
          <w:bCs/>
          <w:sz w:val="32"/>
          <w:szCs w:val="32"/>
        </w:rPr>
        <w:t>一、收入类</w:t>
      </w:r>
    </w:p>
    <w:p>
      <w:pPr>
        <w:keepNext w:val="0"/>
        <w:keepLines w:val="0"/>
        <w:pageBreakBefore w:val="0"/>
        <w:kinsoku/>
        <w:wordWrap/>
        <w:overflowPunct/>
        <w:topLinePunct w:val="0"/>
        <w:autoSpaceDE/>
        <w:autoSpaceDN/>
        <w:bidi w:val="0"/>
        <w:adjustRightInd/>
        <w:snapToGrid/>
        <w:spacing w:line="620" w:lineRule="exact"/>
        <w:ind w:firstLine="643"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（一）一般公共预算拨款收入：</w:t>
      </w:r>
      <w:r>
        <w:rPr>
          <w:rFonts w:hint="default" w:ascii="Times New Roman" w:hAnsi="Times New Roman" w:eastAsia="方正仿宋_GBK" w:cs="Times New Roman"/>
          <w:sz w:val="32"/>
          <w:szCs w:val="32"/>
        </w:rPr>
        <w:t>指中央财政当年拨付的资金。</w:t>
      </w:r>
    </w:p>
    <w:p>
      <w:pPr>
        <w:keepNext w:val="0"/>
        <w:keepLines w:val="0"/>
        <w:pageBreakBefore w:val="0"/>
        <w:widowControl/>
        <w:kinsoku/>
        <w:wordWrap/>
        <w:overflowPunct/>
        <w:topLinePunct w:val="0"/>
        <w:autoSpaceDE/>
        <w:autoSpaceDN/>
        <w:bidi w:val="0"/>
        <w:adjustRightInd/>
        <w:snapToGrid/>
        <w:spacing w:line="620" w:lineRule="exact"/>
        <w:ind w:firstLine="643"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（二）事业收入：</w:t>
      </w:r>
      <w:r>
        <w:rPr>
          <w:rFonts w:hint="default" w:ascii="Times New Roman" w:hAnsi="Times New Roman" w:eastAsia="方正仿宋_GBK" w:cs="Times New Roman"/>
          <w:sz w:val="32"/>
          <w:szCs w:val="32"/>
        </w:rPr>
        <w:t>指事业单位开展专业业务活动及辅助活动所取得的收入。如</w:t>
      </w:r>
      <w:r>
        <w:rPr>
          <w:rFonts w:hint="default" w:ascii="Times New Roman" w:hAnsi="Times New Roman" w:eastAsia="方正仿宋_GBK" w:cs="Times New Roman"/>
          <w:sz w:val="32"/>
          <w:szCs w:val="32"/>
          <w:lang w:eastAsia="zh-CN"/>
        </w:rPr>
        <w:t>新疆</w:t>
      </w:r>
      <w:r>
        <w:rPr>
          <w:rFonts w:hint="default" w:ascii="Times New Roman" w:hAnsi="Times New Roman" w:eastAsia="方正仿宋_GBK" w:cs="Times New Roman"/>
          <w:sz w:val="32"/>
          <w:szCs w:val="32"/>
        </w:rPr>
        <w:t>消防救援</w:t>
      </w:r>
      <w:r>
        <w:rPr>
          <w:rFonts w:hint="default" w:ascii="Times New Roman" w:hAnsi="Times New Roman" w:eastAsia="方正仿宋_GBK" w:cs="Times New Roman"/>
          <w:sz w:val="32"/>
          <w:szCs w:val="32"/>
          <w:lang w:eastAsia="zh-CN"/>
        </w:rPr>
        <w:t>总队</w:t>
      </w:r>
      <w:r>
        <w:rPr>
          <w:rFonts w:hint="default" w:ascii="Times New Roman" w:hAnsi="Times New Roman" w:eastAsia="方正仿宋_GBK" w:cs="Times New Roman"/>
          <w:sz w:val="32"/>
          <w:szCs w:val="32"/>
        </w:rPr>
        <w:t>所主管科研单位开展专用产品检测等专业业务活动及辅助活动所取得的收入。</w:t>
      </w:r>
    </w:p>
    <w:p>
      <w:pPr>
        <w:keepNext w:val="0"/>
        <w:keepLines w:val="0"/>
        <w:pageBreakBefore w:val="0"/>
        <w:widowControl/>
        <w:kinsoku/>
        <w:wordWrap/>
        <w:overflowPunct/>
        <w:topLinePunct w:val="0"/>
        <w:autoSpaceDE/>
        <w:autoSpaceDN/>
        <w:bidi w:val="0"/>
        <w:adjustRightInd/>
        <w:snapToGrid/>
        <w:spacing w:line="620" w:lineRule="exact"/>
        <w:ind w:firstLine="643"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（三）事业单位经营收入：</w:t>
      </w:r>
      <w:r>
        <w:rPr>
          <w:rFonts w:hint="default" w:ascii="Times New Roman" w:hAnsi="Times New Roman" w:eastAsia="方正仿宋_GBK" w:cs="Times New Roman"/>
          <w:sz w:val="32"/>
          <w:szCs w:val="32"/>
        </w:rPr>
        <w:t>指事业单位在专业业务活动及其辅助活动之外开展非独立核算经营活动取得的收入。如：</w:t>
      </w:r>
      <w:r>
        <w:rPr>
          <w:rFonts w:hint="default" w:ascii="Times New Roman" w:hAnsi="Times New Roman" w:eastAsia="方正仿宋_GBK" w:cs="Times New Roman"/>
          <w:sz w:val="32"/>
          <w:szCs w:val="32"/>
          <w:lang w:eastAsia="zh-CN"/>
        </w:rPr>
        <w:t>新疆</w:t>
      </w:r>
      <w:r>
        <w:rPr>
          <w:rFonts w:hint="default" w:ascii="Times New Roman" w:hAnsi="Times New Roman" w:eastAsia="方正仿宋_GBK" w:cs="Times New Roman"/>
          <w:sz w:val="32"/>
          <w:szCs w:val="32"/>
        </w:rPr>
        <w:t>消防救援</w:t>
      </w:r>
      <w:r>
        <w:rPr>
          <w:rFonts w:hint="default" w:ascii="Times New Roman" w:hAnsi="Times New Roman" w:eastAsia="方正仿宋_GBK" w:cs="Times New Roman"/>
          <w:sz w:val="32"/>
          <w:szCs w:val="32"/>
          <w:lang w:eastAsia="zh-CN"/>
        </w:rPr>
        <w:t>总队</w:t>
      </w:r>
      <w:r>
        <w:rPr>
          <w:rFonts w:hint="default" w:ascii="Times New Roman" w:hAnsi="Times New Roman" w:eastAsia="方正仿宋_GBK" w:cs="Times New Roman"/>
          <w:sz w:val="32"/>
          <w:szCs w:val="32"/>
        </w:rPr>
        <w:t>所主管科研单位开展非独立核算的试制产品销售收入。</w:t>
      </w:r>
    </w:p>
    <w:p>
      <w:pPr>
        <w:keepNext w:val="0"/>
        <w:keepLines w:val="0"/>
        <w:pageBreakBefore w:val="0"/>
        <w:widowControl/>
        <w:kinsoku/>
        <w:wordWrap/>
        <w:overflowPunct/>
        <w:topLinePunct w:val="0"/>
        <w:autoSpaceDE/>
        <w:autoSpaceDN/>
        <w:bidi w:val="0"/>
        <w:adjustRightInd/>
        <w:snapToGrid/>
        <w:spacing w:line="620" w:lineRule="exact"/>
        <w:ind w:firstLine="643"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（四）其他收入：</w:t>
      </w:r>
      <w:r>
        <w:rPr>
          <w:rFonts w:hint="default" w:ascii="Times New Roman" w:hAnsi="Times New Roman" w:eastAsia="方正仿宋_GBK" w:cs="Times New Roman"/>
          <w:sz w:val="32"/>
          <w:szCs w:val="32"/>
        </w:rPr>
        <w:t>指除上述“一般公共预算拨款收入”“事业收入”“事业单位经营收入”等以外的收入。主要是</w:t>
      </w:r>
      <w:r>
        <w:rPr>
          <w:rFonts w:hint="default" w:ascii="Times New Roman" w:hAnsi="Times New Roman" w:eastAsia="方正仿宋_GBK" w:cs="Times New Roman"/>
          <w:sz w:val="32"/>
          <w:szCs w:val="32"/>
          <w:lang w:eastAsia="zh-CN"/>
        </w:rPr>
        <w:t>各级地方财政拨款收入、</w:t>
      </w:r>
      <w:r>
        <w:rPr>
          <w:rFonts w:hint="default" w:ascii="Times New Roman" w:hAnsi="Times New Roman" w:eastAsia="方正仿宋_GBK" w:cs="Times New Roman"/>
          <w:sz w:val="32"/>
          <w:szCs w:val="32"/>
        </w:rPr>
        <w:t>存款利息收入等。</w:t>
      </w:r>
    </w:p>
    <w:p>
      <w:pPr>
        <w:keepNext w:val="0"/>
        <w:keepLines w:val="0"/>
        <w:pageBreakBefore w:val="0"/>
        <w:widowControl/>
        <w:kinsoku/>
        <w:wordWrap/>
        <w:overflowPunct/>
        <w:topLinePunct w:val="0"/>
        <w:autoSpaceDE/>
        <w:autoSpaceDN/>
        <w:bidi w:val="0"/>
        <w:adjustRightInd/>
        <w:snapToGrid/>
        <w:spacing w:line="620" w:lineRule="exact"/>
        <w:ind w:firstLine="643"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（五）上年结转：</w:t>
      </w:r>
      <w:r>
        <w:rPr>
          <w:rFonts w:hint="default" w:ascii="Times New Roman" w:hAnsi="Times New Roman" w:eastAsia="方正仿宋_GBK" w:cs="Times New Roman"/>
          <w:sz w:val="32"/>
          <w:szCs w:val="32"/>
        </w:rPr>
        <w:t>指以前年度尚未完成、结转到本年仍按原规定用途继续使用的资金。</w:t>
      </w:r>
    </w:p>
    <w:p>
      <w:pPr>
        <w:keepNext w:val="0"/>
        <w:keepLines w:val="0"/>
        <w:pageBreakBefore w:val="0"/>
        <w:widowControl/>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黑体" w:cs="Times New Roman"/>
          <w:b/>
          <w:sz w:val="32"/>
          <w:szCs w:val="32"/>
        </w:rPr>
      </w:pPr>
      <w:r>
        <w:rPr>
          <w:rFonts w:hint="default" w:ascii="Times New Roman" w:hAnsi="Times New Roman" w:eastAsia="方正黑体_GBK" w:cs="Times New Roman"/>
          <w:b w:val="0"/>
          <w:bCs/>
          <w:sz w:val="32"/>
          <w:szCs w:val="32"/>
        </w:rPr>
        <w:t>二、支出类</w:t>
      </w:r>
    </w:p>
    <w:p>
      <w:pPr>
        <w:keepNext w:val="0"/>
        <w:keepLines w:val="0"/>
        <w:pageBreakBefore w:val="0"/>
        <w:widowControl/>
        <w:kinsoku/>
        <w:wordWrap/>
        <w:overflowPunct/>
        <w:topLinePunct w:val="0"/>
        <w:autoSpaceDE/>
        <w:autoSpaceDN/>
        <w:bidi w:val="0"/>
        <w:adjustRightInd/>
        <w:snapToGrid/>
        <w:spacing w:line="620" w:lineRule="exact"/>
        <w:ind w:firstLine="643"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（一）科学技术支出（类）应用研究（款）机构运行（项）：</w:t>
      </w:r>
      <w:r>
        <w:rPr>
          <w:rFonts w:hint="default" w:ascii="Times New Roman" w:hAnsi="Times New Roman" w:eastAsia="方正仿宋_GBK" w:cs="Times New Roman"/>
          <w:sz w:val="32"/>
          <w:szCs w:val="32"/>
        </w:rPr>
        <w:t>指</w:t>
      </w:r>
      <w:r>
        <w:rPr>
          <w:rFonts w:hint="default" w:ascii="Times New Roman" w:hAnsi="Times New Roman" w:eastAsia="方正仿宋_GBK" w:cs="Times New Roman"/>
          <w:sz w:val="32"/>
          <w:szCs w:val="32"/>
          <w:lang w:eastAsia="zh-CN"/>
        </w:rPr>
        <w:t>新疆</w:t>
      </w:r>
      <w:r>
        <w:rPr>
          <w:rFonts w:hint="default" w:ascii="Times New Roman" w:hAnsi="Times New Roman" w:eastAsia="方正仿宋_GBK" w:cs="Times New Roman"/>
          <w:sz w:val="32"/>
          <w:szCs w:val="32"/>
        </w:rPr>
        <w:t>消防救援</w:t>
      </w:r>
      <w:r>
        <w:rPr>
          <w:rFonts w:hint="default" w:ascii="Times New Roman" w:hAnsi="Times New Roman" w:eastAsia="方正仿宋_GBK" w:cs="Times New Roman"/>
          <w:sz w:val="32"/>
          <w:szCs w:val="32"/>
          <w:lang w:eastAsia="zh-CN"/>
        </w:rPr>
        <w:t>总队</w:t>
      </w:r>
      <w:r>
        <w:rPr>
          <w:rFonts w:hint="default" w:ascii="Times New Roman" w:hAnsi="Times New Roman" w:eastAsia="方正仿宋_GBK" w:cs="Times New Roman"/>
          <w:sz w:val="32"/>
          <w:szCs w:val="32"/>
        </w:rPr>
        <w:t>所主管承担科研任务事业单位的基本支出。</w:t>
      </w:r>
    </w:p>
    <w:p>
      <w:pPr>
        <w:keepNext w:val="0"/>
        <w:keepLines w:val="0"/>
        <w:pageBreakBefore w:val="0"/>
        <w:widowControl/>
        <w:kinsoku/>
        <w:wordWrap/>
        <w:overflowPunct/>
        <w:topLinePunct w:val="0"/>
        <w:autoSpaceDE/>
        <w:autoSpaceDN/>
        <w:bidi w:val="0"/>
        <w:adjustRightInd/>
        <w:snapToGrid/>
        <w:spacing w:line="620" w:lineRule="exact"/>
        <w:ind w:firstLine="643"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（二）科学技术支出（类）应用研究（款）社会公益研究（项）：</w:t>
      </w:r>
      <w:r>
        <w:rPr>
          <w:rFonts w:hint="default" w:ascii="Times New Roman" w:hAnsi="Times New Roman" w:eastAsia="方正仿宋_GBK" w:cs="Times New Roman"/>
          <w:sz w:val="32"/>
          <w:szCs w:val="32"/>
        </w:rPr>
        <w:t>指</w:t>
      </w:r>
      <w:r>
        <w:rPr>
          <w:rFonts w:hint="default" w:ascii="Times New Roman" w:hAnsi="Times New Roman" w:eastAsia="方正仿宋_GBK" w:cs="Times New Roman"/>
          <w:sz w:val="32"/>
          <w:szCs w:val="32"/>
          <w:lang w:eastAsia="zh-CN"/>
        </w:rPr>
        <w:t>新疆</w:t>
      </w:r>
      <w:r>
        <w:rPr>
          <w:rFonts w:hint="default" w:ascii="Times New Roman" w:hAnsi="Times New Roman" w:eastAsia="方正仿宋_GBK" w:cs="Times New Roman"/>
          <w:sz w:val="32"/>
          <w:szCs w:val="32"/>
        </w:rPr>
        <w:t>消防救援</w:t>
      </w:r>
      <w:r>
        <w:rPr>
          <w:rFonts w:hint="default" w:ascii="Times New Roman" w:hAnsi="Times New Roman" w:eastAsia="方正仿宋_GBK" w:cs="Times New Roman"/>
          <w:sz w:val="32"/>
          <w:szCs w:val="32"/>
          <w:lang w:eastAsia="zh-CN"/>
        </w:rPr>
        <w:t>总队</w:t>
      </w:r>
      <w:r>
        <w:rPr>
          <w:rFonts w:hint="default" w:ascii="Times New Roman" w:hAnsi="Times New Roman" w:eastAsia="方正仿宋_GBK" w:cs="Times New Roman"/>
          <w:sz w:val="32"/>
          <w:szCs w:val="32"/>
        </w:rPr>
        <w:t>所主管承担科研任务事业单位开展消防技术等社会公益专项科研方面的支出。</w:t>
      </w:r>
    </w:p>
    <w:p>
      <w:pPr>
        <w:keepNext w:val="0"/>
        <w:keepLines w:val="0"/>
        <w:pageBreakBefore w:val="0"/>
        <w:widowControl/>
        <w:kinsoku/>
        <w:wordWrap/>
        <w:overflowPunct/>
        <w:topLinePunct w:val="0"/>
        <w:autoSpaceDE/>
        <w:autoSpaceDN/>
        <w:bidi w:val="0"/>
        <w:adjustRightInd/>
        <w:snapToGrid/>
        <w:spacing w:line="620" w:lineRule="exact"/>
        <w:ind w:firstLine="643" w:firstLineChars="200"/>
        <w:textAlignment w:val="auto"/>
        <w:rPr>
          <w:rFonts w:hint="default" w:ascii="Times New Roman" w:hAnsi="Times New Roman" w:eastAsia="方正仿宋_GBK" w:cs="Times New Roman"/>
          <w:b/>
          <w:sz w:val="32"/>
          <w:szCs w:val="32"/>
        </w:rPr>
      </w:pPr>
      <w:r>
        <w:rPr>
          <w:rFonts w:hint="default" w:ascii="Times New Roman" w:hAnsi="Times New Roman" w:eastAsia="方正仿宋_GBK" w:cs="Times New Roman"/>
          <w:b/>
          <w:sz w:val="32"/>
          <w:szCs w:val="32"/>
        </w:rPr>
        <w:t>（三）科学技术支出（类）应用研究（款）其他应用研究支出（项）：</w:t>
      </w:r>
      <w:r>
        <w:rPr>
          <w:rFonts w:hint="default" w:ascii="Times New Roman" w:hAnsi="Times New Roman" w:eastAsia="方正仿宋_GBK" w:cs="Times New Roman"/>
          <w:sz w:val="32"/>
          <w:szCs w:val="32"/>
        </w:rPr>
        <w:t>指</w:t>
      </w:r>
      <w:r>
        <w:rPr>
          <w:rFonts w:hint="default" w:ascii="Times New Roman" w:hAnsi="Times New Roman" w:eastAsia="方正仿宋_GBK" w:cs="Times New Roman"/>
          <w:sz w:val="32"/>
          <w:szCs w:val="32"/>
          <w:lang w:eastAsia="zh-CN"/>
        </w:rPr>
        <w:t>新疆</w:t>
      </w:r>
      <w:r>
        <w:rPr>
          <w:rFonts w:hint="default" w:ascii="Times New Roman" w:hAnsi="Times New Roman" w:eastAsia="方正仿宋_GBK" w:cs="Times New Roman"/>
          <w:sz w:val="32"/>
          <w:szCs w:val="32"/>
        </w:rPr>
        <w:t>消防救援</w:t>
      </w:r>
      <w:r>
        <w:rPr>
          <w:rFonts w:hint="default" w:ascii="Times New Roman" w:hAnsi="Times New Roman" w:eastAsia="方正仿宋_GBK" w:cs="Times New Roman"/>
          <w:sz w:val="32"/>
          <w:szCs w:val="32"/>
          <w:lang w:eastAsia="zh-CN"/>
        </w:rPr>
        <w:t>总队</w:t>
      </w:r>
      <w:r>
        <w:rPr>
          <w:rFonts w:hint="default" w:ascii="Times New Roman" w:hAnsi="Times New Roman" w:eastAsia="方正仿宋_GBK" w:cs="Times New Roman"/>
          <w:sz w:val="32"/>
          <w:szCs w:val="32"/>
        </w:rPr>
        <w:t>所主管承担科研任务事业单位开展消防装备等应用研究方面的支出。</w:t>
      </w:r>
      <w:r>
        <w:rPr>
          <w:rFonts w:hint="default" w:ascii="Times New Roman" w:hAnsi="Times New Roman" w:eastAsia="方正仿宋_GBK" w:cs="Times New Roman"/>
          <w:sz w:val="32"/>
          <w:szCs w:val="32"/>
        </w:rPr>
        <w:br w:type="textWrapping"/>
      </w:r>
      <w:r>
        <w:rPr>
          <w:rFonts w:hint="default" w:ascii="Times New Roman" w:hAnsi="Times New Roman" w:eastAsia="方正仿宋_GBK" w:cs="Times New Roman"/>
          <w:sz w:val="32"/>
          <w:szCs w:val="32"/>
          <w:lang w:val="en-US" w:eastAsia="zh-CN"/>
        </w:rPr>
        <w:t xml:space="preserve">    </w:t>
      </w:r>
      <w:r>
        <w:rPr>
          <w:rFonts w:hint="default" w:ascii="Times New Roman" w:hAnsi="Times New Roman" w:eastAsia="方正仿宋_GBK" w:cs="Times New Roman"/>
          <w:b/>
          <w:sz w:val="32"/>
          <w:szCs w:val="32"/>
        </w:rPr>
        <w:t>（四）科学技术支出（类）科技条件与服务（款）科技条件专项（项）：</w:t>
      </w:r>
      <w:r>
        <w:rPr>
          <w:rFonts w:hint="default" w:ascii="Times New Roman" w:hAnsi="Times New Roman" w:eastAsia="方正仿宋_GBK" w:cs="Times New Roman"/>
          <w:sz w:val="32"/>
          <w:szCs w:val="32"/>
        </w:rPr>
        <w:t>指财政部核定</w:t>
      </w:r>
      <w:r>
        <w:rPr>
          <w:rFonts w:hint="default" w:ascii="Times New Roman" w:hAnsi="Times New Roman" w:eastAsia="方正仿宋_GBK" w:cs="Times New Roman"/>
          <w:sz w:val="32"/>
          <w:szCs w:val="32"/>
          <w:lang w:eastAsia="zh-CN"/>
        </w:rPr>
        <w:t>新疆</w:t>
      </w:r>
      <w:r>
        <w:rPr>
          <w:rFonts w:hint="default" w:ascii="Times New Roman" w:hAnsi="Times New Roman" w:eastAsia="方正仿宋_GBK" w:cs="Times New Roman"/>
          <w:sz w:val="32"/>
          <w:szCs w:val="32"/>
        </w:rPr>
        <w:t>消防救援</w:t>
      </w:r>
      <w:r>
        <w:rPr>
          <w:rFonts w:hint="default" w:ascii="Times New Roman" w:hAnsi="Times New Roman" w:eastAsia="方正仿宋_GBK" w:cs="Times New Roman"/>
          <w:sz w:val="32"/>
          <w:szCs w:val="32"/>
          <w:lang w:eastAsia="zh-CN"/>
        </w:rPr>
        <w:t>总队</w:t>
      </w:r>
      <w:r>
        <w:rPr>
          <w:rFonts w:hint="default" w:ascii="Times New Roman" w:hAnsi="Times New Roman" w:eastAsia="方正仿宋_GBK" w:cs="Times New Roman"/>
          <w:sz w:val="32"/>
          <w:szCs w:val="32"/>
        </w:rPr>
        <w:t>的中央级科学事业单位修缮购置经费。</w:t>
      </w:r>
    </w:p>
    <w:p>
      <w:pPr>
        <w:keepNext w:val="0"/>
        <w:keepLines w:val="0"/>
        <w:pageBreakBefore w:val="0"/>
        <w:widowControl/>
        <w:kinsoku/>
        <w:wordWrap/>
        <w:overflowPunct/>
        <w:topLinePunct w:val="0"/>
        <w:autoSpaceDE/>
        <w:autoSpaceDN/>
        <w:bidi w:val="0"/>
        <w:adjustRightInd/>
        <w:snapToGrid/>
        <w:spacing w:line="620" w:lineRule="exact"/>
        <w:ind w:firstLine="643"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（五）科学技术支出（类）其他科学技术支出（款）其他科学技术支出（项）：</w:t>
      </w:r>
      <w:r>
        <w:rPr>
          <w:rFonts w:hint="default" w:ascii="Times New Roman" w:hAnsi="Times New Roman" w:eastAsia="方正仿宋_GBK" w:cs="Times New Roman"/>
          <w:sz w:val="32"/>
          <w:szCs w:val="32"/>
        </w:rPr>
        <w:t>指财政部核定</w:t>
      </w:r>
      <w:r>
        <w:rPr>
          <w:rFonts w:hint="default" w:ascii="Times New Roman" w:hAnsi="Times New Roman" w:eastAsia="方正仿宋_GBK" w:cs="Times New Roman"/>
          <w:sz w:val="32"/>
          <w:szCs w:val="32"/>
          <w:lang w:eastAsia="zh-CN"/>
        </w:rPr>
        <w:t>新疆</w:t>
      </w:r>
      <w:r>
        <w:rPr>
          <w:rFonts w:hint="default" w:ascii="Times New Roman" w:hAnsi="Times New Roman" w:eastAsia="方正仿宋_GBK" w:cs="Times New Roman"/>
          <w:sz w:val="32"/>
          <w:szCs w:val="32"/>
        </w:rPr>
        <w:t>消防救援</w:t>
      </w:r>
      <w:r>
        <w:rPr>
          <w:rFonts w:hint="default" w:ascii="Times New Roman" w:hAnsi="Times New Roman" w:eastAsia="方正仿宋_GBK" w:cs="Times New Roman"/>
          <w:sz w:val="32"/>
          <w:szCs w:val="32"/>
          <w:lang w:eastAsia="zh-CN"/>
        </w:rPr>
        <w:t>总队</w:t>
      </w:r>
      <w:r>
        <w:rPr>
          <w:rFonts w:hint="default" w:ascii="Times New Roman" w:hAnsi="Times New Roman" w:eastAsia="方正仿宋_GBK" w:cs="Times New Roman"/>
          <w:sz w:val="32"/>
          <w:szCs w:val="32"/>
        </w:rPr>
        <w:t>的科技业务管理费支出。</w:t>
      </w:r>
    </w:p>
    <w:p>
      <w:pPr>
        <w:keepNext w:val="0"/>
        <w:keepLines w:val="0"/>
        <w:pageBreakBefore w:val="0"/>
        <w:kinsoku/>
        <w:wordWrap/>
        <w:overflowPunct/>
        <w:topLinePunct w:val="0"/>
        <w:autoSpaceDE/>
        <w:autoSpaceDN/>
        <w:bidi w:val="0"/>
        <w:adjustRightInd/>
        <w:snapToGrid/>
        <w:spacing w:before="156" w:beforeLines="50" w:after="156" w:afterLines="50" w:line="620" w:lineRule="exact"/>
        <w:ind w:firstLine="643" w:firstLineChars="200"/>
        <w:textAlignment w:val="auto"/>
        <w:rPr>
          <w:rFonts w:hint="default" w:ascii="Times New Roman" w:hAnsi="Times New Roman" w:eastAsia="仿宋_GB2312" w:cs="Times New Roman"/>
          <w:sz w:val="32"/>
          <w:szCs w:val="30"/>
        </w:rPr>
      </w:pPr>
      <w:r>
        <w:rPr>
          <w:rFonts w:hint="default" w:ascii="Times New Roman" w:hAnsi="Times New Roman" w:eastAsia="方正仿宋_GBK" w:cs="Times New Roman"/>
          <w:b/>
          <w:sz w:val="32"/>
          <w:szCs w:val="32"/>
        </w:rPr>
        <w:t>（六）</w:t>
      </w:r>
      <w:bookmarkStart w:id="4" w:name="OLE_LINK1"/>
      <w:r>
        <w:rPr>
          <w:rFonts w:hint="default" w:ascii="Times New Roman" w:hAnsi="Times New Roman" w:eastAsia="方正仿宋_GBK" w:cs="Times New Roman"/>
          <w:b/>
          <w:sz w:val="32"/>
          <w:szCs w:val="32"/>
        </w:rPr>
        <w:t>住房保障支出（类）住房改革支出（款）</w:t>
      </w:r>
      <w:bookmarkEnd w:id="4"/>
      <w:r>
        <w:rPr>
          <w:rFonts w:hint="default" w:ascii="Times New Roman" w:hAnsi="Times New Roman" w:eastAsia="方正仿宋_GBK" w:cs="Times New Roman"/>
          <w:b/>
          <w:sz w:val="32"/>
          <w:szCs w:val="32"/>
        </w:rPr>
        <w:t>住房公积金（项）</w:t>
      </w:r>
      <w:r>
        <w:rPr>
          <w:rFonts w:hint="default" w:ascii="Times New Roman" w:hAnsi="Times New Roman" w:eastAsia="方正仿宋_GBK" w:cs="Times New Roman"/>
          <w:sz w:val="32"/>
          <w:szCs w:val="32"/>
        </w:rPr>
        <w:t>：</w:t>
      </w:r>
      <w:r>
        <w:rPr>
          <w:rFonts w:hint="default" w:ascii="Times New Roman" w:hAnsi="Times New Roman" w:eastAsia="仿宋_GB2312" w:cs="Times New Roman"/>
          <w:sz w:val="32"/>
          <w:szCs w:val="30"/>
        </w:rPr>
        <w:t>指按照《住房公积金管理条例》的规定，由单位及其在职职工缴存的长期住房储金。该项政策始于上世纪九十年代中期，在全国机关、企事业单位在职职工中普遍实施，缴存比例最低不低于5%，最高不超过12%，缴存基数为职工本人上年工资。行政单位缴存基数包括国家统一规定的公务员职务工资、级别工资、机关工人岗位工资和技术等级（职务）工资、年终一次性奖金、特殊岗位津贴、艰苦边远地区津贴，规范后发放的工作性津贴、生活性补贴等；事业单位缴存基数包括国家统一规定的岗位工资、薪级工资、绩效工资、艰苦边远地区津贴、特殊岗位津贴等。</w:t>
      </w:r>
    </w:p>
    <w:p>
      <w:pPr>
        <w:keepNext w:val="0"/>
        <w:keepLines w:val="0"/>
        <w:pageBreakBefore w:val="0"/>
        <w:kinsoku/>
        <w:wordWrap/>
        <w:overflowPunct/>
        <w:topLinePunct w:val="0"/>
        <w:autoSpaceDE/>
        <w:autoSpaceDN/>
        <w:bidi w:val="0"/>
        <w:adjustRightInd/>
        <w:snapToGrid/>
        <w:spacing w:before="156" w:beforeLines="50" w:after="156" w:afterLines="50" w:line="620" w:lineRule="exact"/>
        <w:ind w:firstLine="643" w:firstLineChars="200"/>
        <w:textAlignment w:val="auto"/>
        <w:rPr>
          <w:rFonts w:hint="default" w:ascii="Times New Roman" w:hAnsi="Times New Roman" w:eastAsia="仿宋_GB2312" w:cs="Times New Roman"/>
          <w:sz w:val="32"/>
          <w:szCs w:val="30"/>
          <w:lang w:val="en-US" w:eastAsia="zh-CN"/>
        </w:rPr>
      </w:pPr>
      <w:r>
        <w:rPr>
          <w:rFonts w:hint="default" w:ascii="Times New Roman" w:hAnsi="Times New Roman" w:eastAsia="方正仿宋_GBK" w:cs="Times New Roman"/>
          <w:b/>
          <w:sz w:val="32"/>
          <w:szCs w:val="32"/>
        </w:rPr>
        <w:t>（七）住房保障支出（类）住房改革支出（款）购房补贴（项）</w:t>
      </w:r>
      <w:r>
        <w:rPr>
          <w:rFonts w:hint="default" w:ascii="Times New Roman" w:hAnsi="Times New Roman" w:eastAsia="方正仿宋_GBK" w:cs="Times New Roman"/>
          <w:sz w:val="32"/>
          <w:szCs w:val="32"/>
        </w:rPr>
        <w:t>：</w:t>
      </w:r>
      <w:r>
        <w:rPr>
          <w:rFonts w:hint="default" w:ascii="Times New Roman" w:hAnsi="Times New Roman" w:eastAsia="仿宋_GB2312" w:cs="Times New Roman"/>
          <w:sz w:val="32"/>
          <w:szCs w:val="30"/>
        </w:rPr>
        <w:t>指根据《国务院关于进一步深化城镇住房制度改革加快住房建设的通知》（</w:t>
      </w:r>
      <w:r>
        <w:rPr>
          <w:rFonts w:hint="default" w:ascii="Times New Roman" w:hAnsi="Times New Roman" w:eastAsia="仿宋_GB2312" w:cs="Times New Roman"/>
          <w:sz w:val="32"/>
          <w:szCs w:val="30"/>
          <w:highlight w:val="none"/>
        </w:rPr>
        <w:t>国发</w:t>
      </w:r>
      <w:r>
        <w:rPr>
          <w:rFonts w:hint="default" w:ascii="Times New Roman" w:hAnsi="Times New Roman" w:eastAsia="仿宋_GB2312" w:cs="Times New Roman"/>
          <w:sz w:val="32"/>
          <w:szCs w:val="30"/>
          <w:highlight w:val="none"/>
          <w:lang w:eastAsia="zh-CN"/>
        </w:rPr>
        <w:t>〔</w:t>
      </w:r>
      <w:r>
        <w:rPr>
          <w:rFonts w:hint="default" w:ascii="Times New Roman" w:hAnsi="Times New Roman" w:eastAsia="仿宋_GB2312" w:cs="Times New Roman"/>
          <w:sz w:val="32"/>
          <w:szCs w:val="30"/>
          <w:highlight w:val="none"/>
        </w:rPr>
        <w:t>1998</w:t>
      </w:r>
      <w:r>
        <w:rPr>
          <w:rFonts w:hint="default" w:ascii="Times New Roman" w:hAnsi="Times New Roman" w:eastAsia="仿宋_GB2312" w:cs="Times New Roman"/>
          <w:sz w:val="32"/>
          <w:szCs w:val="30"/>
          <w:highlight w:val="none"/>
          <w:lang w:eastAsia="zh-CN"/>
        </w:rPr>
        <w:t>〕</w:t>
      </w:r>
      <w:r>
        <w:rPr>
          <w:rFonts w:hint="default" w:ascii="Times New Roman" w:hAnsi="Times New Roman" w:eastAsia="仿宋_GB2312" w:cs="Times New Roman"/>
          <w:sz w:val="32"/>
          <w:szCs w:val="30"/>
          <w:highlight w:val="none"/>
        </w:rPr>
        <w:t>23号</w:t>
      </w:r>
      <w:r>
        <w:rPr>
          <w:rFonts w:hint="default" w:ascii="Times New Roman" w:hAnsi="Times New Roman" w:eastAsia="仿宋_GB2312" w:cs="Times New Roman"/>
          <w:sz w:val="32"/>
          <w:szCs w:val="30"/>
        </w:rPr>
        <w:t>）的规定，从1998年下半年停止实物分房后，房价收入比超过4倍以上地区对无房和住房未达标职工发放的住房货币化改革补贴资金。中央行政事业单位从2000年开始发放购房补贴资金，地方行政事业单位从1999年陆续开始发放购房补贴资金，企业根据本单位情况自行确定。在京中央单位按照《中共中央办公厅 国务院办公厅转发建设部等单</w:t>
      </w:r>
      <w:r>
        <w:rPr>
          <w:rFonts w:hint="default" w:ascii="Times New Roman" w:hAnsi="Times New Roman" w:eastAsia="仿宋_GB2312" w:cs="Times New Roman"/>
          <w:sz w:val="32"/>
          <w:szCs w:val="30"/>
          <w:highlight w:val="none"/>
        </w:rPr>
        <w:t>位〈关于完善在京中央和国家机关住房制度的若干意见〉的通知》规定</w:t>
      </w:r>
      <w:r>
        <w:rPr>
          <w:rFonts w:hint="default" w:ascii="Times New Roman" w:hAnsi="Times New Roman" w:eastAsia="仿宋_GB2312" w:cs="Times New Roman"/>
          <w:sz w:val="32"/>
          <w:szCs w:val="30"/>
        </w:rPr>
        <w:t>的标准执行，京外中央单位按照所在地人民政府住房分配货币化改革的政策规定和标准执行。</w:t>
      </w:r>
      <w:r>
        <w:rPr>
          <w:rFonts w:hint="default" w:ascii="Times New Roman" w:hAnsi="Times New Roman" w:eastAsia="仿宋_GB2312" w:cs="Times New Roman"/>
          <w:sz w:val="32"/>
          <w:szCs w:val="30"/>
          <w:lang w:val="en-US" w:eastAsia="zh-CN"/>
        </w:rPr>
        <w:t xml:space="preserve"> </w:t>
      </w:r>
    </w:p>
    <w:p>
      <w:pPr>
        <w:keepNext w:val="0"/>
        <w:keepLines w:val="0"/>
        <w:pageBreakBefore w:val="0"/>
        <w:kinsoku/>
        <w:wordWrap/>
        <w:overflowPunct/>
        <w:topLinePunct w:val="0"/>
        <w:autoSpaceDE/>
        <w:autoSpaceDN/>
        <w:bidi w:val="0"/>
        <w:adjustRightInd/>
        <w:snapToGrid/>
        <w:spacing w:before="156" w:beforeLines="50" w:after="156" w:afterLines="50" w:line="620" w:lineRule="exact"/>
        <w:ind w:firstLine="643" w:firstLineChars="200"/>
        <w:textAlignment w:val="auto"/>
        <w:rPr>
          <w:rFonts w:hint="default" w:ascii="Times New Roman" w:hAnsi="Times New Roman" w:eastAsia="仿宋_GB2312" w:cs="Times New Roman"/>
          <w:sz w:val="32"/>
          <w:szCs w:val="30"/>
        </w:rPr>
      </w:pPr>
      <w:r>
        <w:rPr>
          <w:rFonts w:hint="default" w:ascii="Times New Roman" w:hAnsi="Times New Roman" w:eastAsia="方正仿宋_GBK" w:cs="Times New Roman"/>
          <w:b/>
          <w:sz w:val="32"/>
          <w:szCs w:val="32"/>
        </w:rPr>
        <w:t>（八）住房保障支出（类）住房改革支出（款）</w:t>
      </w:r>
      <w:r>
        <w:rPr>
          <w:rFonts w:hint="default" w:ascii="Times New Roman" w:hAnsi="Times New Roman" w:eastAsia="方正仿宋_GBK" w:cs="Times New Roman"/>
          <w:b/>
          <w:sz w:val="32"/>
          <w:szCs w:val="32"/>
          <w:lang w:eastAsia="zh-CN"/>
        </w:rPr>
        <w:t>提租</w:t>
      </w:r>
      <w:r>
        <w:rPr>
          <w:rFonts w:hint="default" w:ascii="Times New Roman" w:hAnsi="Times New Roman" w:eastAsia="方正仿宋_GBK" w:cs="Times New Roman"/>
          <w:b/>
          <w:sz w:val="32"/>
          <w:szCs w:val="32"/>
        </w:rPr>
        <w:t>补贴（项）</w:t>
      </w:r>
      <w:r>
        <w:rPr>
          <w:rFonts w:hint="default" w:ascii="Times New Roman" w:hAnsi="Times New Roman" w:eastAsia="方正仿宋_GBK" w:cs="Times New Roman"/>
          <w:sz w:val="32"/>
          <w:szCs w:val="32"/>
        </w:rPr>
        <w:t>：</w:t>
      </w:r>
      <w:r>
        <w:rPr>
          <w:rFonts w:hint="default" w:ascii="Times New Roman" w:hAnsi="Times New Roman" w:eastAsia="仿宋_GB2312" w:cs="Times New Roman"/>
          <w:sz w:val="32"/>
          <w:szCs w:val="30"/>
        </w:rPr>
        <w:t>指经国务院批准，于2000年开始针对在京中央单位公有住房租金标准提高发放的补贴，中央在京单位按照在编职工人数和离退休人数以及相应职级的补贴标准确定，人均月补贴90元。</w:t>
      </w:r>
    </w:p>
    <w:p>
      <w:pPr>
        <w:keepNext w:val="0"/>
        <w:keepLines w:val="0"/>
        <w:pageBreakBefore w:val="0"/>
        <w:kinsoku/>
        <w:wordWrap/>
        <w:overflowPunct/>
        <w:topLinePunct w:val="0"/>
        <w:autoSpaceDE/>
        <w:autoSpaceDN/>
        <w:bidi w:val="0"/>
        <w:adjustRightInd/>
        <w:snapToGrid/>
        <w:spacing w:before="156" w:beforeLines="50" w:after="156" w:afterLines="50" w:line="620" w:lineRule="exact"/>
        <w:ind w:left="638" w:leftChars="304" w:firstLine="0" w:firstLineChars="0"/>
        <w:textAlignment w:val="auto"/>
        <w:rPr>
          <w:rFonts w:hint="default" w:ascii="Times New Roman" w:hAnsi="Times New Roman" w:eastAsia="方正仿宋_GBK" w:cs="Times New Roman"/>
          <w:b/>
          <w:sz w:val="32"/>
          <w:szCs w:val="32"/>
        </w:rPr>
      </w:pPr>
      <w:r>
        <w:rPr>
          <w:rFonts w:hint="default" w:ascii="Times New Roman" w:hAnsi="Times New Roman" w:eastAsia="方正仿宋_GBK" w:cs="Times New Roman"/>
          <w:b/>
          <w:sz w:val="32"/>
          <w:szCs w:val="32"/>
        </w:rPr>
        <w:t>（九）灾害防治及应急管理支出（类）消防事务（款）行政</w:t>
      </w:r>
    </w:p>
    <w:p>
      <w:pPr>
        <w:keepNext w:val="0"/>
        <w:keepLines w:val="0"/>
        <w:pageBreakBefore w:val="0"/>
        <w:kinsoku/>
        <w:wordWrap/>
        <w:overflowPunct/>
        <w:topLinePunct w:val="0"/>
        <w:autoSpaceDE/>
        <w:autoSpaceDN/>
        <w:bidi w:val="0"/>
        <w:adjustRightInd/>
        <w:snapToGrid/>
        <w:spacing w:before="156" w:beforeLines="50" w:after="156" w:afterLines="50" w:line="620" w:lineRule="exact"/>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运行（项）</w:t>
      </w:r>
      <w:r>
        <w:rPr>
          <w:rFonts w:hint="default" w:ascii="Times New Roman" w:hAnsi="Times New Roman" w:eastAsia="方正仿宋_GBK" w:cs="Times New Roman"/>
          <w:sz w:val="32"/>
          <w:szCs w:val="32"/>
        </w:rPr>
        <w:t>：指</w:t>
      </w:r>
      <w:r>
        <w:rPr>
          <w:rFonts w:hint="default" w:ascii="Times New Roman" w:hAnsi="Times New Roman" w:eastAsia="方正仿宋_GBK" w:cs="Times New Roman"/>
          <w:sz w:val="32"/>
          <w:szCs w:val="32"/>
          <w:lang w:eastAsia="zh-CN"/>
        </w:rPr>
        <w:t>新疆</w:t>
      </w:r>
      <w:r>
        <w:rPr>
          <w:rFonts w:hint="default" w:ascii="Times New Roman" w:hAnsi="Times New Roman" w:eastAsia="方正仿宋_GBK" w:cs="Times New Roman"/>
          <w:sz w:val="32"/>
          <w:szCs w:val="32"/>
        </w:rPr>
        <w:t>消防救援</w:t>
      </w:r>
      <w:r>
        <w:rPr>
          <w:rFonts w:hint="default" w:ascii="Times New Roman" w:hAnsi="Times New Roman" w:eastAsia="方正仿宋_GBK" w:cs="Times New Roman"/>
          <w:sz w:val="32"/>
          <w:szCs w:val="32"/>
          <w:lang w:eastAsia="zh-CN"/>
        </w:rPr>
        <w:t>总队</w:t>
      </w:r>
      <w:r>
        <w:rPr>
          <w:rFonts w:hint="default" w:ascii="Times New Roman" w:hAnsi="Times New Roman" w:eastAsia="方正仿宋_GBK" w:cs="Times New Roman"/>
          <w:sz w:val="32"/>
          <w:szCs w:val="32"/>
        </w:rPr>
        <w:t>及所属消防救援队伍用于保障机构正常运行、开展日常工作的基本支出。</w:t>
      </w:r>
    </w:p>
    <w:p>
      <w:pPr>
        <w:keepNext w:val="0"/>
        <w:keepLines w:val="0"/>
        <w:pageBreakBefore w:val="0"/>
        <w:widowControl/>
        <w:kinsoku/>
        <w:wordWrap/>
        <w:overflowPunct/>
        <w:topLinePunct w:val="0"/>
        <w:autoSpaceDE/>
        <w:autoSpaceDN/>
        <w:bidi w:val="0"/>
        <w:adjustRightInd/>
        <w:snapToGrid/>
        <w:spacing w:line="620" w:lineRule="exact"/>
        <w:ind w:firstLine="643"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（十）灾害防治及应急管理支出（类）消防事务（款）消防应急救援（项）</w:t>
      </w:r>
      <w:r>
        <w:rPr>
          <w:rFonts w:hint="default" w:ascii="Times New Roman" w:hAnsi="Times New Roman" w:eastAsia="方正仿宋_GBK" w:cs="Times New Roman"/>
          <w:sz w:val="32"/>
          <w:szCs w:val="32"/>
        </w:rPr>
        <w:t>：指</w:t>
      </w:r>
      <w:r>
        <w:rPr>
          <w:rFonts w:hint="default" w:ascii="Times New Roman" w:hAnsi="Times New Roman" w:eastAsia="方正仿宋_GBK" w:cs="Times New Roman"/>
          <w:sz w:val="32"/>
          <w:szCs w:val="32"/>
          <w:lang w:eastAsia="zh-CN"/>
        </w:rPr>
        <w:t>新疆</w:t>
      </w:r>
      <w:r>
        <w:rPr>
          <w:rFonts w:hint="default" w:ascii="Times New Roman" w:hAnsi="Times New Roman" w:eastAsia="方正仿宋_GBK" w:cs="Times New Roman"/>
          <w:sz w:val="32"/>
          <w:szCs w:val="32"/>
        </w:rPr>
        <w:t>消防救援</w:t>
      </w:r>
      <w:r>
        <w:rPr>
          <w:rFonts w:hint="default" w:ascii="Times New Roman" w:hAnsi="Times New Roman" w:eastAsia="方正仿宋_GBK" w:cs="Times New Roman"/>
          <w:sz w:val="32"/>
          <w:szCs w:val="32"/>
          <w:lang w:eastAsia="zh-CN"/>
        </w:rPr>
        <w:t>总队</w:t>
      </w:r>
      <w:r>
        <w:rPr>
          <w:rFonts w:hint="default" w:ascii="Times New Roman" w:hAnsi="Times New Roman" w:eastAsia="方正仿宋_GBK" w:cs="Times New Roman"/>
          <w:sz w:val="32"/>
          <w:szCs w:val="32"/>
        </w:rPr>
        <w:t>开展消防应急救援方面的支出。</w:t>
      </w:r>
    </w:p>
    <w:p>
      <w:pPr>
        <w:keepNext w:val="0"/>
        <w:keepLines w:val="0"/>
        <w:pageBreakBefore w:val="0"/>
        <w:widowControl/>
        <w:kinsoku/>
        <w:wordWrap/>
        <w:overflowPunct/>
        <w:topLinePunct w:val="0"/>
        <w:autoSpaceDE/>
        <w:autoSpaceDN/>
        <w:bidi w:val="0"/>
        <w:adjustRightInd/>
        <w:snapToGrid/>
        <w:spacing w:line="620" w:lineRule="exact"/>
        <w:ind w:firstLine="643"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（十一）灾害防治及应急管理支出（类）消防事务（款）其他消防事务支出（项）</w:t>
      </w:r>
      <w:r>
        <w:rPr>
          <w:rFonts w:hint="default" w:ascii="Times New Roman" w:hAnsi="Times New Roman" w:eastAsia="方正仿宋_GBK" w:cs="Times New Roman"/>
          <w:sz w:val="32"/>
          <w:szCs w:val="32"/>
        </w:rPr>
        <w:t>：指</w:t>
      </w:r>
      <w:r>
        <w:rPr>
          <w:rFonts w:hint="default" w:ascii="Times New Roman" w:hAnsi="Times New Roman" w:eastAsia="方正仿宋_GBK" w:cs="Times New Roman"/>
          <w:sz w:val="32"/>
          <w:szCs w:val="32"/>
          <w:lang w:eastAsia="zh-CN"/>
        </w:rPr>
        <w:t>新疆</w:t>
      </w:r>
      <w:r>
        <w:rPr>
          <w:rFonts w:hint="default" w:ascii="Times New Roman" w:hAnsi="Times New Roman" w:eastAsia="方正仿宋_GBK" w:cs="Times New Roman"/>
          <w:sz w:val="32"/>
          <w:szCs w:val="32"/>
        </w:rPr>
        <w:t>消防救援</w:t>
      </w:r>
      <w:r>
        <w:rPr>
          <w:rFonts w:hint="default" w:ascii="Times New Roman" w:hAnsi="Times New Roman" w:eastAsia="方正仿宋_GBK" w:cs="Times New Roman"/>
          <w:sz w:val="32"/>
          <w:szCs w:val="32"/>
          <w:lang w:eastAsia="zh-CN"/>
        </w:rPr>
        <w:t>总队</w:t>
      </w:r>
      <w:r>
        <w:rPr>
          <w:rFonts w:hint="default" w:ascii="Times New Roman" w:hAnsi="Times New Roman" w:eastAsia="方正仿宋_GBK" w:cs="Times New Roman"/>
          <w:sz w:val="32"/>
          <w:szCs w:val="32"/>
        </w:rPr>
        <w:t>部门机动费项目支出及消防产品合格评定中心的各项支出。</w:t>
      </w:r>
    </w:p>
    <w:p>
      <w:pPr>
        <w:keepNext w:val="0"/>
        <w:keepLines w:val="0"/>
        <w:pageBreakBefore w:val="0"/>
        <w:widowControl/>
        <w:kinsoku/>
        <w:wordWrap/>
        <w:overflowPunct/>
        <w:topLinePunct w:val="0"/>
        <w:autoSpaceDE/>
        <w:autoSpaceDN/>
        <w:bidi w:val="0"/>
        <w:adjustRightInd/>
        <w:snapToGrid/>
        <w:spacing w:line="620" w:lineRule="exact"/>
        <w:ind w:firstLine="643"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lang w:eastAsia="zh-CN"/>
        </w:rPr>
        <w:t>（十二）</w:t>
      </w:r>
      <w:r>
        <w:rPr>
          <w:rFonts w:hint="default" w:ascii="Times New Roman" w:hAnsi="Times New Roman" w:eastAsia="方正仿宋_GBK" w:cs="Times New Roman"/>
          <w:b/>
          <w:sz w:val="32"/>
          <w:szCs w:val="32"/>
        </w:rPr>
        <w:t>结转下年：</w:t>
      </w:r>
      <w:r>
        <w:rPr>
          <w:rFonts w:hint="default" w:ascii="Times New Roman" w:hAnsi="Times New Roman" w:eastAsia="方正仿宋_GBK" w:cs="Times New Roman"/>
          <w:sz w:val="32"/>
          <w:szCs w:val="32"/>
        </w:rPr>
        <w:t>指以前年度预算安排、因客观条件发生变化无法按原计划实施，需延迟到以后年度按原规定用途继续使用的资金。</w:t>
      </w:r>
    </w:p>
    <w:p>
      <w:pPr>
        <w:keepNext w:val="0"/>
        <w:keepLines w:val="0"/>
        <w:pageBreakBefore w:val="0"/>
        <w:kinsoku/>
        <w:wordWrap/>
        <w:overflowPunct/>
        <w:topLinePunct w:val="0"/>
        <w:autoSpaceDE/>
        <w:autoSpaceDN/>
        <w:bidi w:val="0"/>
        <w:adjustRightInd/>
        <w:snapToGrid/>
        <w:spacing w:line="620" w:lineRule="exact"/>
        <w:ind w:firstLine="643"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（十三）基本支出：</w:t>
      </w:r>
      <w:r>
        <w:rPr>
          <w:rFonts w:hint="default" w:ascii="Times New Roman" w:hAnsi="Times New Roman" w:eastAsia="方正仿宋_GBK" w:cs="Times New Roman"/>
          <w:sz w:val="32"/>
          <w:szCs w:val="32"/>
        </w:rPr>
        <w:t>指为保障机构正常运转、完成日常工作任务而发生的人员支出和公用支出。</w:t>
      </w:r>
    </w:p>
    <w:p>
      <w:pPr>
        <w:keepNext w:val="0"/>
        <w:keepLines w:val="0"/>
        <w:pageBreakBefore w:val="0"/>
        <w:widowControl/>
        <w:kinsoku/>
        <w:wordWrap/>
        <w:overflowPunct/>
        <w:topLinePunct w:val="0"/>
        <w:autoSpaceDE/>
        <w:autoSpaceDN/>
        <w:bidi w:val="0"/>
        <w:adjustRightInd/>
        <w:snapToGrid/>
        <w:spacing w:line="620" w:lineRule="exact"/>
        <w:ind w:firstLine="643"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（十四）项目支出：</w:t>
      </w:r>
      <w:r>
        <w:rPr>
          <w:rFonts w:hint="default" w:ascii="Times New Roman" w:hAnsi="Times New Roman" w:eastAsia="方正仿宋_GBK" w:cs="Times New Roman"/>
          <w:sz w:val="32"/>
          <w:szCs w:val="32"/>
        </w:rPr>
        <w:t>指在基本支出之外为完成特定行政任务和事业发展目标所发生的支出。</w:t>
      </w:r>
    </w:p>
    <w:p>
      <w:pPr>
        <w:keepNext w:val="0"/>
        <w:keepLines w:val="0"/>
        <w:pageBreakBefore w:val="0"/>
        <w:widowControl/>
        <w:kinsoku/>
        <w:wordWrap/>
        <w:overflowPunct/>
        <w:topLinePunct w:val="0"/>
        <w:autoSpaceDE/>
        <w:autoSpaceDN/>
        <w:bidi w:val="0"/>
        <w:adjustRightInd/>
        <w:snapToGrid/>
        <w:spacing w:line="620" w:lineRule="exact"/>
        <w:ind w:firstLine="643"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（十五）上缴上级支出：</w:t>
      </w:r>
      <w:r>
        <w:rPr>
          <w:rFonts w:hint="default" w:ascii="Times New Roman" w:hAnsi="Times New Roman" w:eastAsia="方正仿宋_GBK" w:cs="Times New Roman"/>
          <w:sz w:val="32"/>
          <w:szCs w:val="32"/>
        </w:rPr>
        <w:t>指附属单位上缴上级的支出。</w:t>
      </w:r>
    </w:p>
    <w:p>
      <w:pPr>
        <w:keepNext w:val="0"/>
        <w:keepLines w:val="0"/>
        <w:pageBreakBefore w:val="0"/>
        <w:widowControl/>
        <w:kinsoku/>
        <w:wordWrap/>
        <w:overflowPunct/>
        <w:topLinePunct w:val="0"/>
        <w:autoSpaceDE/>
        <w:autoSpaceDN/>
        <w:bidi w:val="0"/>
        <w:adjustRightInd/>
        <w:snapToGrid/>
        <w:spacing w:line="620" w:lineRule="exact"/>
        <w:ind w:firstLine="643"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（十六）事业单位经营支出：</w:t>
      </w:r>
      <w:r>
        <w:rPr>
          <w:rFonts w:hint="default" w:ascii="Times New Roman" w:hAnsi="Times New Roman" w:eastAsia="方正仿宋_GBK" w:cs="Times New Roman"/>
          <w:sz w:val="32"/>
          <w:szCs w:val="32"/>
        </w:rPr>
        <w:t>指事业单位在专业业务活动及其辅助活动之外开展非独立核算经营活动发生的支出。</w:t>
      </w:r>
    </w:p>
    <w:p>
      <w:pPr>
        <w:keepNext w:val="0"/>
        <w:keepLines w:val="0"/>
        <w:pageBreakBefore w:val="0"/>
        <w:widowControl/>
        <w:kinsoku/>
        <w:wordWrap/>
        <w:overflowPunct/>
        <w:topLinePunct w:val="0"/>
        <w:autoSpaceDE/>
        <w:autoSpaceDN/>
        <w:bidi w:val="0"/>
        <w:adjustRightInd/>
        <w:snapToGrid/>
        <w:spacing w:line="620" w:lineRule="exact"/>
        <w:ind w:firstLine="643"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（十七）对下级单位补助支出：</w:t>
      </w:r>
      <w:r>
        <w:rPr>
          <w:rFonts w:hint="default" w:ascii="Times New Roman" w:hAnsi="Times New Roman" w:eastAsia="方正仿宋_GBK" w:cs="Times New Roman"/>
          <w:sz w:val="32"/>
          <w:szCs w:val="32"/>
        </w:rPr>
        <w:t>指对所属单位补助发生的支出。</w:t>
      </w:r>
    </w:p>
    <w:p>
      <w:pPr>
        <w:keepNext w:val="0"/>
        <w:keepLines w:val="0"/>
        <w:pageBreakBefore w:val="0"/>
        <w:kinsoku/>
        <w:wordWrap/>
        <w:overflowPunct/>
        <w:topLinePunct w:val="0"/>
        <w:autoSpaceDE/>
        <w:autoSpaceDN/>
        <w:bidi w:val="0"/>
        <w:adjustRightInd/>
        <w:snapToGrid/>
        <w:spacing w:line="620" w:lineRule="exact"/>
        <w:ind w:firstLine="643"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（十八）“三公”经费：</w:t>
      </w:r>
      <w:r>
        <w:rPr>
          <w:rFonts w:hint="default" w:ascii="Times New Roman" w:hAnsi="Times New Roman" w:eastAsia="方正仿宋_GBK" w:cs="Times New Roman"/>
          <w:sz w:val="32"/>
          <w:szCs w:val="32"/>
        </w:rPr>
        <w:t>纳入中央财政预决算管理的“三公”经费，是指中央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pPr>
        <w:keepNext w:val="0"/>
        <w:keepLines w:val="0"/>
        <w:pageBreakBefore w:val="0"/>
        <w:kinsoku/>
        <w:wordWrap/>
        <w:overflowPunct/>
        <w:topLinePunct w:val="0"/>
        <w:autoSpaceDE/>
        <w:autoSpaceDN/>
        <w:bidi w:val="0"/>
        <w:adjustRightInd/>
        <w:snapToGrid/>
        <w:spacing w:line="620" w:lineRule="exact"/>
        <w:ind w:firstLine="643"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（十</w:t>
      </w:r>
      <w:r>
        <w:rPr>
          <w:rFonts w:hint="default" w:ascii="Times New Roman" w:hAnsi="Times New Roman" w:eastAsia="方正仿宋_GBK" w:cs="Times New Roman"/>
          <w:b/>
          <w:sz w:val="32"/>
          <w:szCs w:val="32"/>
          <w:lang w:eastAsia="zh-CN"/>
        </w:rPr>
        <w:t>九</w:t>
      </w:r>
      <w:r>
        <w:rPr>
          <w:rFonts w:hint="default" w:ascii="Times New Roman" w:hAnsi="Times New Roman" w:eastAsia="方正仿宋_GBK" w:cs="Times New Roman"/>
          <w:b/>
          <w:sz w:val="32"/>
          <w:szCs w:val="32"/>
        </w:rPr>
        <w:t>）机关运行经费：</w:t>
      </w:r>
      <w:r>
        <w:rPr>
          <w:rFonts w:hint="default" w:ascii="Times New Roman" w:hAnsi="Times New Roman" w:eastAsia="方正仿宋_GBK" w:cs="Times New Roman"/>
          <w:sz w:val="32"/>
          <w:szCs w:val="32"/>
        </w:rPr>
        <w:t>为保障行政单位（包括参照公务员法管理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keepNext w:val="0"/>
        <w:keepLines w:val="0"/>
        <w:pageBreakBefore w:val="0"/>
        <w:kinsoku/>
        <w:wordWrap/>
        <w:overflowPunct/>
        <w:topLinePunct w:val="0"/>
        <w:autoSpaceDE/>
        <w:autoSpaceDN/>
        <w:bidi w:val="0"/>
        <w:adjustRightInd/>
        <w:snapToGrid/>
        <w:spacing w:line="620" w:lineRule="exact"/>
        <w:textAlignment w:val="auto"/>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pStyle w:val="2"/>
        <w:ind w:left="0" w:leftChars="0" w:firstLine="0" w:firstLineChars="0"/>
        <w:rPr>
          <w:rFonts w:hint="default" w:ascii="Times New Roman" w:hAnsi="Times New Roman" w:cs="Times New Roman"/>
        </w:rPr>
      </w:pPr>
    </w:p>
    <w:p>
      <w:pPr>
        <w:pStyle w:val="2"/>
        <w:rPr>
          <w:rFonts w:hint="default" w:ascii="Times New Roman" w:hAnsi="Times New Roman" w:cs="Times New Roman"/>
        </w:rPr>
      </w:pPr>
    </w:p>
    <w:p>
      <w:pPr>
        <w:pStyle w:val="2"/>
        <w:ind w:left="0" w:leftChars="0" w:firstLine="0" w:firstLineChars="0"/>
        <w:rPr>
          <w:rFonts w:hint="default" w:ascii="Times New Roman" w:hAnsi="Times New Roman" w:cs="Times New Roman"/>
        </w:rPr>
      </w:pPr>
    </w:p>
    <w:p>
      <w:pPr>
        <w:pStyle w:val="2"/>
        <w:rPr>
          <w:rFonts w:hint="default" w:ascii="Times New Roman" w:hAnsi="Times New Roman" w:cs="Times New Roman"/>
        </w:rPr>
      </w:pPr>
    </w:p>
    <w:p>
      <w:pPr>
        <w:pStyle w:val="2"/>
        <w:rPr>
          <w:rFonts w:hint="default" w:ascii="Times New Roman" w:hAnsi="Times New Roman" w:cs="Times New Roman"/>
        </w:rPr>
      </w:pPr>
    </w:p>
    <w:p>
      <w:pPr>
        <w:adjustRightInd w:val="0"/>
        <w:spacing w:line="600" w:lineRule="exact"/>
        <w:rPr>
          <w:rFonts w:hint="default" w:ascii="Times New Roman" w:hAnsi="Times New Roman" w:eastAsia="仿宋_GB2312" w:cs="Times New Roman"/>
          <w:sz w:val="32"/>
          <w:szCs w:val="32"/>
        </w:rPr>
      </w:pPr>
      <w:r>
        <w:rPr>
          <w:rFonts w:hint="default" w:ascii="Times New Roman" w:hAnsi="Times New Roman" w:cs="Times New Roman"/>
        </w:rPr>
        <mc:AlternateContent>
          <mc:Choice Requires="wpg">
            <w:drawing>
              <wp:anchor distT="0" distB="0" distL="114300" distR="114300" simplePos="0" relativeHeight="251669504" behindDoc="1" locked="0" layoutInCell="1" allowOverlap="1">
                <wp:simplePos x="0" y="0"/>
                <wp:positionH relativeFrom="column">
                  <wp:posOffset>-1014095</wp:posOffset>
                </wp:positionH>
                <wp:positionV relativeFrom="paragraph">
                  <wp:posOffset>-945515</wp:posOffset>
                </wp:positionV>
                <wp:extent cx="7543800" cy="11357610"/>
                <wp:effectExtent l="4445" t="0" r="14605" b="15240"/>
                <wp:wrapNone/>
                <wp:docPr id="33" name="组合 1051"/>
                <wp:cNvGraphicFramePr/>
                <a:graphic xmlns:a="http://schemas.openxmlformats.org/drawingml/2006/main">
                  <a:graphicData uri="http://schemas.microsoft.com/office/word/2010/wordprocessingGroup">
                    <wpg:wgp>
                      <wpg:cNvGrpSpPr/>
                      <wpg:grpSpPr>
                        <a:xfrm>
                          <a:off x="0" y="0"/>
                          <a:ext cx="7543800" cy="11357610"/>
                          <a:chOff x="0" y="-907"/>
                          <a:chExt cx="11880" cy="17886"/>
                        </a:xfrm>
                        <a:effectLst/>
                      </wpg:grpSpPr>
                      <wps:wsp>
                        <wps:cNvPr id="34" name="矩形 21"/>
                        <wps:cNvSpPr/>
                        <wps:spPr>
                          <a:xfrm>
                            <a:off x="6886" y="-877"/>
                            <a:ext cx="4994" cy="17856"/>
                          </a:xfrm>
                          <a:prstGeom prst="rect">
                            <a:avLst/>
                          </a:prstGeom>
                          <a:solidFill>
                            <a:srgbClr val="CCFFCC"/>
                          </a:solidFill>
                          <a:ln w="9525" cap="flat" cmpd="sng">
                            <a:solidFill>
                              <a:srgbClr val="000000"/>
                            </a:solidFill>
                            <a:prstDash val="solid"/>
                            <a:miter/>
                            <a:headEnd type="none" w="med" len="med"/>
                            <a:tailEnd type="none" w="med" len="med"/>
                          </a:ln>
                          <a:effectLst/>
                        </wps:spPr>
                        <wps:txbx>
                          <w:txbxContent>
                            <w:p>
                              <w:pPr>
                                <w:jc w:val="center"/>
                              </w:pPr>
                            </w:p>
                            <w:p>
                              <w:pPr>
                                <w:jc w:val="center"/>
                              </w:pPr>
                            </w:p>
                            <w:p>
                              <w:pPr>
                                <w:jc w:val="center"/>
                              </w:pPr>
                            </w:p>
                          </w:txbxContent>
                        </wps:txbx>
                        <wps:bodyPr upright="1"/>
                      </wps:wsp>
                      <wpg:grpSp>
                        <wpg:cNvPr id="35" name="组合 26"/>
                        <wpg:cNvGrpSpPr/>
                        <wpg:grpSpPr>
                          <a:xfrm>
                            <a:off x="6460" y="-907"/>
                            <a:ext cx="418" cy="17815"/>
                            <a:chOff x="4" y="-967"/>
                            <a:chExt cx="418" cy="17815"/>
                          </a:xfrm>
                          <a:effectLst/>
                        </wpg:grpSpPr>
                        <wps:wsp>
                          <wps:cNvPr id="36" name="直接连接符 22"/>
                          <wps:cNvCnPr/>
                          <wps:spPr>
                            <a:xfrm>
                              <a:off x="101" y="-967"/>
                              <a:ext cx="57" cy="17815"/>
                            </a:xfrm>
                            <a:prstGeom prst="line">
                              <a:avLst/>
                            </a:prstGeom>
                            <a:ln w="12700" cap="flat" cmpd="sng">
                              <a:solidFill>
                                <a:srgbClr val="CCCC00"/>
                              </a:solidFill>
                              <a:prstDash val="solid"/>
                              <a:headEnd type="none" w="med" len="med"/>
                              <a:tailEnd type="none" w="med" len="med"/>
                            </a:ln>
                            <a:effectLst/>
                          </wps:spPr>
                          <wps:bodyPr upright="1"/>
                        </wps:wsp>
                        <wps:wsp>
                          <wps:cNvPr id="37" name="直接连接符 23"/>
                          <wps:cNvCnPr/>
                          <wps:spPr>
                            <a:xfrm>
                              <a:off x="420" y="0"/>
                              <a:ext cx="2" cy="16848"/>
                            </a:xfrm>
                            <a:prstGeom prst="line">
                              <a:avLst/>
                            </a:prstGeom>
                            <a:ln w="12700" cap="flat" cmpd="sng">
                              <a:solidFill>
                                <a:srgbClr val="CCCC00"/>
                              </a:solidFill>
                              <a:prstDash val="solid"/>
                              <a:headEnd type="none" w="med" len="med"/>
                              <a:tailEnd type="none" w="med" len="med"/>
                            </a:ln>
                            <a:effectLst/>
                          </wps:spPr>
                          <wps:bodyPr upright="1"/>
                        </wps:wsp>
                        <wps:wsp>
                          <wps:cNvPr id="38" name="直接连接符 24"/>
                          <wps:cNvCnPr/>
                          <wps:spPr>
                            <a:xfrm flipH="1">
                              <a:off x="4" y="-911"/>
                              <a:ext cx="11" cy="17759"/>
                            </a:xfrm>
                            <a:prstGeom prst="line">
                              <a:avLst/>
                            </a:prstGeom>
                            <a:ln w="12700" cap="flat" cmpd="sng">
                              <a:solidFill>
                                <a:srgbClr val="CCCC00"/>
                              </a:solidFill>
                              <a:prstDash val="solid"/>
                              <a:headEnd type="none" w="med" len="med"/>
                              <a:tailEnd type="none" w="med" len="med"/>
                            </a:ln>
                            <a:effectLst/>
                          </wps:spPr>
                          <wps:bodyPr upright="1"/>
                        </wps:wsp>
                        <wps:wsp>
                          <wps:cNvPr id="39" name="直接连接符 25"/>
                          <wps:cNvCnPr/>
                          <wps:spPr>
                            <a:xfrm>
                              <a:off x="219" y="-915"/>
                              <a:ext cx="62" cy="17763"/>
                            </a:xfrm>
                            <a:prstGeom prst="line">
                              <a:avLst/>
                            </a:prstGeom>
                            <a:ln w="12700" cap="flat" cmpd="sng">
                              <a:solidFill>
                                <a:srgbClr val="CCCC00"/>
                              </a:solidFill>
                              <a:prstDash val="solid"/>
                              <a:headEnd type="none" w="med" len="med"/>
                              <a:tailEnd type="none" w="med" len="med"/>
                            </a:ln>
                            <a:effectLst/>
                          </wps:spPr>
                          <wps:bodyPr upright="1"/>
                        </wps:wsp>
                      </wpg:grpSp>
                      <wps:wsp>
                        <wps:cNvPr id="43" name="文本框 27"/>
                        <wps:cNvSpPr txBox="1"/>
                        <wps:spPr>
                          <a:xfrm>
                            <a:off x="0" y="6396"/>
                            <a:ext cx="11880" cy="3588"/>
                          </a:xfrm>
                          <a:prstGeom prst="rect">
                            <a:avLst/>
                          </a:prstGeom>
                          <a:solidFill>
                            <a:srgbClr val="CC99FF"/>
                          </a:solidFill>
                          <a:ln w="9525" cap="flat" cmpd="sng">
                            <a:solidFill>
                              <a:srgbClr val="000000"/>
                            </a:solidFill>
                            <a:prstDash val="solid"/>
                            <a:miter/>
                            <a:headEnd type="none" w="med" len="med"/>
                            <a:tailEnd type="none" w="med" len="med"/>
                          </a:ln>
                          <a:effectLst/>
                        </wps:spPr>
                        <wps:txbx>
                          <w:txbxContent>
                            <w:p>
                              <w:pPr>
                                <w:ind w:firstLine="1044" w:firstLineChars="200"/>
                                <w:rPr>
                                  <w:rFonts w:hint="eastAsia" w:ascii="黑体" w:hAnsi="黑体" w:eastAsia="黑体"/>
                                  <w:b/>
                                  <w:color w:val="FFFFFF"/>
                                  <w:sz w:val="52"/>
                                  <w:szCs w:val="52"/>
                                  <w:lang w:eastAsia="zh-CN"/>
                                </w:rPr>
                              </w:pPr>
                              <w:r>
                                <w:rPr>
                                  <w:rFonts w:hint="eastAsia" w:ascii="黑体" w:hAnsi="黑体" w:eastAsia="黑体"/>
                                  <w:b/>
                                  <w:color w:val="FFFFFF"/>
                                  <w:sz w:val="52"/>
                                  <w:szCs w:val="52"/>
                                </w:rPr>
                                <w:t>第</w:t>
                              </w:r>
                              <w:r>
                                <w:rPr>
                                  <w:rFonts w:hint="eastAsia" w:ascii="黑体" w:hAnsi="黑体" w:eastAsia="黑体"/>
                                  <w:b/>
                                  <w:color w:val="FFFFFF"/>
                                  <w:sz w:val="52"/>
                                  <w:szCs w:val="52"/>
                                  <w:lang w:eastAsia="zh-CN"/>
                                </w:rPr>
                                <w:t>五</w:t>
                              </w:r>
                              <w:r>
                                <w:rPr>
                                  <w:rFonts w:hint="eastAsia" w:ascii="黑体" w:hAnsi="黑体" w:eastAsia="黑体"/>
                                  <w:b/>
                                  <w:color w:val="FFFFFF"/>
                                  <w:sz w:val="52"/>
                                  <w:szCs w:val="52"/>
                                </w:rPr>
                                <w:t xml:space="preserve">部分  </w:t>
                              </w:r>
                              <w:r>
                                <w:rPr>
                                  <w:rFonts w:ascii="黑体" w:hAnsi="黑体" w:eastAsia="黑体"/>
                                  <w:b/>
                                  <w:color w:val="FFFFFF"/>
                                  <w:sz w:val="52"/>
                                  <w:szCs w:val="52"/>
                                </w:rPr>
                                <w:br w:type="textWrapping"/>
                              </w:r>
                              <w:r>
                                <w:rPr>
                                  <w:rFonts w:hint="eastAsia" w:ascii="黑体" w:hAnsi="黑体" w:eastAsia="黑体"/>
                                  <w:b/>
                                  <w:color w:val="FFFFFF"/>
                                  <w:sz w:val="52"/>
                                  <w:szCs w:val="52"/>
                                </w:rPr>
                                <w:t xml:space="preserve">   　　</w:t>
                              </w:r>
                              <w:r>
                                <w:rPr>
                                  <w:rFonts w:hint="eastAsia" w:ascii="黑体" w:hAnsi="黑体" w:eastAsia="黑体"/>
                                  <w:b/>
                                  <w:color w:val="FFFFFF"/>
                                  <w:sz w:val="52"/>
                                  <w:szCs w:val="52"/>
                                  <w:lang w:eastAsia="zh-CN"/>
                                </w:rPr>
                                <w:t>附件</w:t>
                              </w:r>
                            </w:p>
                          </w:txbxContent>
                        </wps:txbx>
                        <wps:bodyPr upright="1"/>
                      </wps:wsp>
                    </wpg:wgp>
                  </a:graphicData>
                </a:graphic>
              </wp:anchor>
            </w:drawing>
          </mc:Choice>
          <mc:Fallback>
            <w:pict>
              <v:group id="组合 1051" o:spid="_x0000_s1026" o:spt="203" style="position:absolute;left:0pt;margin-left:-79.85pt;margin-top:-74.45pt;height:894.3pt;width:594pt;z-index:-251646976;mso-width-relative:page;mso-height-relative:page;" coordorigin="0,-907" coordsize="11880,17886" o:gfxdata="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">
                <o:lock v:ext="edit" aspectratio="f"/>
                <v:rect id="矩形 21" o:spid="_x0000_s1026" o:spt="1" style="position:absolute;left:6886;top:-877;height:17856;width:4994;" fillcolor="#CCFFCC" filled="t" stroked="t" coordsize="21600,21600" o:gfxdata="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AcCTiK/&#10;AAAA2wAAAA8AAAAAAAAAAQAgAAAAIgAAAGRycy9kb3ducmV2LnhtbFBLAQIUABQAAAAIAIdO4kAz&#10;LwWeOwAAADkAAAAQAAAAAAAAAAEAIAAAAA4BAABkcnMvc2hhcGV4bWwueG1sUEsFBgAAAAAGAAYA&#10;WwEAALgDAAAAAA==&#10;">
                  <v:fill on="t" focussize="0,0"/>
                  <v:stroke color="#000000" joinstyle="miter"/>
                  <v:imagedata o:title=""/>
                  <o:lock v:ext="edit" aspectratio="f"/>
                  <v:textbox>
                    <w:txbxContent>
                      <w:p>
                        <w:pPr>
                          <w:jc w:val="center"/>
                        </w:pPr>
                      </w:p>
                      <w:p>
                        <w:pPr>
                          <w:jc w:val="center"/>
                        </w:pPr>
                      </w:p>
                      <w:p>
                        <w:pPr>
                          <w:jc w:val="center"/>
                        </w:pPr>
                      </w:p>
                    </w:txbxContent>
                  </v:textbox>
                </v:rect>
                <v:group id="组合 26" o:spid="_x0000_s1026" o:spt="203" style="position:absolute;left:6460;top:-907;height:17815;width:418;" coordorigin="4,-967" coordsize="418,17815" o:gfxdata="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qcxu7b0AAADbAAAADwAAAAAAAAABACAAAAAiAAAAZHJzL2Rvd25yZXYueG1s&#10;UEsBAhQAFAAAAAgAh07iQDMvBZ47AAAAOQAAABUAAAAAAAAAAQAgAAAADAEAAGRycy9ncm91cHNo&#10;YXBleG1sLnhtbFBLBQYAAAAABgAGAGABAADJAwAAAAA=&#10;">
                  <o:lock v:ext="edit" aspectratio="f"/>
                  <v:line id="直接连接符 22" o:spid="_x0000_s1026" o:spt="20" style="position:absolute;left:101;top:-967;height:17815;width:57;" filled="f" stroked="t" coordsize="21600,21600" o:gfxdata="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P9y3sS/&#10;AAAA2wAAAA8AAAAAAAAAAQAgAAAAIgAAAGRycy9kb3ducmV2LnhtbFBLAQIUABQAAAAIAIdO4kAz&#10;LwWeOwAAADkAAAAQAAAAAAAAAAEAIAAAAA4BAABkcnMvc2hhcGV4bWwueG1sUEsFBgAAAAAGAAYA&#10;WwEAALgDAAAAAA==&#10;">
                    <v:fill on="f" focussize="0,0"/>
                    <v:stroke weight="1pt" color="#CCCC00" joinstyle="round"/>
                    <v:imagedata o:title=""/>
                    <o:lock v:ext="edit" aspectratio="f"/>
                  </v:line>
                  <v:line id="直接连接符 23" o:spid="_x0000_s1026" o:spt="20" style="position:absolute;left:420;top:0;height:16848;width:2;" filled="f" stroked="t" coordsize="21600,21600" o:gfxdata="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JA+e1+/&#10;AAAA2wAAAA8AAAAAAAAAAQAgAAAAIgAAAGRycy9kb3ducmV2LnhtbFBLAQIUABQAAAAIAIdO4kAz&#10;LwWeOwAAADkAAAAQAAAAAAAAAAEAIAAAAA4BAABkcnMvc2hhcGV4bWwueG1sUEsFBgAAAAAGAAYA&#10;WwEAALgDAAAAAA==&#10;">
                    <v:fill on="f" focussize="0,0"/>
                    <v:stroke weight="1pt" color="#CCCC00" joinstyle="round"/>
                    <v:imagedata o:title=""/>
                    <o:lock v:ext="edit" aspectratio="f"/>
                  </v:line>
                  <v:line id="直接连接符 24" o:spid="_x0000_s1026" o:spt="20" style="position:absolute;left:4;top:-911;flip:x;height:17759;width:11;" filled="f" stroked="t" coordsize="21600,21600" o:gfxdata="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C+r6xy8AAAA&#10;2wAAAA8AAAAAAAAAAQAgAAAAIgAAAGRycy9kb3ducmV2LnhtbFBLAQIUABQAAAAIAIdO4kAzLwWe&#10;OwAAADkAAAAQAAAAAAAAAAEAIAAAAAsBAABkcnMvc2hhcGV4bWwueG1sUEsFBgAAAAAGAAYAWwEA&#10;ALUDAAAAAA==&#10;">
                    <v:fill on="f" focussize="0,0"/>
                    <v:stroke weight="1pt" color="#CCCC00" joinstyle="round"/>
                    <v:imagedata o:title=""/>
                    <o:lock v:ext="edit" aspectratio="f"/>
                  </v:line>
                  <v:line id="直接连接符 25" o:spid="_x0000_s1026" o:spt="20" style="position:absolute;left:219;top:-915;height:17763;width:62;" filled="f" stroked="t" coordsize="21600,21600" o:gfxdata="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CO7Uq2&#10;wAAAANsAAAAPAAAAAAAAAAEAIAAAACIAAABkcnMvZG93bnJldi54bWxQSwECFAAUAAAACACHTuJA&#10;My8FnjsAAAA5AAAAEAAAAAAAAAABACAAAAAPAQAAZHJzL3NoYXBleG1sLnhtbFBLBQYAAAAABgAG&#10;AFsBAAC5AwAAAAA=&#10;">
                    <v:fill on="f" focussize="0,0"/>
                    <v:stroke weight="1pt" color="#CCCC00" joinstyle="round"/>
                    <v:imagedata o:title=""/>
                    <o:lock v:ext="edit" aspectratio="f"/>
                  </v:line>
                </v:group>
                <v:shape id="文本框 27" o:spid="_x0000_s1026" o:spt="202" type="#_x0000_t202" style="position:absolute;left:0;top:6396;height:3588;width:11880;" fillcolor="#CC99FF" filled="t" stroked="t" coordsize="21600,21600" o:gfxdata="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qsTQ68AAAA&#10;2wAAAA8AAAAAAAAAAQAgAAAAIgAAAGRycy9kb3ducmV2LnhtbFBLAQIUABQAAAAIAIdO4kAzLwWe&#10;OwAAADkAAAAQAAAAAAAAAAEAIAAAAAsBAABkcnMvc2hhcGV4bWwueG1sUEsFBgAAAAAGAAYAWwEA&#10;ALUDAAAAAA==&#10;">
                  <v:fill on="t" focussize="0,0"/>
                  <v:stroke color="#000000" joinstyle="miter"/>
                  <v:imagedata o:title=""/>
                  <o:lock v:ext="edit" aspectratio="f"/>
                  <v:textbox>
                    <w:txbxContent>
                      <w:p>
                        <w:pPr>
                          <w:ind w:firstLine="1044" w:firstLineChars="200"/>
                          <w:rPr>
                            <w:rFonts w:hint="eastAsia" w:ascii="黑体" w:hAnsi="黑体" w:eastAsia="黑体"/>
                            <w:b/>
                            <w:color w:val="FFFFFF"/>
                            <w:sz w:val="52"/>
                            <w:szCs w:val="52"/>
                            <w:lang w:eastAsia="zh-CN"/>
                          </w:rPr>
                        </w:pPr>
                        <w:r>
                          <w:rPr>
                            <w:rFonts w:hint="eastAsia" w:ascii="黑体" w:hAnsi="黑体" w:eastAsia="黑体"/>
                            <w:b/>
                            <w:color w:val="FFFFFF"/>
                            <w:sz w:val="52"/>
                            <w:szCs w:val="52"/>
                          </w:rPr>
                          <w:t>第</w:t>
                        </w:r>
                        <w:r>
                          <w:rPr>
                            <w:rFonts w:hint="eastAsia" w:ascii="黑体" w:hAnsi="黑体" w:eastAsia="黑体"/>
                            <w:b/>
                            <w:color w:val="FFFFFF"/>
                            <w:sz w:val="52"/>
                            <w:szCs w:val="52"/>
                            <w:lang w:eastAsia="zh-CN"/>
                          </w:rPr>
                          <w:t>五</w:t>
                        </w:r>
                        <w:r>
                          <w:rPr>
                            <w:rFonts w:hint="eastAsia" w:ascii="黑体" w:hAnsi="黑体" w:eastAsia="黑体"/>
                            <w:b/>
                            <w:color w:val="FFFFFF"/>
                            <w:sz w:val="52"/>
                            <w:szCs w:val="52"/>
                          </w:rPr>
                          <w:t xml:space="preserve">部分  </w:t>
                        </w:r>
                        <w:r>
                          <w:rPr>
                            <w:rFonts w:ascii="黑体" w:hAnsi="黑体" w:eastAsia="黑体"/>
                            <w:b/>
                            <w:color w:val="FFFFFF"/>
                            <w:sz w:val="52"/>
                            <w:szCs w:val="52"/>
                          </w:rPr>
                          <w:br w:type="textWrapping"/>
                        </w:r>
                        <w:r>
                          <w:rPr>
                            <w:rFonts w:hint="eastAsia" w:ascii="黑体" w:hAnsi="黑体" w:eastAsia="黑体"/>
                            <w:b/>
                            <w:color w:val="FFFFFF"/>
                            <w:sz w:val="52"/>
                            <w:szCs w:val="52"/>
                          </w:rPr>
                          <w:t xml:space="preserve">   　　</w:t>
                        </w:r>
                        <w:r>
                          <w:rPr>
                            <w:rFonts w:hint="eastAsia" w:ascii="黑体" w:hAnsi="黑体" w:eastAsia="黑体"/>
                            <w:b/>
                            <w:color w:val="FFFFFF"/>
                            <w:sz w:val="52"/>
                            <w:szCs w:val="52"/>
                            <w:lang w:eastAsia="zh-CN"/>
                          </w:rPr>
                          <w:t>附件</w:t>
                        </w:r>
                      </w:p>
                    </w:txbxContent>
                  </v:textbox>
                </v:shape>
              </v:group>
            </w:pict>
          </mc:Fallback>
        </mc:AlternateContent>
      </w: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adjustRightInd w:val="0"/>
        <w:spacing w:line="600" w:lineRule="exact"/>
        <w:rPr>
          <w:rFonts w:hint="default" w:ascii="Times New Roman" w:hAnsi="Times New Roman" w:eastAsia="仿宋_GB2312" w:cs="Times New Roman"/>
          <w:sz w:val="32"/>
          <w:szCs w:val="32"/>
        </w:rPr>
      </w:pPr>
    </w:p>
    <w:p>
      <w:pPr>
        <w:adjustRightInd w:val="0"/>
        <w:spacing w:line="600" w:lineRule="exact"/>
        <w:rPr>
          <w:rFonts w:hint="default" w:ascii="Times New Roman" w:hAnsi="Times New Roman" w:eastAsia="仿宋_GB2312" w:cs="Times New Roman"/>
          <w:sz w:val="32"/>
          <w:szCs w:val="32"/>
        </w:rPr>
      </w:pPr>
    </w:p>
    <w:p>
      <w:pPr>
        <w:adjustRightInd w:val="0"/>
        <w:spacing w:line="600" w:lineRule="exact"/>
        <w:ind w:firstLine="640" w:firstLineChars="200"/>
        <w:rPr>
          <w:rFonts w:hint="default" w:ascii="Times New Roman" w:hAnsi="Times New Roman" w:eastAsia="仿宋_GB2312" w:cs="Times New Roman"/>
          <w:sz w:val="32"/>
          <w:szCs w:val="32"/>
        </w:rPr>
      </w:pPr>
    </w:p>
    <w:p>
      <w:pPr>
        <w:keepNext w:val="0"/>
        <w:keepLines w:val="0"/>
        <w:pageBreakBefore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黑体_GBK" w:cs="Times New Roman"/>
          <w:b w:val="0"/>
          <w:bCs/>
          <w:sz w:val="32"/>
          <w:szCs w:val="32"/>
        </w:rPr>
      </w:pPr>
    </w:p>
    <w:p>
      <w:pPr>
        <w:keepNext w:val="0"/>
        <w:keepLines w:val="0"/>
        <w:pageBreakBefore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方正黑体_GBK" w:cs="Times New Roman"/>
          <w:b w:val="0"/>
          <w:bCs/>
          <w:sz w:val="32"/>
          <w:szCs w:val="32"/>
        </w:rPr>
      </w:pPr>
    </w:p>
    <w:p/>
    <w:p>
      <w:pPr>
        <w:pStyle w:val="2"/>
      </w:pPr>
    </w:p>
    <w:p>
      <w:pPr>
        <w:pStyle w:val="2"/>
      </w:pPr>
    </w:p>
    <w:p>
      <w:pPr>
        <w:pStyle w:val="2"/>
      </w:pPr>
    </w:p>
    <w:p>
      <w:pPr>
        <w:pStyle w:val="2"/>
      </w:pPr>
    </w:p>
    <w:tbl>
      <w:tblPr>
        <w:tblStyle w:val="4"/>
        <w:tblW w:w="9585" w:type="dxa"/>
        <w:tblInd w:w="0" w:type="dxa"/>
        <w:tblLayout w:type="fixed"/>
        <w:tblCellMar>
          <w:top w:w="0" w:type="dxa"/>
          <w:left w:w="0" w:type="dxa"/>
          <w:bottom w:w="0" w:type="dxa"/>
          <w:right w:w="0" w:type="dxa"/>
        </w:tblCellMar>
      </w:tblPr>
      <w:tblGrid>
        <w:gridCol w:w="540"/>
        <w:gridCol w:w="1224"/>
        <w:gridCol w:w="2137"/>
        <w:gridCol w:w="1350"/>
        <w:gridCol w:w="939"/>
        <w:gridCol w:w="2148"/>
        <w:gridCol w:w="1247"/>
      </w:tblGrid>
      <w:tr>
        <w:tblPrEx>
          <w:tblLayout w:type="fixed"/>
          <w:tblCellMar>
            <w:top w:w="0" w:type="dxa"/>
            <w:left w:w="0" w:type="dxa"/>
            <w:bottom w:w="0" w:type="dxa"/>
            <w:right w:w="0" w:type="dxa"/>
          </w:tblCellMar>
        </w:tblPrEx>
        <w:trPr>
          <w:trHeight w:val="702" w:hRule="atLeast"/>
        </w:trPr>
        <w:tc>
          <w:tcPr>
            <w:tcW w:w="9585" w:type="dxa"/>
            <w:gridSpan w:val="7"/>
            <w:tcBorders>
              <w:top w:val="nil"/>
              <w:left w:val="nil"/>
              <w:bottom w:val="nil"/>
              <w:right w:val="nil"/>
            </w:tcBorders>
            <w:shd w:val="clear" w:color="auto" w:fill="auto"/>
            <w:tcMar>
              <w:top w:w="15" w:type="dxa"/>
              <w:left w:w="15" w:type="dxa"/>
              <w:right w:w="15" w:type="dxa"/>
            </w:tcMar>
            <w:vAlign w:val="center"/>
          </w:tcPr>
          <w:p>
            <w:pPr>
              <w:widowControl/>
              <w:jc w:val="center"/>
              <w:textAlignment w:val="center"/>
              <w:rPr>
                <w:rFonts w:ascii="黑体" w:hAnsi="宋体" w:eastAsia="黑体" w:cs="黑体"/>
                <w:color w:val="000000"/>
                <w:sz w:val="32"/>
                <w:szCs w:val="32"/>
              </w:rPr>
            </w:pPr>
            <w:r>
              <w:rPr>
                <w:rFonts w:ascii="黑体" w:hAnsi="宋体" w:eastAsia="黑体" w:cs="黑体"/>
                <w:color w:val="000000"/>
                <w:kern w:val="0"/>
                <w:sz w:val="31"/>
                <w:szCs w:val="31"/>
                <w:lang w:val="en-US" w:eastAsia="zh-CN" w:bidi="ar"/>
              </w:rPr>
              <w:t>资产运行维护费项目绩效目标表</w:t>
            </w:r>
          </w:p>
        </w:tc>
      </w:tr>
      <w:tr>
        <w:tblPrEx>
          <w:tblLayout w:type="fixed"/>
          <w:tblCellMar>
            <w:top w:w="0" w:type="dxa"/>
            <w:left w:w="0" w:type="dxa"/>
            <w:bottom w:w="0" w:type="dxa"/>
            <w:right w:w="0" w:type="dxa"/>
          </w:tblCellMar>
        </w:tblPrEx>
        <w:trPr>
          <w:trHeight w:val="499" w:hRule="atLeast"/>
        </w:trPr>
        <w:tc>
          <w:tcPr>
            <w:tcW w:w="9585" w:type="dxa"/>
            <w:gridSpan w:val="7"/>
            <w:tcBorders>
              <w:top w:val="nil"/>
              <w:left w:val="nil"/>
              <w:bottom w:val="nil"/>
              <w:right w:val="nil"/>
            </w:tcBorders>
            <w:shd w:val="clear" w:color="auto" w:fill="auto"/>
            <w:tcMar>
              <w:top w:w="15" w:type="dxa"/>
              <w:left w:w="15" w:type="dxa"/>
              <w:right w:w="15" w:type="dxa"/>
            </w:tcMar>
          </w:tcPr>
          <w:p>
            <w:pPr>
              <w:widowControl/>
              <w:jc w:val="center"/>
              <w:textAlignment w:val="top"/>
              <w:rPr>
                <w:rFonts w:ascii="宋体" w:hAnsi="宋体" w:cs="宋体"/>
                <w:color w:val="000000"/>
                <w:sz w:val="24"/>
              </w:rPr>
            </w:pPr>
            <w:r>
              <w:rPr>
                <w:rFonts w:hint="eastAsia" w:ascii="宋体" w:hAnsi="宋体" w:cs="宋体"/>
                <w:color w:val="000000"/>
                <w:kern w:val="0"/>
                <w:sz w:val="24"/>
              </w:rPr>
              <w:t>（2023年度）</w:t>
            </w:r>
          </w:p>
        </w:tc>
      </w:tr>
      <w:tr>
        <w:tblPrEx>
          <w:tblLayout w:type="fixed"/>
          <w:tblCellMar>
            <w:top w:w="0" w:type="dxa"/>
            <w:left w:w="0" w:type="dxa"/>
            <w:bottom w:w="0" w:type="dxa"/>
            <w:right w:w="0" w:type="dxa"/>
          </w:tblCellMar>
        </w:tblPrEx>
        <w:trPr>
          <w:trHeight w:val="439" w:hRule="atLeast"/>
        </w:trPr>
        <w:tc>
          <w:tcPr>
            <w:tcW w:w="176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项目名称</w:t>
            </w:r>
          </w:p>
        </w:tc>
        <w:tc>
          <w:tcPr>
            <w:tcW w:w="7821"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eastAsia="宋体" w:cs="宋体"/>
                <w:color w:val="000000"/>
                <w:kern w:val="0"/>
                <w:sz w:val="22"/>
                <w:szCs w:val="22"/>
                <w:lang w:val="en-US" w:eastAsia="zh-CN" w:bidi="ar"/>
              </w:rPr>
              <w:t xml:space="preserve">资产运行维护费项目 </w:t>
            </w:r>
          </w:p>
        </w:tc>
      </w:tr>
      <w:tr>
        <w:tblPrEx>
          <w:tblLayout w:type="fixed"/>
          <w:tblCellMar>
            <w:top w:w="0" w:type="dxa"/>
            <w:left w:w="0" w:type="dxa"/>
            <w:bottom w:w="0" w:type="dxa"/>
            <w:right w:w="0" w:type="dxa"/>
          </w:tblCellMar>
        </w:tblPrEx>
        <w:trPr>
          <w:trHeight w:val="540" w:hRule="atLeast"/>
        </w:trPr>
        <w:tc>
          <w:tcPr>
            <w:tcW w:w="176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主管部门及代码</w:t>
            </w:r>
          </w:p>
        </w:tc>
        <w:tc>
          <w:tcPr>
            <w:tcW w:w="2137"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jc w:val="left"/>
              <w:textAlignment w:val="center"/>
              <w:rPr>
                <w:rFonts w:hint="eastAsia" w:ascii="宋体" w:hAnsi="宋体" w:eastAsia="宋体" w:cs="宋体"/>
                <w:color w:val="000000"/>
                <w:sz w:val="22"/>
                <w:szCs w:val="22"/>
                <w:lang w:eastAsia="zh-CN"/>
              </w:rPr>
            </w:pPr>
            <w:r>
              <w:rPr>
                <w:rFonts w:hint="eastAsia" w:ascii="宋体" w:hAnsi="宋体" w:cs="宋体"/>
                <w:color w:val="000000"/>
                <w:kern w:val="0"/>
                <w:sz w:val="22"/>
                <w:szCs w:val="22"/>
                <w:lang w:eastAsia="zh-CN"/>
              </w:rPr>
              <w:t>喀什地区消防救援支队本级</w:t>
            </w:r>
          </w:p>
        </w:tc>
        <w:tc>
          <w:tcPr>
            <w:tcW w:w="1350" w:type="dxa"/>
            <w:tcBorders>
              <w:top w:val="single" w:color="000000" w:sz="4" w:space="0"/>
              <w:left w:val="nil"/>
              <w:bottom w:val="single" w:color="000000" w:sz="4" w:space="0"/>
              <w:right w:val="nil"/>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rPr>
              <w:t>225032031001</w:t>
            </w:r>
          </w:p>
        </w:tc>
        <w:tc>
          <w:tcPr>
            <w:tcW w:w="9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实施单位</w:t>
            </w:r>
          </w:p>
        </w:tc>
        <w:tc>
          <w:tcPr>
            <w:tcW w:w="339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eastAsia="zh-CN"/>
              </w:rPr>
              <w:t>喀什地区消防救援支队</w:t>
            </w:r>
          </w:p>
        </w:tc>
      </w:tr>
      <w:tr>
        <w:tblPrEx>
          <w:tblLayout w:type="fixed"/>
          <w:tblCellMar>
            <w:top w:w="0" w:type="dxa"/>
            <w:left w:w="0" w:type="dxa"/>
            <w:bottom w:w="0" w:type="dxa"/>
            <w:right w:w="0" w:type="dxa"/>
          </w:tblCellMar>
        </w:tblPrEx>
        <w:trPr>
          <w:trHeight w:val="439" w:hRule="atLeast"/>
        </w:trPr>
        <w:tc>
          <w:tcPr>
            <w:tcW w:w="176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项目资金</w:t>
            </w:r>
            <w:r>
              <w:rPr>
                <w:rFonts w:hint="eastAsia" w:ascii="宋体" w:hAnsi="宋体" w:cs="宋体"/>
                <w:color w:val="000000"/>
                <w:kern w:val="0"/>
                <w:sz w:val="22"/>
                <w:szCs w:val="22"/>
              </w:rPr>
              <w:br w:type="textWrapping"/>
            </w:r>
            <w:r>
              <w:rPr>
                <w:rFonts w:hint="eastAsia" w:ascii="宋体" w:hAnsi="宋体" w:cs="宋体"/>
                <w:color w:val="000000"/>
                <w:kern w:val="0"/>
                <w:sz w:val="22"/>
                <w:szCs w:val="22"/>
              </w:rPr>
              <w:t>（万元）</w:t>
            </w:r>
          </w:p>
        </w:tc>
        <w:tc>
          <w:tcPr>
            <w:tcW w:w="34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rPr>
              <w:t xml:space="preserve"> 年度资金总额：</w:t>
            </w:r>
          </w:p>
        </w:tc>
        <w:tc>
          <w:tcPr>
            <w:tcW w:w="3087" w:type="dxa"/>
            <w:gridSpan w:val="2"/>
            <w:tcBorders>
              <w:top w:val="single" w:color="000000" w:sz="4" w:space="0"/>
              <w:left w:val="nil"/>
              <w:bottom w:val="single" w:color="000000" w:sz="4"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287.52</w:t>
            </w:r>
          </w:p>
        </w:tc>
        <w:tc>
          <w:tcPr>
            <w:tcW w:w="1247" w:type="dxa"/>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执行率</w:t>
            </w:r>
            <w:r>
              <w:rPr>
                <w:rFonts w:hint="eastAsia" w:ascii="宋体" w:hAnsi="宋体" w:cs="宋体"/>
                <w:color w:val="000000"/>
                <w:kern w:val="0"/>
                <w:sz w:val="22"/>
                <w:szCs w:val="22"/>
              </w:rPr>
              <w:br w:type="textWrapping"/>
            </w:r>
            <w:r>
              <w:rPr>
                <w:rFonts w:hint="eastAsia" w:ascii="宋体" w:hAnsi="宋体" w:cs="宋体"/>
                <w:color w:val="000000"/>
                <w:kern w:val="0"/>
                <w:sz w:val="22"/>
                <w:szCs w:val="22"/>
              </w:rPr>
              <w:t>分值（10）</w:t>
            </w:r>
          </w:p>
        </w:tc>
      </w:tr>
      <w:tr>
        <w:tblPrEx>
          <w:tblLayout w:type="fixed"/>
          <w:tblCellMar>
            <w:top w:w="0" w:type="dxa"/>
            <w:left w:w="0" w:type="dxa"/>
            <w:bottom w:w="0" w:type="dxa"/>
            <w:right w:w="0" w:type="dxa"/>
          </w:tblCellMar>
        </w:tblPrEx>
        <w:trPr>
          <w:trHeight w:val="439" w:hRule="atLeast"/>
        </w:trPr>
        <w:tc>
          <w:tcPr>
            <w:tcW w:w="176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2"/>
                <w:szCs w:val="22"/>
              </w:rPr>
            </w:pPr>
          </w:p>
        </w:tc>
        <w:tc>
          <w:tcPr>
            <w:tcW w:w="34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880" w:firstLineChars="400"/>
              <w:jc w:val="left"/>
              <w:textAlignment w:val="center"/>
              <w:rPr>
                <w:rFonts w:ascii="宋体" w:hAnsi="宋体" w:cs="宋体"/>
                <w:color w:val="000000"/>
                <w:sz w:val="22"/>
                <w:szCs w:val="22"/>
              </w:rPr>
            </w:pPr>
            <w:r>
              <w:rPr>
                <w:rFonts w:hint="eastAsia" w:ascii="宋体" w:hAnsi="宋体" w:cs="宋体"/>
                <w:color w:val="000000"/>
                <w:kern w:val="0"/>
                <w:sz w:val="22"/>
                <w:szCs w:val="22"/>
              </w:rPr>
              <w:t>其中：财政拨款</w:t>
            </w:r>
          </w:p>
        </w:tc>
        <w:tc>
          <w:tcPr>
            <w:tcW w:w="3087" w:type="dxa"/>
            <w:gridSpan w:val="2"/>
            <w:tcBorders>
              <w:top w:val="single" w:color="000000" w:sz="4" w:space="0"/>
              <w:left w:val="nil"/>
              <w:bottom w:val="single" w:color="000000" w:sz="4"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62</w:t>
            </w:r>
          </w:p>
        </w:tc>
        <w:tc>
          <w:tcPr>
            <w:tcW w:w="1247"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ascii="宋体" w:hAnsi="宋体" w:cs="宋体"/>
                <w:color w:val="000000"/>
                <w:sz w:val="22"/>
                <w:szCs w:val="22"/>
              </w:rPr>
            </w:pPr>
          </w:p>
        </w:tc>
      </w:tr>
      <w:tr>
        <w:tblPrEx>
          <w:tblLayout w:type="fixed"/>
          <w:tblCellMar>
            <w:top w:w="0" w:type="dxa"/>
            <w:left w:w="0" w:type="dxa"/>
            <w:bottom w:w="0" w:type="dxa"/>
            <w:right w:w="0" w:type="dxa"/>
          </w:tblCellMar>
        </w:tblPrEx>
        <w:trPr>
          <w:trHeight w:val="439" w:hRule="atLeast"/>
        </w:trPr>
        <w:tc>
          <w:tcPr>
            <w:tcW w:w="176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2"/>
                <w:szCs w:val="22"/>
              </w:rPr>
            </w:pPr>
          </w:p>
        </w:tc>
        <w:tc>
          <w:tcPr>
            <w:tcW w:w="34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 xml:space="preserve">          上年结转</w:t>
            </w:r>
          </w:p>
        </w:tc>
        <w:tc>
          <w:tcPr>
            <w:tcW w:w="3087" w:type="dxa"/>
            <w:gridSpan w:val="2"/>
            <w:tcBorders>
              <w:top w:val="single" w:color="000000" w:sz="4" w:space="0"/>
              <w:left w:val="nil"/>
              <w:bottom w:val="single" w:color="000000" w:sz="4" w:space="0"/>
              <w:right w:val="nil"/>
            </w:tcBorders>
            <w:shd w:val="clear" w:color="auto" w:fill="auto"/>
            <w:tcMar>
              <w:top w:w="15" w:type="dxa"/>
              <w:left w:w="15" w:type="dxa"/>
              <w:right w:w="15" w:type="dxa"/>
            </w:tcMar>
            <w:vAlign w:val="center"/>
          </w:tcPr>
          <w:p>
            <w:pPr>
              <w:jc w:val="center"/>
              <w:rPr>
                <w:rFonts w:ascii="宋体" w:hAnsi="宋体" w:cs="宋体"/>
                <w:color w:val="000000"/>
                <w:sz w:val="22"/>
                <w:szCs w:val="22"/>
              </w:rPr>
            </w:pPr>
            <w:r>
              <w:rPr>
                <w:rFonts w:hint="eastAsia" w:ascii="宋体" w:hAnsi="宋体" w:cs="宋体"/>
                <w:color w:val="000000"/>
                <w:sz w:val="22"/>
                <w:szCs w:val="22"/>
              </w:rPr>
              <w:t>225.52</w:t>
            </w:r>
          </w:p>
        </w:tc>
        <w:tc>
          <w:tcPr>
            <w:tcW w:w="1247"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ascii="宋体" w:hAnsi="宋体" w:cs="宋体"/>
                <w:color w:val="000000"/>
                <w:sz w:val="22"/>
                <w:szCs w:val="22"/>
              </w:rPr>
            </w:pPr>
          </w:p>
        </w:tc>
      </w:tr>
      <w:tr>
        <w:tblPrEx>
          <w:tblLayout w:type="fixed"/>
          <w:tblCellMar>
            <w:top w:w="0" w:type="dxa"/>
            <w:left w:w="0" w:type="dxa"/>
            <w:bottom w:w="0" w:type="dxa"/>
            <w:right w:w="0" w:type="dxa"/>
          </w:tblCellMar>
        </w:tblPrEx>
        <w:trPr>
          <w:trHeight w:val="439" w:hRule="atLeast"/>
        </w:trPr>
        <w:tc>
          <w:tcPr>
            <w:tcW w:w="176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2"/>
                <w:szCs w:val="22"/>
              </w:rPr>
            </w:pPr>
          </w:p>
        </w:tc>
        <w:tc>
          <w:tcPr>
            <w:tcW w:w="34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 xml:space="preserve">          其他资金</w:t>
            </w:r>
          </w:p>
        </w:tc>
        <w:tc>
          <w:tcPr>
            <w:tcW w:w="3087" w:type="dxa"/>
            <w:gridSpan w:val="2"/>
            <w:tcBorders>
              <w:top w:val="single" w:color="000000" w:sz="4" w:space="0"/>
              <w:left w:val="nil"/>
              <w:bottom w:val="single" w:color="000000" w:sz="4"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p>
        </w:tc>
        <w:tc>
          <w:tcPr>
            <w:tcW w:w="1247"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ascii="宋体" w:hAnsi="宋体" w:cs="宋体"/>
                <w:color w:val="000000"/>
                <w:sz w:val="22"/>
                <w:szCs w:val="22"/>
              </w:rPr>
            </w:pPr>
          </w:p>
        </w:tc>
      </w:tr>
      <w:tr>
        <w:tblPrEx>
          <w:tblLayout w:type="fixed"/>
          <w:tblCellMar>
            <w:top w:w="0" w:type="dxa"/>
            <w:left w:w="0" w:type="dxa"/>
            <w:bottom w:w="0" w:type="dxa"/>
            <w:right w:w="0" w:type="dxa"/>
          </w:tblCellMar>
        </w:tblPrEx>
        <w:trPr>
          <w:trHeight w:val="1782" w:hRule="atLeast"/>
        </w:trPr>
        <w:tc>
          <w:tcPr>
            <w:tcW w:w="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年</w:t>
            </w:r>
            <w:r>
              <w:rPr>
                <w:rFonts w:hint="eastAsia" w:ascii="宋体" w:hAnsi="宋体" w:cs="宋体"/>
                <w:color w:val="000000"/>
                <w:kern w:val="0"/>
                <w:sz w:val="22"/>
                <w:szCs w:val="22"/>
              </w:rPr>
              <w:br w:type="textWrapping"/>
            </w:r>
            <w:r>
              <w:rPr>
                <w:rFonts w:hint="eastAsia" w:ascii="宋体" w:hAnsi="宋体" w:cs="宋体"/>
                <w:color w:val="000000"/>
                <w:kern w:val="0"/>
                <w:sz w:val="22"/>
                <w:szCs w:val="22"/>
              </w:rPr>
              <w:t>度</w:t>
            </w:r>
            <w:r>
              <w:rPr>
                <w:rFonts w:hint="eastAsia" w:ascii="宋体" w:hAnsi="宋体" w:cs="宋体"/>
                <w:color w:val="000000"/>
                <w:kern w:val="0"/>
                <w:sz w:val="22"/>
                <w:szCs w:val="22"/>
              </w:rPr>
              <w:br w:type="textWrapping"/>
            </w:r>
            <w:r>
              <w:rPr>
                <w:rFonts w:hint="eastAsia" w:ascii="宋体" w:hAnsi="宋体" w:cs="宋体"/>
                <w:color w:val="000000"/>
                <w:kern w:val="0"/>
                <w:sz w:val="22"/>
                <w:szCs w:val="22"/>
              </w:rPr>
              <w:t>总</w:t>
            </w:r>
            <w:r>
              <w:rPr>
                <w:rFonts w:hint="eastAsia" w:ascii="宋体" w:hAnsi="宋体" w:cs="宋体"/>
                <w:color w:val="000000"/>
                <w:kern w:val="0"/>
                <w:sz w:val="22"/>
                <w:szCs w:val="22"/>
              </w:rPr>
              <w:br w:type="textWrapping"/>
            </w:r>
            <w:r>
              <w:rPr>
                <w:rFonts w:hint="eastAsia" w:ascii="宋体" w:hAnsi="宋体" w:cs="宋体"/>
                <w:color w:val="000000"/>
                <w:kern w:val="0"/>
                <w:sz w:val="22"/>
                <w:szCs w:val="22"/>
              </w:rPr>
              <w:t>体</w:t>
            </w:r>
            <w:r>
              <w:rPr>
                <w:rFonts w:hint="eastAsia" w:ascii="宋体" w:hAnsi="宋体" w:cs="宋体"/>
                <w:color w:val="000000"/>
                <w:kern w:val="0"/>
                <w:sz w:val="22"/>
                <w:szCs w:val="22"/>
              </w:rPr>
              <w:br w:type="textWrapping"/>
            </w:r>
            <w:r>
              <w:rPr>
                <w:rFonts w:hint="eastAsia" w:ascii="宋体" w:hAnsi="宋体" w:cs="宋体"/>
                <w:color w:val="000000"/>
                <w:kern w:val="0"/>
                <w:sz w:val="22"/>
                <w:szCs w:val="22"/>
              </w:rPr>
              <w:t>目</w:t>
            </w:r>
            <w:r>
              <w:rPr>
                <w:rFonts w:hint="eastAsia" w:ascii="宋体" w:hAnsi="宋体" w:cs="宋体"/>
                <w:color w:val="000000"/>
                <w:kern w:val="0"/>
                <w:sz w:val="22"/>
                <w:szCs w:val="22"/>
              </w:rPr>
              <w:br w:type="textWrapping"/>
            </w:r>
            <w:r>
              <w:rPr>
                <w:rFonts w:hint="eastAsia" w:ascii="宋体" w:hAnsi="宋体" w:cs="宋体"/>
                <w:color w:val="000000"/>
                <w:kern w:val="0"/>
                <w:sz w:val="22"/>
                <w:szCs w:val="22"/>
              </w:rPr>
              <w:t>标</w:t>
            </w:r>
          </w:p>
        </w:tc>
        <w:tc>
          <w:tcPr>
            <w:tcW w:w="904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left"/>
              <w:textAlignment w:val="top"/>
              <w:rPr>
                <w:rFonts w:ascii="宋体" w:hAnsi="宋体" w:cs="宋体"/>
                <w:color w:val="000000"/>
                <w:sz w:val="22"/>
                <w:szCs w:val="22"/>
              </w:rPr>
            </w:pPr>
            <w:r>
              <w:rPr>
                <w:rFonts w:hint="eastAsia" w:ascii="宋体" w:hAnsi="宋体" w:eastAsia="宋体" w:cs="宋体"/>
                <w:color w:val="000000"/>
                <w:kern w:val="0"/>
                <w:sz w:val="22"/>
                <w:szCs w:val="22"/>
                <w:lang w:val="en-US" w:eastAsia="zh-CN" w:bidi="ar"/>
              </w:rPr>
              <w:t>结合实际需要，2023 年 12 月完成各项资产维护任务，改善消防指战员执勤训练生活</w:t>
            </w:r>
          </w:p>
        </w:tc>
      </w:tr>
      <w:tr>
        <w:tblPrEx>
          <w:tblLayout w:type="fixed"/>
          <w:tblCellMar>
            <w:top w:w="0" w:type="dxa"/>
            <w:left w:w="0" w:type="dxa"/>
            <w:bottom w:w="0" w:type="dxa"/>
            <w:right w:w="0" w:type="dxa"/>
          </w:tblCellMar>
        </w:tblPrEx>
        <w:trPr>
          <w:trHeight w:val="600" w:hRule="atLeast"/>
        </w:trPr>
        <w:tc>
          <w:tcPr>
            <w:tcW w:w="54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绩</w:t>
            </w:r>
            <w:r>
              <w:rPr>
                <w:rFonts w:hint="eastAsia" w:ascii="宋体" w:hAnsi="宋体" w:cs="宋体"/>
                <w:color w:val="000000"/>
                <w:kern w:val="0"/>
                <w:sz w:val="22"/>
                <w:szCs w:val="22"/>
              </w:rPr>
              <w:br w:type="textWrapping"/>
            </w:r>
            <w:r>
              <w:rPr>
                <w:rFonts w:hint="eastAsia" w:ascii="宋体" w:hAnsi="宋体" w:cs="宋体"/>
                <w:color w:val="000000"/>
                <w:kern w:val="0"/>
                <w:sz w:val="22"/>
                <w:szCs w:val="22"/>
              </w:rPr>
              <w:t>效</w:t>
            </w:r>
            <w:r>
              <w:rPr>
                <w:rFonts w:hint="eastAsia" w:ascii="宋体" w:hAnsi="宋体" w:cs="宋体"/>
                <w:color w:val="000000"/>
                <w:kern w:val="0"/>
                <w:sz w:val="22"/>
                <w:szCs w:val="22"/>
              </w:rPr>
              <w:br w:type="textWrapping"/>
            </w:r>
            <w:r>
              <w:rPr>
                <w:rFonts w:hint="eastAsia" w:ascii="宋体" w:hAnsi="宋体" w:cs="宋体"/>
                <w:color w:val="000000"/>
                <w:kern w:val="0"/>
                <w:sz w:val="22"/>
                <w:szCs w:val="22"/>
              </w:rPr>
              <w:t>指</w:t>
            </w:r>
            <w:r>
              <w:rPr>
                <w:rFonts w:hint="eastAsia" w:ascii="宋体" w:hAnsi="宋体" w:cs="宋体"/>
                <w:color w:val="000000"/>
                <w:kern w:val="0"/>
                <w:sz w:val="22"/>
                <w:szCs w:val="22"/>
              </w:rPr>
              <w:br w:type="textWrapping"/>
            </w:r>
            <w:r>
              <w:rPr>
                <w:rFonts w:hint="eastAsia" w:ascii="宋体" w:hAnsi="宋体" w:cs="宋体"/>
                <w:color w:val="000000"/>
                <w:kern w:val="0"/>
                <w:sz w:val="22"/>
                <w:szCs w:val="22"/>
              </w:rPr>
              <w:t>标</w:t>
            </w:r>
          </w:p>
        </w:tc>
        <w:tc>
          <w:tcPr>
            <w:tcW w:w="12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一级指标</w:t>
            </w:r>
          </w:p>
        </w:tc>
        <w:tc>
          <w:tcPr>
            <w:tcW w:w="21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二级指标</w:t>
            </w:r>
          </w:p>
        </w:tc>
        <w:tc>
          <w:tcPr>
            <w:tcW w:w="228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三级指标</w:t>
            </w:r>
          </w:p>
        </w:tc>
        <w:tc>
          <w:tcPr>
            <w:tcW w:w="21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指标值</w:t>
            </w:r>
          </w:p>
        </w:tc>
        <w:tc>
          <w:tcPr>
            <w:tcW w:w="12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分值权重</w:t>
            </w:r>
            <w:r>
              <w:rPr>
                <w:rFonts w:hint="eastAsia" w:ascii="宋体" w:hAnsi="宋体" w:cs="宋体"/>
                <w:color w:val="000000"/>
                <w:kern w:val="0"/>
                <w:sz w:val="22"/>
                <w:szCs w:val="22"/>
              </w:rPr>
              <w:br w:type="textWrapping"/>
            </w:r>
            <w:r>
              <w:rPr>
                <w:rFonts w:hint="eastAsia" w:ascii="宋体" w:hAnsi="宋体" w:cs="宋体"/>
                <w:color w:val="000000"/>
                <w:kern w:val="0"/>
                <w:sz w:val="22"/>
                <w:szCs w:val="22"/>
              </w:rPr>
              <w:t>（90）</w:t>
            </w:r>
          </w:p>
        </w:tc>
      </w:tr>
      <w:tr>
        <w:tblPrEx>
          <w:tblLayout w:type="fixed"/>
          <w:tblCellMar>
            <w:top w:w="0" w:type="dxa"/>
            <w:left w:w="0" w:type="dxa"/>
            <w:bottom w:w="0" w:type="dxa"/>
            <w:right w:w="0" w:type="dxa"/>
          </w:tblCellMar>
        </w:tblPrEx>
        <w:trPr>
          <w:trHeight w:val="439" w:hRule="atLeast"/>
        </w:trPr>
        <w:tc>
          <w:tcPr>
            <w:tcW w:w="54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2"/>
                <w:szCs w:val="22"/>
              </w:rPr>
            </w:pPr>
          </w:p>
        </w:tc>
        <w:tc>
          <w:tcPr>
            <w:tcW w:w="1224"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2"/>
                <w:szCs w:val="22"/>
              </w:rPr>
            </w:pPr>
          </w:p>
        </w:tc>
        <w:tc>
          <w:tcPr>
            <w:tcW w:w="213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质量指标</w:t>
            </w:r>
          </w:p>
        </w:tc>
        <w:tc>
          <w:tcPr>
            <w:tcW w:w="228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rPr>
              <w:t>工程质量</w:t>
            </w:r>
          </w:p>
        </w:tc>
        <w:tc>
          <w:tcPr>
            <w:tcW w:w="21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eastAsia="宋体" w:cs="宋体"/>
                <w:color w:val="000000"/>
                <w:kern w:val="0"/>
                <w:sz w:val="22"/>
                <w:szCs w:val="22"/>
                <w:lang w:val="en-US" w:eastAsia="zh-CN" w:bidi="ar"/>
              </w:rPr>
              <w:t>项目验收合格率 ≥95%</w:t>
            </w:r>
          </w:p>
        </w:tc>
        <w:tc>
          <w:tcPr>
            <w:tcW w:w="12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20</w:t>
            </w:r>
          </w:p>
        </w:tc>
      </w:tr>
      <w:tr>
        <w:tblPrEx>
          <w:tblLayout w:type="fixed"/>
          <w:tblCellMar>
            <w:top w:w="0" w:type="dxa"/>
            <w:left w:w="0" w:type="dxa"/>
            <w:bottom w:w="0" w:type="dxa"/>
            <w:right w:w="0" w:type="dxa"/>
          </w:tblCellMar>
        </w:tblPrEx>
        <w:trPr>
          <w:trHeight w:val="439" w:hRule="atLeast"/>
        </w:trPr>
        <w:tc>
          <w:tcPr>
            <w:tcW w:w="54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2"/>
                <w:szCs w:val="22"/>
              </w:rPr>
            </w:pPr>
          </w:p>
        </w:tc>
        <w:tc>
          <w:tcPr>
            <w:tcW w:w="12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2"/>
                <w:szCs w:val="22"/>
              </w:rPr>
            </w:pPr>
          </w:p>
        </w:tc>
        <w:tc>
          <w:tcPr>
            <w:tcW w:w="213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2"/>
                <w:szCs w:val="22"/>
              </w:rPr>
            </w:pPr>
          </w:p>
        </w:tc>
        <w:tc>
          <w:tcPr>
            <w:tcW w:w="228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cs="宋体"/>
                <w:color w:val="000000"/>
                <w:sz w:val="22"/>
                <w:szCs w:val="22"/>
              </w:rPr>
            </w:pPr>
          </w:p>
        </w:tc>
        <w:tc>
          <w:tcPr>
            <w:tcW w:w="21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2"/>
                <w:szCs w:val="22"/>
              </w:rPr>
            </w:pPr>
          </w:p>
        </w:tc>
        <w:tc>
          <w:tcPr>
            <w:tcW w:w="12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2"/>
                <w:szCs w:val="22"/>
              </w:rPr>
            </w:pPr>
          </w:p>
        </w:tc>
      </w:tr>
      <w:tr>
        <w:tblPrEx>
          <w:tblLayout w:type="fixed"/>
          <w:tblCellMar>
            <w:top w:w="0" w:type="dxa"/>
            <w:left w:w="0" w:type="dxa"/>
            <w:bottom w:w="0" w:type="dxa"/>
            <w:right w:w="0" w:type="dxa"/>
          </w:tblCellMar>
        </w:tblPrEx>
        <w:trPr>
          <w:trHeight w:val="439" w:hRule="atLeast"/>
        </w:trPr>
        <w:tc>
          <w:tcPr>
            <w:tcW w:w="54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2"/>
                <w:szCs w:val="22"/>
              </w:rPr>
            </w:pPr>
          </w:p>
        </w:tc>
        <w:tc>
          <w:tcPr>
            <w:tcW w:w="12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2"/>
                <w:szCs w:val="22"/>
              </w:rPr>
            </w:pPr>
          </w:p>
        </w:tc>
        <w:tc>
          <w:tcPr>
            <w:tcW w:w="213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时效指标</w:t>
            </w:r>
          </w:p>
        </w:tc>
        <w:tc>
          <w:tcPr>
            <w:tcW w:w="228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rPr>
              <w:t>工程进度</w:t>
            </w:r>
          </w:p>
        </w:tc>
        <w:tc>
          <w:tcPr>
            <w:tcW w:w="21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pPr>
            <w:r>
              <w:rPr>
                <w:rFonts w:hint="eastAsia" w:ascii="宋体" w:hAnsi="宋体" w:cs="宋体"/>
                <w:color w:val="000000"/>
                <w:kern w:val="0"/>
                <w:sz w:val="22"/>
                <w:szCs w:val="22"/>
              </w:rPr>
              <w:t>1</w:t>
            </w:r>
            <w:r>
              <w:rPr>
                <w:rFonts w:hint="eastAsia" w:ascii="宋体" w:hAnsi="宋体" w:eastAsia="宋体" w:cs="宋体"/>
                <w:color w:val="000000"/>
                <w:kern w:val="0"/>
                <w:sz w:val="22"/>
                <w:szCs w:val="22"/>
                <w:lang w:val="en-US" w:eastAsia="zh-CN" w:bidi="ar"/>
              </w:rPr>
              <w:t xml:space="preserve">预算执行率 ≥95% 20 </w:t>
            </w:r>
          </w:p>
          <w:p>
            <w:pPr>
              <w:widowControl/>
              <w:jc w:val="center"/>
              <w:textAlignment w:val="center"/>
              <w:rPr>
                <w:rFonts w:ascii="宋体" w:hAnsi="宋体" w:cs="宋体"/>
                <w:color w:val="000000"/>
                <w:sz w:val="22"/>
                <w:szCs w:val="22"/>
              </w:rPr>
            </w:pPr>
          </w:p>
        </w:tc>
        <w:tc>
          <w:tcPr>
            <w:tcW w:w="12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eastAsia="宋体" w:cs="宋体"/>
                <w:color w:val="000000"/>
                <w:kern w:val="0"/>
                <w:sz w:val="22"/>
                <w:szCs w:val="22"/>
                <w:lang w:val="en-US" w:eastAsia="zh-CN" w:bidi="ar"/>
              </w:rPr>
              <w:t xml:space="preserve">20 </w:t>
            </w:r>
          </w:p>
        </w:tc>
      </w:tr>
      <w:tr>
        <w:tblPrEx>
          <w:tblLayout w:type="fixed"/>
          <w:tblCellMar>
            <w:top w:w="0" w:type="dxa"/>
            <w:left w:w="0" w:type="dxa"/>
            <w:bottom w:w="0" w:type="dxa"/>
            <w:right w:w="0" w:type="dxa"/>
          </w:tblCellMar>
        </w:tblPrEx>
        <w:trPr>
          <w:trHeight w:val="439" w:hRule="atLeast"/>
        </w:trPr>
        <w:tc>
          <w:tcPr>
            <w:tcW w:w="54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2"/>
                <w:szCs w:val="22"/>
              </w:rPr>
            </w:pPr>
          </w:p>
        </w:tc>
        <w:tc>
          <w:tcPr>
            <w:tcW w:w="12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2"/>
                <w:szCs w:val="22"/>
              </w:rPr>
            </w:pPr>
          </w:p>
        </w:tc>
        <w:tc>
          <w:tcPr>
            <w:tcW w:w="213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2"/>
                <w:szCs w:val="22"/>
              </w:rPr>
            </w:pPr>
          </w:p>
        </w:tc>
        <w:tc>
          <w:tcPr>
            <w:tcW w:w="228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cs="宋体"/>
                <w:color w:val="000000"/>
                <w:sz w:val="22"/>
                <w:szCs w:val="22"/>
              </w:rPr>
            </w:pPr>
            <w:r>
              <w:rPr>
                <w:rFonts w:hint="eastAsia" w:ascii="宋体" w:hAnsi="宋体" w:eastAsia="宋体" w:cs="宋体"/>
                <w:color w:val="000000"/>
                <w:kern w:val="0"/>
                <w:sz w:val="22"/>
                <w:szCs w:val="22"/>
                <w:lang w:val="en-US" w:eastAsia="zh-CN" w:bidi="ar"/>
              </w:rPr>
              <w:t>专款专用率</w:t>
            </w:r>
          </w:p>
        </w:tc>
        <w:tc>
          <w:tcPr>
            <w:tcW w:w="21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2"/>
                <w:szCs w:val="22"/>
              </w:rPr>
            </w:pPr>
            <w:r>
              <w:rPr>
                <w:rFonts w:hint="eastAsia" w:ascii="宋体" w:hAnsi="宋体" w:eastAsia="宋体" w:cs="宋体"/>
                <w:color w:val="000000"/>
                <w:kern w:val="0"/>
                <w:sz w:val="22"/>
                <w:szCs w:val="22"/>
                <w:lang w:val="en-US" w:eastAsia="zh-CN" w:bidi="ar"/>
              </w:rPr>
              <w:t>100%</w:t>
            </w:r>
          </w:p>
        </w:tc>
        <w:tc>
          <w:tcPr>
            <w:tcW w:w="12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2"/>
                <w:szCs w:val="22"/>
              </w:rPr>
            </w:pPr>
            <w:r>
              <w:rPr>
                <w:rFonts w:hint="eastAsia" w:ascii="宋体" w:hAnsi="宋体" w:eastAsia="宋体" w:cs="宋体"/>
                <w:color w:val="000000"/>
                <w:kern w:val="0"/>
                <w:sz w:val="22"/>
                <w:szCs w:val="22"/>
                <w:lang w:val="en-US" w:eastAsia="zh-CN" w:bidi="ar"/>
              </w:rPr>
              <w:t xml:space="preserve">20 </w:t>
            </w:r>
          </w:p>
        </w:tc>
      </w:tr>
      <w:tr>
        <w:tblPrEx>
          <w:tblLayout w:type="fixed"/>
          <w:tblCellMar>
            <w:top w:w="0" w:type="dxa"/>
            <w:left w:w="0" w:type="dxa"/>
            <w:bottom w:w="0" w:type="dxa"/>
            <w:right w:w="0" w:type="dxa"/>
          </w:tblCellMar>
        </w:tblPrEx>
        <w:trPr>
          <w:trHeight w:val="439" w:hRule="atLeast"/>
        </w:trPr>
        <w:tc>
          <w:tcPr>
            <w:tcW w:w="54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2"/>
                <w:szCs w:val="22"/>
              </w:rPr>
            </w:pPr>
          </w:p>
        </w:tc>
        <w:tc>
          <w:tcPr>
            <w:tcW w:w="12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2"/>
                <w:szCs w:val="22"/>
              </w:rPr>
            </w:pPr>
          </w:p>
        </w:tc>
        <w:tc>
          <w:tcPr>
            <w:tcW w:w="213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社会效益指标</w:t>
            </w:r>
          </w:p>
        </w:tc>
        <w:tc>
          <w:tcPr>
            <w:tcW w:w="228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pPr>
            <w:r>
              <w:rPr>
                <w:rFonts w:hint="eastAsia" w:ascii="宋体" w:hAnsi="宋体" w:cs="宋体"/>
                <w:color w:val="000000"/>
                <w:kern w:val="0"/>
                <w:sz w:val="22"/>
                <w:szCs w:val="22"/>
                <w:lang w:val="en-US" w:eastAsia="zh-CN" w:bidi="ar"/>
              </w:rPr>
              <w:t>改</w:t>
            </w:r>
            <w:r>
              <w:rPr>
                <w:rFonts w:hint="eastAsia" w:ascii="宋体" w:hAnsi="宋体" w:eastAsia="宋体" w:cs="宋体"/>
                <w:color w:val="000000"/>
                <w:kern w:val="0"/>
                <w:sz w:val="22"/>
                <w:szCs w:val="22"/>
                <w:lang w:val="en-US" w:eastAsia="zh-CN" w:bidi="ar"/>
              </w:rPr>
              <w:t xml:space="preserve">善办公、生活、训练 </w:t>
            </w:r>
          </w:p>
          <w:p>
            <w:pPr>
              <w:widowControl/>
              <w:jc w:val="left"/>
              <w:textAlignment w:val="center"/>
              <w:rPr>
                <w:rFonts w:ascii="宋体" w:hAnsi="宋体" w:cs="宋体"/>
                <w:color w:val="000000"/>
                <w:sz w:val="22"/>
                <w:szCs w:val="22"/>
              </w:rPr>
            </w:pPr>
            <w:r>
              <w:rPr>
                <w:rFonts w:hint="eastAsia" w:ascii="宋体" w:hAnsi="宋体" w:eastAsia="宋体" w:cs="宋体"/>
                <w:color w:val="000000"/>
                <w:kern w:val="0"/>
                <w:sz w:val="22"/>
                <w:szCs w:val="22"/>
                <w:lang w:val="en-US" w:eastAsia="zh-CN" w:bidi="ar"/>
              </w:rPr>
              <w:t>设施条件</w:t>
            </w:r>
          </w:p>
        </w:tc>
        <w:tc>
          <w:tcPr>
            <w:tcW w:w="21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显著改善</w:t>
            </w:r>
          </w:p>
        </w:tc>
        <w:tc>
          <w:tcPr>
            <w:tcW w:w="12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10</w:t>
            </w:r>
          </w:p>
        </w:tc>
      </w:tr>
      <w:tr>
        <w:tblPrEx>
          <w:tblLayout w:type="fixed"/>
          <w:tblCellMar>
            <w:top w:w="0" w:type="dxa"/>
            <w:left w:w="0" w:type="dxa"/>
            <w:bottom w:w="0" w:type="dxa"/>
            <w:right w:w="0" w:type="dxa"/>
          </w:tblCellMar>
        </w:tblPrEx>
        <w:trPr>
          <w:trHeight w:val="439" w:hRule="atLeast"/>
        </w:trPr>
        <w:tc>
          <w:tcPr>
            <w:tcW w:w="54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2"/>
                <w:szCs w:val="22"/>
              </w:rPr>
            </w:pPr>
          </w:p>
        </w:tc>
        <w:tc>
          <w:tcPr>
            <w:tcW w:w="12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2"/>
                <w:szCs w:val="22"/>
              </w:rPr>
            </w:pPr>
          </w:p>
        </w:tc>
        <w:tc>
          <w:tcPr>
            <w:tcW w:w="213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2"/>
                <w:szCs w:val="22"/>
              </w:rPr>
            </w:pPr>
          </w:p>
        </w:tc>
        <w:tc>
          <w:tcPr>
            <w:tcW w:w="228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22"/>
                <w:szCs w:val="22"/>
              </w:rPr>
            </w:pPr>
            <w:r>
              <w:rPr>
                <w:rFonts w:hint="eastAsia" w:ascii="宋体" w:hAnsi="宋体" w:eastAsia="宋体" w:cs="宋体"/>
                <w:color w:val="000000"/>
                <w:kern w:val="0"/>
                <w:sz w:val="22"/>
                <w:szCs w:val="22"/>
                <w:lang w:val="en-US" w:eastAsia="zh-CN" w:bidi="ar"/>
              </w:rPr>
              <w:t>提升战斗力</w:t>
            </w:r>
            <w:r>
              <w:rPr>
                <w:rFonts w:hint="eastAsia" w:ascii="宋体" w:hAnsi="宋体" w:cs="宋体"/>
                <w:color w:val="000000"/>
                <w:kern w:val="0"/>
                <w:sz w:val="22"/>
                <w:szCs w:val="22"/>
              </w:rPr>
              <w:t>经济发展保驾护航</w:t>
            </w:r>
          </w:p>
        </w:tc>
        <w:tc>
          <w:tcPr>
            <w:tcW w:w="21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显著提高</w:t>
            </w:r>
          </w:p>
        </w:tc>
        <w:tc>
          <w:tcPr>
            <w:tcW w:w="12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10</w:t>
            </w:r>
          </w:p>
        </w:tc>
      </w:tr>
      <w:tr>
        <w:tblPrEx>
          <w:tblLayout w:type="fixed"/>
          <w:tblCellMar>
            <w:top w:w="0" w:type="dxa"/>
            <w:left w:w="0" w:type="dxa"/>
            <w:bottom w:w="0" w:type="dxa"/>
            <w:right w:w="0" w:type="dxa"/>
          </w:tblCellMar>
        </w:tblPrEx>
        <w:trPr>
          <w:trHeight w:val="600" w:hRule="atLeast"/>
        </w:trPr>
        <w:tc>
          <w:tcPr>
            <w:tcW w:w="54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2"/>
                <w:szCs w:val="22"/>
              </w:rPr>
            </w:pPr>
          </w:p>
        </w:tc>
        <w:tc>
          <w:tcPr>
            <w:tcW w:w="12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满意度</w:t>
            </w:r>
            <w:r>
              <w:rPr>
                <w:rFonts w:hint="eastAsia" w:ascii="宋体" w:hAnsi="宋体" w:cs="宋体"/>
                <w:color w:val="000000"/>
                <w:kern w:val="0"/>
                <w:sz w:val="22"/>
                <w:szCs w:val="22"/>
              </w:rPr>
              <w:br w:type="textWrapping"/>
            </w:r>
            <w:r>
              <w:rPr>
                <w:rFonts w:hint="eastAsia" w:ascii="宋体" w:hAnsi="宋体" w:cs="宋体"/>
                <w:color w:val="000000"/>
                <w:kern w:val="0"/>
                <w:sz w:val="22"/>
                <w:szCs w:val="22"/>
              </w:rPr>
              <w:t>指标</w:t>
            </w:r>
          </w:p>
        </w:tc>
        <w:tc>
          <w:tcPr>
            <w:tcW w:w="21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服务对象</w:t>
            </w:r>
            <w:r>
              <w:rPr>
                <w:rFonts w:hint="eastAsia" w:ascii="宋体" w:hAnsi="宋体" w:cs="宋体"/>
                <w:color w:val="000000"/>
                <w:kern w:val="0"/>
                <w:sz w:val="22"/>
                <w:szCs w:val="22"/>
              </w:rPr>
              <w:br w:type="textWrapping"/>
            </w:r>
            <w:r>
              <w:rPr>
                <w:rFonts w:hint="eastAsia" w:ascii="宋体" w:hAnsi="宋体" w:cs="宋体"/>
                <w:color w:val="000000"/>
                <w:kern w:val="0"/>
                <w:sz w:val="22"/>
                <w:szCs w:val="22"/>
              </w:rPr>
              <w:t>满意度指标</w:t>
            </w:r>
          </w:p>
        </w:tc>
        <w:tc>
          <w:tcPr>
            <w:tcW w:w="228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rPr>
              <w:t>服务对象满意度指标</w:t>
            </w:r>
          </w:p>
        </w:tc>
        <w:tc>
          <w:tcPr>
            <w:tcW w:w="21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项目服务对象（消防人员）指战员满意度≥95%</w:t>
            </w:r>
          </w:p>
        </w:tc>
        <w:tc>
          <w:tcPr>
            <w:tcW w:w="12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10</w:t>
            </w:r>
          </w:p>
        </w:tc>
      </w:tr>
    </w:tbl>
    <w:p>
      <w:pPr>
        <w:pStyle w:val="2"/>
      </w:pPr>
    </w:p>
    <w:p>
      <w:pPr>
        <w:pStyle w:val="2"/>
      </w:pPr>
    </w:p>
    <w:p>
      <w:pPr>
        <w:pStyle w:val="2"/>
        <w:ind w:left="0" w:leftChars="0" w:firstLine="0" w:firstLineChars="0"/>
      </w:pPr>
    </w:p>
    <w:p>
      <w:pPr>
        <w:pStyle w:val="2"/>
        <w:ind w:left="0" w:leftChars="0" w:firstLine="0" w:firstLineChars="0"/>
      </w:pPr>
    </w:p>
    <w:tbl>
      <w:tblPr>
        <w:tblStyle w:val="4"/>
        <w:tblW w:w="9585" w:type="dxa"/>
        <w:tblInd w:w="0" w:type="dxa"/>
        <w:tblLayout w:type="fixed"/>
        <w:tblCellMar>
          <w:top w:w="0" w:type="dxa"/>
          <w:left w:w="0" w:type="dxa"/>
          <w:bottom w:w="0" w:type="dxa"/>
          <w:right w:w="0" w:type="dxa"/>
        </w:tblCellMar>
      </w:tblPr>
      <w:tblGrid>
        <w:gridCol w:w="540"/>
        <w:gridCol w:w="1224"/>
        <w:gridCol w:w="2137"/>
        <w:gridCol w:w="1350"/>
        <w:gridCol w:w="939"/>
        <w:gridCol w:w="2148"/>
        <w:gridCol w:w="1247"/>
      </w:tblGrid>
      <w:tr>
        <w:tblPrEx>
          <w:tblLayout w:type="fixed"/>
          <w:tblCellMar>
            <w:top w:w="0" w:type="dxa"/>
            <w:left w:w="0" w:type="dxa"/>
            <w:bottom w:w="0" w:type="dxa"/>
            <w:right w:w="0" w:type="dxa"/>
          </w:tblCellMar>
        </w:tblPrEx>
        <w:trPr>
          <w:trHeight w:val="702" w:hRule="atLeast"/>
        </w:trPr>
        <w:tc>
          <w:tcPr>
            <w:tcW w:w="9585" w:type="dxa"/>
            <w:gridSpan w:val="7"/>
            <w:tcBorders>
              <w:top w:val="nil"/>
              <w:left w:val="nil"/>
              <w:bottom w:val="nil"/>
              <w:right w:val="nil"/>
            </w:tcBorders>
            <w:shd w:val="clear" w:color="auto" w:fill="auto"/>
            <w:tcMar>
              <w:top w:w="15" w:type="dxa"/>
              <w:left w:w="15" w:type="dxa"/>
              <w:right w:w="15" w:type="dxa"/>
            </w:tcMar>
            <w:vAlign w:val="center"/>
          </w:tcPr>
          <w:p>
            <w:pPr>
              <w:widowControl/>
              <w:jc w:val="center"/>
              <w:textAlignment w:val="center"/>
              <w:rPr>
                <w:rFonts w:ascii="黑体" w:hAnsi="宋体" w:eastAsia="黑体" w:cs="黑体"/>
                <w:color w:val="000000"/>
                <w:sz w:val="32"/>
                <w:szCs w:val="32"/>
              </w:rPr>
            </w:pPr>
            <w:r>
              <w:rPr>
                <w:rFonts w:hint="eastAsia" w:ascii="黑体" w:hAnsi="宋体" w:eastAsia="黑体" w:cs="黑体"/>
                <w:color w:val="000000"/>
                <w:kern w:val="0"/>
                <w:sz w:val="32"/>
                <w:szCs w:val="32"/>
                <w:lang w:eastAsia="zh-CN"/>
              </w:rPr>
              <w:t>喀什</w:t>
            </w:r>
            <w:r>
              <w:rPr>
                <w:rFonts w:hint="eastAsia" w:ascii="黑体" w:hAnsi="宋体" w:eastAsia="黑体" w:cs="黑体"/>
                <w:color w:val="000000"/>
                <w:kern w:val="0"/>
                <w:sz w:val="32"/>
                <w:szCs w:val="32"/>
              </w:rPr>
              <w:t>支队</w:t>
            </w:r>
            <w:r>
              <w:rPr>
                <w:rFonts w:hint="eastAsia" w:ascii="黑体" w:hAnsi="宋体" w:eastAsia="黑体" w:cs="黑体"/>
                <w:color w:val="000000"/>
                <w:kern w:val="0"/>
                <w:sz w:val="32"/>
                <w:szCs w:val="32"/>
                <w:lang w:eastAsia="zh-CN"/>
              </w:rPr>
              <w:t>叶城</w:t>
            </w:r>
            <w:r>
              <w:rPr>
                <w:rFonts w:hint="eastAsia" w:ascii="黑体" w:hAnsi="宋体" w:eastAsia="黑体" w:cs="黑体"/>
                <w:color w:val="000000"/>
                <w:kern w:val="0"/>
                <w:sz w:val="32"/>
                <w:szCs w:val="32"/>
              </w:rPr>
              <w:t>县大队体能训练馆建设项目绩效目标表</w:t>
            </w:r>
          </w:p>
        </w:tc>
      </w:tr>
      <w:tr>
        <w:tblPrEx>
          <w:tblLayout w:type="fixed"/>
          <w:tblCellMar>
            <w:top w:w="0" w:type="dxa"/>
            <w:left w:w="0" w:type="dxa"/>
            <w:bottom w:w="0" w:type="dxa"/>
            <w:right w:w="0" w:type="dxa"/>
          </w:tblCellMar>
        </w:tblPrEx>
        <w:trPr>
          <w:trHeight w:val="499" w:hRule="atLeast"/>
        </w:trPr>
        <w:tc>
          <w:tcPr>
            <w:tcW w:w="9585" w:type="dxa"/>
            <w:gridSpan w:val="7"/>
            <w:tcBorders>
              <w:top w:val="nil"/>
              <w:left w:val="nil"/>
              <w:bottom w:val="nil"/>
              <w:right w:val="nil"/>
            </w:tcBorders>
            <w:shd w:val="clear" w:color="auto" w:fill="auto"/>
            <w:tcMar>
              <w:top w:w="15" w:type="dxa"/>
              <w:left w:w="15" w:type="dxa"/>
              <w:right w:w="15" w:type="dxa"/>
            </w:tcMar>
          </w:tcPr>
          <w:p>
            <w:pPr>
              <w:widowControl/>
              <w:jc w:val="center"/>
              <w:textAlignment w:val="top"/>
              <w:rPr>
                <w:rFonts w:ascii="宋体" w:hAnsi="宋体" w:cs="宋体"/>
                <w:color w:val="000000"/>
                <w:sz w:val="24"/>
              </w:rPr>
            </w:pPr>
            <w:r>
              <w:rPr>
                <w:rFonts w:hint="eastAsia" w:ascii="宋体" w:hAnsi="宋体" w:cs="宋体"/>
                <w:color w:val="000000"/>
                <w:kern w:val="0"/>
                <w:sz w:val="24"/>
              </w:rPr>
              <w:t>（2023年度）</w:t>
            </w:r>
          </w:p>
        </w:tc>
      </w:tr>
      <w:tr>
        <w:tblPrEx>
          <w:tblLayout w:type="fixed"/>
          <w:tblCellMar>
            <w:top w:w="0" w:type="dxa"/>
            <w:left w:w="0" w:type="dxa"/>
            <w:bottom w:w="0" w:type="dxa"/>
            <w:right w:w="0" w:type="dxa"/>
          </w:tblCellMar>
        </w:tblPrEx>
        <w:trPr>
          <w:trHeight w:val="439" w:hRule="atLeast"/>
        </w:trPr>
        <w:tc>
          <w:tcPr>
            <w:tcW w:w="176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项目名称</w:t>
            </w:r>
          </w:p>
        </w:tc>
        <w:tc>
          <w:tcPr>
            <w:tcW w:w="7821"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eastAsia="zh-CN"/>
              </w:rPr>
              <w:t>喀什</w:t>
            </w:r>
            <w:r>
              <w:rPr>
                <w:rFonts w:hint="eastAsia" w:ascii="宋体" w:hAnsi="宋体" w:cs="宋体"/>
                <w:color w:val="000000"/>
                <w:kern w:val="0"/>
                <w:sz w:val="22"/>
                <w:szCs w:val="22"/>
              </w:rPr>
              <w:t>支队</w:t>
            </w:r>
            <w:r>
              <w:rPr>
                <w:rFonts w:hint="eastAsia" w:ascii="宋体" w:hAnsi="宋体" w:cs="宋体"/>
                <w:color w:val="000000"/>
                <w:kern w:val="0"/>
                <w:sz w:val="22"/>
                <w:szCs w:val="22"/>
                <w:lang w:eastAsia="zh-CN"/>
              </w:rPr>
              <w:t>叶城</w:t>
            </w:r>
            <w:r>
              <w:rPr>
                <w:rFonts w:hint="eastAsia" w:ascii="宋体" w:hAnsi="宋体" w:cs="宋体"/>
                <w:color w:val="000000"/>
                <w:kern w:val="0"/>
                <w:sz w:val="22"/>
                <w:szCs w:val="22"/>
              </w:rPr>
              <w:t>县大队体能训练馆建设项目</w:t>
            </w:r>
          </w:p>
        </w:tc>
      </w:tr>
      <w:tr>
        <w:tblPrEx>
          <w:tblLayout w:type="fixed"/>
          <w:tblCellMar>
            <w:top w:w="0" w:type="dxa"/>
            <w:left w:w="0" w:type="dxa"/>
            <w:bottom w:w="0" w:type="dxa"/>
            <w:right w:w="0" w:type="dxa"/>
          </w:tblCellMar>
        </w:tblPrEx>
        <w:trPr>
          <w:trHeight w:val="540" w:hRule="atLeast"/>
        </w:trPr>
        <w:tc>
          <w:tcPr>
            <w:tcW w:w="176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主管部门及代码</w:t>
            </w:r>
          </w:p>
        </w:tc>
        <w:tc>
          <w:tcPr>
            <w:tcW w:w="2137"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eastAsia="zh-CN"/>
              </w:rPr>
              <w:t>喀什地区消防救援支队本级</w:t>
            </w:r>
          </w:p>
        </w:tc>
        <w:tc>
          <w:tcPr>
            <w:tcW w:w="1350" w:type="dxa"/>
            <w:tcBorders>
              <w:top w:val="single" w:color="000000" w:sz="4" w:space="0"/>
              <w:left w:val="nil"/>
              <w:bottom w:val="single" w:color="000000" w:sz="4" w:space="0"/>
              <w:right w:val="nil"/>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rPr>
              <w:t>225032031001</w:t>
            </w:r>
          </w:p>
        </w:tc>
        <w:tc>
          <w:tcPr>
            <w:tcW w:w="9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实施单位</w:t>
            </w:r>
          </w:p>
        </w:tc>
        <w:tc>
          <w:tcPr>
            <w:tcW w:w="339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eastAsia="zh-CN"/>
              </w:rPr>
              <w:t>叶城</w:t>
            </w:r>
            <w:r>
              <w:rPr>
                <w:rFonts w:hint="eastAsia" w:ascii="宋体" w:hAnsi="宋体" w:cs="宋体"/>
                <w:color w:val="000000"/>
                <w:kern w:val="0"/>
                <w:sz w:val="22"/>
                <w:szCs w:val="22"/>
              </w:rPr>
              <w:t>县消防救援大队</w:t>
            </w:r>
          </w:p>
        </w:tc>
      </w:tr>
      <w:tr>
        <w:tblPrEx>
          <w:tblLayout w:type="fixed"/>
          <w:tblCellMar>
            <w:top w:w="0" w:type="dxa"/>
            <w:left w:w="0" w:type="dxa"/>
            <w:bottom w:w="0" w:type="dxa"/>
            <w:right w:w="0" w:type="dxa"/>
          </w:tblCellMar>
        </w:tblPrEx>
        <w:trPr>
          <w:trHeight w:val="439" w:hRule="atLeast"/>
        </w:trPr>
        <w:tc>
          <w:tcPr>
            <w:tcW w:w="176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项目资金</w:t>
            </w:r>
            <w:r>
              <w:rPr>
                <w:rFonts w:hint="eastAsia" w:ascii="宋体" w:hAnsi="宋体" w:cs="宋体"/>
                <w:color w:val="000000"/>
                <w:kern w:val="0"/>
                <w:sz w:val="22"/>
                <w:szCs w:val="22"/>
              </w:rPr>
              <w:br w:type="textWrapping"/>
            </w:r>
            <w:r>
              <w:rPr>
                <w:rFonts w:hint="eastAsia" w:ascii="宋体" w:hAnsi="宋体" w:cs="宋体"/>
                <w:color w:val="000000"/>
                <w:kern w:val="0"/>
                <w:sz w:val="22"/>
                <w:szCs w:val="22"/>
              </w:rPr>
              <w:t>（万元）</w:t>
            </w:r>
          </w:p>
        </w:tc>
        <w:tc>
          <w:tcPr>
            <w:tcW w:w="34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rPr>
              <w:t xml:space="preserve"> 年度资金总额：</w:t>
            </w:r>
          </w:p>
        </w:tc>
        <w:tc>
          <w:tcPr>
            <w:tcW w:w="3087" w:type="dxa"/>
            <w:gridSpan w:val="2"/>
            <w:tcBorders>
              <w:top w:val="single" w:color="000000" w:sz="4" w:space="0"/>
              <w:left w:val="nil"/>
              <w:bottom w:val="single" w:color="000000" w:sz="4"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sz w:val="22"/>
                <w:szCs w:val="22"/>
              </w:rPr>
              <w:t>29.52</w:t>
            </w:r>
          </w:p>
        </w:tc>
        <w:tc>
          <w:tcPr>
            <w:tcW w:w="1247" w:type="dxa"/>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执行率</w:t>
            </w:r>
            <w:r>
              <w:rPr>
                <w:rFonts w:hint="eastAsia" w:ascii="宋体" w:hAnsi="宋体" w:cs="宋体"/>
                <w:color w:val="000000"/>
                <w:kern w:val="0"/>
                <w:sz w:val="22"/>
                <w:szCs w:val="22"/>
              </w:rPr>
              <w:br w:type="textWrapping"/>
            </w:r>
            <w:r>
              <w:rPr>
                <w:rFonts w:hint="eastAsia" w:ascii="宋体" w:hAnsi="宋体" w:cs="宋体"/>
                <w:color w:val="000000"/>
                <w:kern w:val="0"/>
                <w:sz w:val="22"/>
                <w:szCs w:val="22"/>
              </w:rPr>
              <w:t>分值（10）</w:t>
            </w:r>
          </w:p>
        </w:tc>
      </w:tr>
      <w:tr>
        <w:tblPrEx>
          <w:tblLayout w:type="fixed"/>
          <w:tblCellMar>
            <w:top w:w="0" w:type="dxa"/>
            <w:left w:w="0" w:type="dxa"/>
            <w:bottom w:w="0" w:type="dxa"/>
            <w:right w:w="0" w:type="dxa"/>
          </w:tblCellMar>
        </w:tblPrEx>
        <w:trPr>
          <w:trHeight w:val="439" w:hRule="atLeast"/>
        </w:trPr>
        <w:tc>
          <w:tcPr>
            <w:tcW w:w="176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2"/>
                <w:szCs w:val="22"/>
              </w:rPr>
            </w:pPr>
          </w:p>
        </w:tc>
        <w:tc>
          <w:tcPr>
            <w:tcW w:w="34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ind w:firstLine="880" w:firstLineChars="400"/>
              <w:jc w:val="left"/>
              <w:textAlignment w:val="center"/>
              <w:rPr>
                <w:rFonts w:ascii="宋体" w:hAnsi="宋体" w:cs="宋体"/>
                <w:color w:val="000000"/>
                <w:sz w:val="22"/>
                <w:szCs w:val="22"/>
              </w:rPr>
            </w:pPr>
            <w:r>
              <w:rPr>
                <w:rFonts w:hint="eastAsia" w:ascii="宋体" w:hAnsi="宋体" w:cs="宋体"/>
                <w:color w:val="000000"/>
                <w:kern w:val="0"/>
                <w:sz w:val="22"/>
                <w:szCs w:val="22"/>
              </w:rPr>
              <w:t>其中：财政拨款</w:t>
            </w:r>
          </w:p>
        </w:tc>
        <w:tc>
          <w:tcPr>
            <w:tcW w:w="3087" w:type="dxa"/>
            <w:gridSpan w:val="2"/>
            <w:tcBorders>
              <w:top w:val="single" w:color="000000" w:sz="4" w:space="0"/>
              <w:left w:val="nil"/>
              <w:bottom w:val="single" w:color="000000" w:sz="4"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p>
        </w:tc>
        <w:tc>
          <w:tcPr>
            <w:tcW w:w="1247"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ascii="宋体" w:hAnsi="宋体" w:cs="宋体"/>
                <w:color w:val="000000"/>
                <w:sz w:val="22"/>
                <w:szCs w:val="22"/>
              </w:rPr>
            </w:pPr>
          </w:p>
        </w:tc>
      </w:tr>
      <w:tr>
        <w:tblPrEx>
          <w:tblLayout w:type="fixed"/>
          <w:tblCellMar>
            <w:top w:w="0" w:type="dxa"/>
            <w:left w:w="0" w:type="dxa"/>
            <w:bottom w:w="0" w:type="dxa"/>
            <w:right w:w="0" w:type="dxa"/>
          </w:tblCellMar>
        </w:tblPrEx>
        <w:trPr>
          <w:trHeight w:val="439" w:hRule="atLeast"/>
        </w:trPr>
        <w:tc>
          <w:tcPr>
            <w:tcW w:w="176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2"/>
                <w:szCs w:val="22"/>
              </w:rPr>
            </w:pPr>
          </w:p>
        </w:tc>
        <w:tc>
          <w:tcPr>
            <w:tcW w:w="34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 xml:space="preserve">          上年结转</w:t>
            </w:r>
          </w:p>
        </w:tc>
        <w:tc>
          <w:tcPr>
            <w:tcW w:w="3087" w:type="dxa"/>
            <w:gridSpan w:val="2"/>
            <w:tcBorders>
              <w:top w:val="single" w:color="000000" w:sz="4" w:space="0"/>
              <w:left w:val="nil"/>
              <w:bottom w:val="single" w:color="000000" w:sz="4" w:space="0"/>
              <w:right w:val="nil"/>
            </w:tcBorders>
            <w:shd w:val="clear" w:color="auto" w:fill="auto"/>
            <w:tcMar>
              <w:top w:w="15" w:type="dxa"/>
              <w:left w:w="15" w:type="dxa"/>
              <w:right w:w="15" w:type="dxa"/>
            </w:tcMar>
            <w:vAlign w:val="center"/>
          </w:tcPr>
          <w:p>
            <w:pPr>
              <w:jc w:val="center"/>
              <w:rPr>
                <w:rFonts w:ascii="宋体" w:hAnsi="宋体" w:cs="宋体"/>
                <w:color w:val="000000"/>
                <w:sz w:val="22"/>
                <w:szCs w:val="22"/>
              </w:rPr>
            </w:pPr>
            <w:r>
              <w:rPr>
                <w:rFonts w:hint="eastAsia" w:ascii="宋体" w:hAnsi="宋体" w:cs="宋体"/>
                <w:color w:val="000000"/>
                <w:sz w:val="22"/>
                <w:szCs w:val="22"/>
              </w:rPr>
              <w:t>29.52</w:t>
            </w:r>
          </w:p>
        </w:tc>
        <w:tc>
          <w:tcPr>
            <w:tcW w:w="1247"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ascii="宋体" w:hAnsi="宋体" w:cs="宋体"/>
                <w:color w:val="000000"/>
                <w:sz w:val="22"/>
                <w:szCs w:val="22"/>
              </w:rPr>
            </w:pPr>
          </w:p>
        </w:tc>
      </w:tr>
      <w:tr>
        <w:tblPrEx>
          <w:tblLayout w:type="fixed"/>
          <w:tblCellMar>
            <w:top w:w="0" w:type="dxa"/>
            <w:left w:w="0" w:type="dxa"/>
            <w:bottom w:w="0" w:type="dxa"/>
            <w:right w:w="0" w:type="dxa"/>
          </w:tblCellMar>
        </w:tblPrEx>
        <w:trPr>
          <w:trHeight w:val="439" w:hRule="atLeast"/>
        </w:trPr>
        <w:tc>
          <w:tcPr>
            <w:tcW w:w="176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2"/>
                <w:szCs w:val="22"/>
              </w:rPr>
            </w:pPr>
          </w:p>
        </w:tc>
        <w:tc>
          <w:tcPr>
            <w:tcW w:w="34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 xml:space="preserve">          其他资金</w:t>
            </w:r>
          </w:p>
        </w:tc>
        <w:tc>
          <w:tcPr>
            <w:tcW w:w="3087" w:type="dxa"/>
            <w:gridSpan w:val="2"/>
            <w:tcBorders>
              <w:top w:val="single" w:color="000000" w:sz="4" w:space="0"/>
              <w:left w:val="nil"/>
              <w:bottom w:val="single" w:color="000000" w:sz="4"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p>
        </w:tc>
        <w:tc>
          <w:tcPr>
            <w:tcW w:w="1247"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ascii="宋体" w:hAnsi="宋体" w:cs="宋体"/>
                <w:color w:val="000000"/>
                <w:sz w:val="22"/>
                <w:szCs w:val="22"/>
              </w:rPr>
            </w:pPr>
          </w:p>
        </w:tc>
      </w:tr>
      <w:tr>
        <w:tblPrEx>
          <w:tblLayout w:type="fixed"/>
          <w:tblCellMar>
            <w:top w:w="0" w:type="dxa"/>
            <w:left w:w="0" w:type="dxa"/>
            <w:bottom w:w="0" w:type="dxa"/>
            <w:right w:w="0" w:type="dxa"/>
          </w:tblCellMar>
        </w:tblPrEx>
        <w:trPr>
          <w:trHeight w:val="1782" w:hRule="atLeast"/>
        </w:trPr>
        <w:tc>
          <w:tcPr>
            <w:tcW w:w="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年</w:t>
            </w:r>
            <w:r>
              <w:rPr>
                <w:rFonts w:hint="eastAsia" w:ascii="宋体" w:hAnsi="宋体" w:cs="宋体"/>
                <w:color w:val="000000"/>
                <w:kern w:val="0"/>
                <w:sz w:val="22"/>
                <w:szCs w:val="22"/>
              </w:rPr>
              <w:br w:type="textWrapping"/>
            </w:r>
            <w:r>
              <w:rPr>
                <w:rFonts w:hint="eastAsia" w:ascii="宋体" w:hAnsi="宋体" w:cs="宋体"/>
                <w:color w:val="000000"/>
                <w:kern w:val="0"/>
                <w:sz w:val="22"/>
                <w:szCs w:val="22"/>
              </w:rPr>
              <w:t>度</w:t>
            </w:r>
            <w:r>
              <w:rPr>
                <w:rFonts w:hint="eastAsia" w:ascii="宋体" w:hAnsi="宋体" w:cs="宋体"/>
                <w:color w:val="000000"/>
                <w:kern w:val="0"/>
                <w:sz w:val="22"/>
                <w:szCs w:val="22"/>
              </w:rPr>
              <w:br w:type="textWrapping"/>
            </w:r>
            <w:r>
              <w:rPr>
                <w:rFonts w:hint="eastAsia" w:ascii="宋体" w:hAnsi="宋体" w:cs="宋体"/>
                <w:color w:val="000000"/>
                <w:kern w:val="0"/>
                <w:sz w:val="22"/>
                <w:szCs w:val="22"/>
              </w:rPr>
              <w:t>总</w:t>
            </w:r>
            <w:r>
              <w:rPr>
                <w:rFonts w:hint="eastAsia" w:ascii="宋体" w:hAnsi="宋体" w:cs="宋体"/>
                <w:color w:val="000000"/>
                <w:kern w:val="0"/>
                <w:sz w:val="22"/>
                <w:szCs w:val="22"/>
              </w:rPr>
              <w:br w:type="textWrapping"/>
            </w:r>
            <w:r>
              <w:rPr>
                <w:rFonts w:hint="eastAsia" w:ascii="宋体" w:hAnsi="宋体" w:cs="宋体"/>
                <w:color w:val="000000"/>
                <w:kern w:val="0"/>
                <w:sz w:val="22"/>
                <w:szCs w:val="22"/>
              </w:rPr>
              <w:t>体</w:t>
            </w:r>
            <w:r>
              <w:rPr>
                <w:rFonts w:hint="eastAsia" w:ascii="宋体" w:hAnsi="宋体" w:cs="宋体"/>
                <w:color w:val="000000"/>
                <w:kern w:val="0"/>
                <w:sz w:val="22"/>
                <w:szCs w:val="22"/>
              </w:rPr>
              <w:br w:type="textWrapping"/>
            </w:r>
            <w:r>
              <w:rPr>
                <w:rFonts w:hint="eastAsia" w:ascii="宋体" w:hAnsi="宋体" w:cs="宋体"/>
                <w:color w:val="000000"/>
                <w:kern w:val="0"/>
                <w:sz w:val="22"/>
                <w:szCs w:val="22"/>
              </w:rPr>
              <w:t>目</w:t>
            </w:r>
            <w:r>
              <w:rPr>
                <w:rFonts w:hint="eastAsia" w:ascii="宋体" w:hAnsi="宋体" w:cs="宋体"/>
                <w:color w:val="000000"/>
                <w:kern w:val="0"/>
                <w:sz w:val="22"/>
                <w:szCs w:val="22"/>
              </w:rPr>
              <w:br w:type="textWrapping"/>
            </w:r>
            <w:r>
              <w:rPr>
                <w:rFonts w:hint="eastAsia" w:ascii="宋体" w:hAnsi="宋体" w:cs="宋体"/>
                <w:color w:val="000000"/>
                <w:kern w:val="0"/>
                <w:sz w:val="22"/>
                <w:szCs w:val="22"/>
              </w:rPr>
              <w:t>标</w:t>
            </w:r>
          </w:p>
        </w:tc>
        <w:tc>
          <w:tcPr>
            <w:tcW w:w="904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jc w:val="left"/>
              <w:textAlignment w:val="top"/>
              <w:rPr>
                <w:rFonts w:ascii="宋体" w:hAnsi="宋体" w:cs="宋体"/>
                <w:color w:val="000000"/>
                <w:sz w:val="22"/>
                <w:szCs w:val="22"/>
              </w:rPr>
            </w:pPr>
            <w:r>
              <w:rPr>
                <w:rFonts w:hint="eastAsia" w:ascii="宋体" w:hAnsi="宋体" w:cs="宋体"/>
                <w:color w:val="000000"/>
                <w:kern w:val="0"/>
                <w:sz w:val="22"/>
                <w:szCs w:val="22"/>
              </w:rPr>
              <w:t>2023年1</w:t>
            </w:r>
            <w:r>
              <w:rPr>
                <w:rFonts w:hint="eastAsia" w:ascii="宋体" w:hAnsi="宋体" w:cs="宋体"/>
                <w:color w:val="000000"/>
                <w:kern w:val="0"/>
                <w:sz w:val="22"/>
                <w:szCs w:val="22"/>
                <w:lang w:val="en-US" w:eastAsia="zh-CN"/>
              </w:rPr>
              <w:t>1</w:t>
            </w:r>
            <w:r>
              <w:rPr>
                <w:rFonts w:hint="eastAsia" w:ascii="宋体" w:hAnsi="宋体" w:cs="宋体"/>
                <w:color w:val="000000"/>
                <w:kern w:val="0"/>
                <w:sz w:val="22"/>
                <w:szCs w:val="22"/>
              </w:rPr>
              <w:t>月完成体能训练馆建设任务，可保</w:t>
            </w:r>
            <w:bookmarkStart w:id="5" w:name="_GoBack"/>
            <w:bookmarkEnd w:id="5"/>
            <w:r>
              <w:rPr>
                <w:rFonts w:hint="eastAsia" w:ascii="宋体" w:hAnsi="宋体" w:cs="宋体"/>
                <w:color w:val="000000"/>
                <w:kern w:val="0"/>
                <w:sz w:val="22"/>
                <w:szCs w:val="22"/>
              </w:rPr>
              <w:t>证消防指战员开展体技能训练活动。</w:t>
            </w:r>
          </w:p>
        </w:tc>
      </w:tr>
      <w:tr>
        <w:tblPrEx>
          <w:tblLayout w:type="fixed"/>
          <w:tblCellMar>
            <w:top w:w="0" w:type="dxa"/>
            <w:left w:w="0" w:type="dxa"/>
            <w:bottom w:w="0" w:type="dxa"/>
            <w:right w:w="0" w:type="dxa"/>
          </w:tblCellMar>
        </w:tblPrEx>
        <w:trPr>
          <w:trHeight w:val="600" w:hRule="atLeast"/>
        </w:trPr>
        <w:tc>
          <w:tcPr>
            <w:tcW w:w="54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绩</w:t>
            </w:r>
            <w:r>
              <w:rPr>
                <w:rFonts w:hint="eastAsia" w:ascii="宋体" w:hAnsi="宋体" w:cs="宋体"/>
                <w:color w:val="000000"/>
                <w:kern w:val="0"/>
                <w:sz w:val="22"/>
                <w:szCs w:val="22"/>
              </w:rPr>
              <w:br w:type="textWrapping"/>
            </w:r>
            <w:r>
              <w:rPr>
                <w:rFonts w:hint="eastAsia" w:ascii="宋体" w:hAnsi="宋体" w:cs="宋体"/>
                <w:color w:val="000000"/>
                <w:kern w:val="0"/>
                <w:sz w:val="22"/>
                <w:szCs w:val="22"/>
              </w:rPr>
              <w:t>效</w:t>
            </w:r>
            <w:r>
              <w:rPr>
                <w:rFonts w:hint="eastAsia" w:ascii="宋体" w:hAnsi="宋体" w:cs="宋体"/>
                <w:color w:val="000000"/>
                <w:kern w:val="0"/>
                <w:sz w:val="22"/>
                <w:szCs w:val="22"/>
              </w:rPr>
              <w:br w:type="textWrapping"/>
            </w:r>
            <w:r>
              <w:rPr>
                <w:rFonts w:hint="eastAsia" w:ascii="宋体" w:hAnsi="宋体" w:cs="宋体"/>
                <w:color w:val="000000"/>
                <w:kern w:val="0"/>
                <w:sz w:val="22"/>
                <w:szCs w:val="22"/>
              </w:rPr>
              <w:t>指</w:t>
            </w:r>
            <w:r>
              <w:rPr>
                <w:rFonts w:hint="eastAsia" w:ascii="宋体" w:hAnsi="宋体" w:cs="宋体"/>
                <w:color w:val="000000"/>
                <w:kern w:val="0"/>
                <w:sz w:val="22"/>
                <w:szCs w:val="22"/>
              </w:rPr>
              <w:br w:type="textWrapping"/>
            </w:r>
            <w:r>
              <w:rPr>
                <w:rFonts w:hint="eastAsia" w:ascii="宋体" w:hAnsi="宋体" w:cs="宋体"/>
                <w:color w:val="000000"/>
                <w:kern w:val="0"/>
                <w:sz w:val="22"/>
                <w:szCs w:val="22"/>
              </w:rPr>
              <w:t>标</w:t>
            </w:r>
          </w:p>
        </w:tc>
        <w:tc>
          <w:tcPr>
            <w:tcW w:w="12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一级指标</w:t>
            </w:r>
          </w:p>
        </w:tc>
        <w:tc>
          <w:tcPr>
            <w:tcW w:w="21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二级指标</w:t>
            </w:r>
          </w:p>
        </w:tc>
        <w:tc>
          <w:tcPr>
            <w:tcW w:w="228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三级指标</w:t>
            </w:r>
          </w:p>
        </w:tc>
        <w:tc>
          <w:tcPr>
            <w:tcW w:w="21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指标值</w:t>
            </w:r>
          </w:p>
        </w:tc>
        <w:tc>
          <w:tcPr>
            <w:tcW w:w="12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分值权重</w:t>
            </w:r>
            <w:r>
              <w:rPr>
                <w:rFonts w:hint="eastAsia" w:ascii="宋体" w:hAnsi="宋体" w:cs="宋体"/>
                <w:color w:val="000000"/>
                <w:kern w:val="0"/>
                <w:sz w:val="22"/>
                <w:szCs w:val="22"/>
              </w:rPr>
              <w:br w:type="textWrapping"/>
            </w:r>
            <w:r>
              <w:rPr>
                <w:rFonts w:hint="eastAsia" w:ascii="宋体" w:hAnsi="宋体" w:cs="宋体"/>
                <w:color w:val="000000"/>
                <w:kern w:val="0"/>
                <w:sz w:val="22"/>
                <w:szCs w:val="22"/>
              </w:rPr>
              <w:t>（90）</w:t>
            </w:r>
          </w:p>
        </w:tc>
      </w:tr>
      <w:tr>
        <w:tblPrEx>
          <w:tblLayout w:type="fixed"/>
          <w:tblCellMar>
            <w:top w:w="0" w:type="dxa"/>
            <w:left w:w="0" w:type="dxa"/>
            <w:bottom w:w="0" w:type="dxa"/>
            <w:right w:w="0" w:type="dxa"/>
          </w:tblCellMar>
        </w:tblPrEx>
        <w:trPr>
          <w:trHeight w:val="439" w:hRule="atLeast"/>
        </w:trPr>
        <w:tc>
          <w:tcPr>
            <w:tcW w:w="54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2"/>
                <w:szCs w:val="22"/>
              </w:rPr>
            </w:pPr>
          </w:p>
        </w:tc>
        <w:tc>
          <w:tcPr>
            <w:tcW w:w="1224"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成本指标</w:t>
            </w:r>
          </w:p>
        </w:tc>
        <w:tc>
          <w:tcPr>
            <w:tcW w:w="213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经济成本指标</w:t>
            </w:r>
          </w:p>
        </w:tc>
        <w:tc>
          <w:tcPr>
            <w:tcW w:w="228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rPr>
              <w:t>管理费占比</w:t>
            </w:r>
          </w:p>
        </w:tc>
        <w:tc>
          <w:tcPr>
            <w:tcW w:w="21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≤0.1%</w:t>
            </w:r>
          </w:p>
        </w:tc>
        <w:tc>
          <w:tcPr>
            <w:tcW w:w="12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20</w:t>
            </w:r>
          </w:p>
        </w:tc>
      </w:tr>
      <w:tr>
        <w:tblPrEx>
          <w:tblLayout w:type="fixed"/>
          <w:tblCellMar>
            <w:top w:w="0" w:type="dxa"/>
            <w:left w:w="0" w:type="dxa"/>
            <w:bottom w:w="0" w:type="dxa"/>
            <w:right w:w="0" w:type="dxa"/>
          </w:tblCellMar>
        </w:tblPrEx>
        <w:trPr>
          <w:trHeight w:val="439" w:hRule="atLeast"/>
        </w:trPr>
        <w:tc>
          <w:tcPr>
            <w:tcW w:w="54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2"/>
                <w:szCs w:val="22"/>
              </w:rPr>
            </w:pPr>
          </w:p>
        </w:tc>
        <w:tc>
          <w:tcPr>
            <w:tcW w:w="12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2"/>
                <w:szCs w:val="22"/>
              </w:rPr>
            </w:pPr>
          </w:p>
        </w:tc>
        <w:tc>
          <w:tcPr>
            <w:tcW w:w="213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2"/>
                <w:szCs w:val="22"/>
              </w:rPr>
            </w:pPr>
          </w:p>
        </w:tc>
        <w:tc>
          <w:tcPr>
            <w:tcW w:w="228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cs="宋体"/>
                <w:color w:val="000000"/>
                <w:sz w:val="22"/>
                <w:szCs w:val="22"/>
              </w:rPr>
            </w:pPr>
          </w:p>
        </w:tc>
        <w:tc>
          <w:tcPr>
            <w:tcW w:w="21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2"/>
                <w:szCs w:val="22"/>
              </w:rPr>
            </w:pPr>
          </w:p>
        </w:tc>
        <w:tc>
          <w:tcPr>
            <w:tcW w:w="12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2"/>
                <w:szCs w:val="22"/>
              </w:rPr>
            </w:pPr>
          </w:p>
        </w:tc>
      </w:tr>
      <w:tr>
        <w:tblPrEx>
          <w:tblLayout w:type="fixed"/>
          <w:tblCellMar>
            <w:top w:w="0" w:type="dxa"/>
            <w:left w:w="0" w:type="dxa"/>
            <w:bottom w:w="0" w:type="dxa"/>
            <w:right w:w="0" w:type="dxa"/>
          </w:tblCellMar>
        </w:tblPrEx>
        <w:trPr>
          <w:trHeight w:val="439" w:hRule="atLeast"/>
        </w:trPr>
        <w:tc>
          <w:tcPr>
            <w:tcW w:w="54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2"/>
                <w:szCs w:val="22"/>
              </w:rPr>
            </w:pPr>
          </w:p>
        </w:tc>
        <w:tc>
          <w:tcPr>
            <w:tcW w:w="1224"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产出指标</w:t>
            </w:r>
          </w:p>
        </w:tc>
        <w:tc>
          <w:tcPr>
            <w:tcW w:w="21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数量指标</w:t>
            </w:r>
          </w:p>
        </w:tc>
        <w:tc>
          <w:tcPr>
            <w:tcW w:w="228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rPr>
              <w:t>建筑面积</w:t>
            </w:r>
          </w:p>
        </w:tc>
        <w:tc>
          <w:tcPr>
            <w:tcW w:w="21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1200平方米</w:t>
            </w:r>
          </w:p>
        </w:tc>
        <w:tc>
          <w:tcPr>
            <w:tcW w:w="12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10</w:t>
            </w:r>
          </w:p>
        </w:tc>
      </w:tr>
      <w:tr>
        <w:tblPrEx>
          <w:tblLayout w:type="fixed"/>
          <w:tblCellMar>
            <w:top w:w="0" w:type="dxa"/>
            <w:left w:w="0" w:type="dxa"/>
            <w:bottom w:w="0" w:type="dxa"/>
            <w:right w:w="0" w:type="dxa"/>
          </w:tblCellMar>
        </w:tblPrEx>
        <w:trPr>
          <w:trHeight w:val="439" w:hRule="atLeast"/>
        </w:trPr>
        <w:tc>
          <w:tcPr>
            <w:tcW w:w="54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2"/>
                <w:szCs w:val="22"/>
              </w:rPr>
            </w:pPr>
          </w:p>
        </w:tc>
        <w:tc>
          <w:tcPr>
            <w:tcW w:w="12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2"/>
                <w:szCs w:val="22"/>
              </w:rPr>
            </w:pPr>
          </w:p>
        </w:tc>
        <w:tc>
          <w:tcPr>
            <w:tcW w:w="21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质量指标</w:t>
            </w:r>
          </w:p>
        </w:tc>
        <w:tc>
          <w:tcPr>
            <w:tcW w:w="228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rPr>
              <w:t>工程质量</w:t>
            </w:r>
          </w:p>
        </w:tc>
        <w:tc>
          <w:tcPr>
            <w:tcW w:w="21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合格，符合 国家标准</w:t>
            </w:r>
          </w:p>
        </w:tc>
        <w:tc>
          <w:tcPr>
            <w:tcW w:w="12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20</w:t>
            </w:r>
          </w:p>
        </w:tc>
      </w:tr>
      <w:tr>
        <w:tblPrEx>
          <w:tblLayout w:type="fixed"/>
          <w:tblCellMar>
            <w:top w:w="0" w:type="dxa"/>
            <w:left w:w="0" w:type="dxa"/>
            <w:bottom w:w="0" w:type="dxa"/>
            <w:right w:w="0" w:type="dxa"/>
          </w:tblCellMar>
        </w:tblPrEx>
        <w:trPr>
          <w:trHeight w:val="439" w:hRule="atLeast"/>
        </w:trPr>
        <w:tc>
          <w:tcPr>
            <w:tcW w:w="54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2"/>
                <w:szCs w:val="22"/>
              </w:rPr>
            </w:pPr>
          </w:p>
        </w:tc>
        <w:tc>
          <w:tcPr>
            <w:tcW w:w="12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2"/>
                <w:szCs w:val="22"/>
              </w:rPr>
            </w:pPr>
          </w:p>
        </w:tc>
        <w:tc>
          <w:tcPr>
            <w:tcW w:w="21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时效指标</w:t>
            </w:r>
          </w:p>
        </w:tc>
        <w:tc>
          <w:tcPr>
            <w:tcW w:w="228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rPr>
              <w:t>工程进度</w:t>
            </w:r>
          </w:p>
        </w:tc>
        <w:tc>
          <w:tcPr>
            <w:tcW w:w="21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11月完成竣工验收合格</w:t>
            </w:r>
          </w:p>
        </w:tc>
        <w:tc>
          <w:tcPr>
            <w:tcW w:w="12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10</w:t>
            </w:r>
          </w:p>
        </w:tc>
      </w:tr>
      <w:tr>
        <w:tblPrEx>
          <w:tblLayout w:type="fixed"/>
          <w:tblCellMar>
            <w:top w:w="0" w:type="dxa"/>
            <w:left w:w="0" w:type="dxa"/>
            <w:bottom w:w="0" w:type="dxa"/>
            <w:right w:w="0" w:type="dxa"/>
          </w:tblCellMar>
        </w:tblPrEx>
        <w:trPr>
          <w:trHeight w:val="439" w:hRule="atLeast"/>
        </w:trPr>
        <w:tc>
          <w:tcPr>
            <w:tcW w:w="54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2"/>
                <w:szCs w:val="22"/>
              </w:rPr>
            </w:pPr>
          </w:p>
        </w:tc>
        <w:tc>
          <w:tcPr>
            <w:tcW w:w="12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2"/>
                <w:szCs w:val="22"/>
              </w:rPr>
            </w:pPr>
          </w:p>
        </w:tc>
        <w:tc>
          <w:tcPr>
            <w:tcW w:w="213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社会效益指标</w:t>
            </w:r>
          </w:p>
        </w:tc>
        <w:tc>
          <w:tcPr>
            <w:tcW w:w="228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rPr>
              <w:t>对指战员训练水平影响</w:t>
            </w:r>
          </w:p>
        </w:tc>
        <w:tc>
          <w:tcPr>
            <w:tcW w:w="21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显著改善</w:t>
            </w:r>
          </w:p>
        </w:tc>
        <w:tc>
          <w:tcPr>
            <w:tcW w:w="12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10</w:t>
            </w:r>
          </w:p>
        </w:tc>
      </w:tr>
      <w:tr>
        <w:tblPrEx>
          <w:tblLayout w:type="fixed"/>
          <w:tblCellMar>
            <w:top w:w="0" w:type="dxa"/>
            <w:left w:w="0" w:type="dxa"/>
            <w:bottom w:w="0" w:type="dxa"/>
            <w:right w:w="0" w:type="dxa"/>
          </w:tblCellMar>
        </w:tblPrEx>
        <w:trPr>
          <w:trHeight w:val="439" w:hRule="atLeast"/>
        </w:trPr>
        <w:tc>
          <w:tcPr>
            <w:tcW w:w="54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2"/>
                <w:szCs w:val="22"/>
              </w:rPr>
            </w:pPr>
          </w:p>
        </w:tc>
        <w:tc>
          <w:tcPr>
            <w:tcW w:w="12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2"/>
                <w:szCs w:val="22"/>
              </w:rPr>
            </w:pPr>
          </w:p>
        </w:tc>
        <w:tc>
          <w:tcPr>
            <w:tcW w:w="213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2"/>
                <w:szCs w:val="22"/>
              </w:rPr>
            </w:pPr>
          </w:p>
        </w:tc>
        <w:tc>
          <w:tcPr>
            <w:tcW w:w="228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rPr>
              <w:t>提升辖区火灾扑救和抢险救援能力，为人民群众安居乐业和当地经济发展保驾护航</w:t>
            </w:r>
          </w:p>
        </w:tc>
        <w:tc>
          <w:tcPr>
            <w:tcW w:w="21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显著提高</w:t>
            </w:r>
          </w:p>
        </w:tc>
        <w:tc>
          <w:tcPr>
            <w:tcW w:w="12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10</w:t>
            </w:r>
          </w:p>
        </w:tc>
      </w:tr>
      <w:tr>
        <w:tblPrEx>
          <w:tblLayout w:type="fixed"/>
          <w:tblCellMar>
            <w:top w:w="0" w:type="dxa"/>
            <w:left w:w="0" w:type="dxa"/>
            <w:bottom w:w="0" w:type="dxa"/>
            <w:right w:w="0" w:type="dxa"/>
          </w:tblCellMar>
        </w:tblPrEx>
        <w:trPr>
          <w:trHeight w:val="439" w:hRule="atLeast"/>
        </w:trPr>
        <w:tc>
          <w:tcPr>
            <w:tcW w:w="54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2"/>
                <w:szCs w:val="22"/>
              </w:rPr>
            </w:pPr>
          </w:p>
        </w:tc>
        <w:tc>
          <w:tcPr>
            <w:tcW w:w="12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2"/>
                <w:szCs w:val="22"/>
              </w:rPr>
            </w:pPr>
          </w:p>
        </w:tc>
        <w:tc>
          <w:tcPr>
            <w:tcW w:w="213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生态效益指标</w:t>
            </w:r>
          </w:p>
        </w:tc>
        <w:tc>
          <w:tcPr>
            <w:tcW w:w="228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2"/>
                <w:szCs w:val="22"/>
              </w:rPr>
            </w:pPr>
          </w:p>
        </w:tc>
        <w:tc>
          <w:tcPr>
            <w:tcW w:w="21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2"/>
                <w:szCs w:val="22"/>
              </w:rPr>
            </w:pPr>
          </w:p>
        </w:tc>
        <w:tc>
          <w:tcPr>
            <w:tcW w:w="12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2"/>
                <w:szCs w:val="22"/>
              </w:rPr>
            </w:pPr>
          </w:p>
        </w:tc>
      </w:tr>
      <w:tr>
        <w:tblPrEx>
          <w:tblLayout w:type="fixed"/>
          <w:tblCellMar>
            <w:top w:w="0" w:type="dxa"/>
            <w:left w:w="0" w:type="dxa"/>
            <w:bottom w:w="0" w:type="dxa"/>
            <w:right w:w="0" w:type="dxa"/>
          </w:tblCellMar>
        </w:tblPrEx>
        <w:trPr>
          <w:trHeight w:val="439" w:hRule="atLeast"/>
        </w:trPr>
        <w:tc>
          <w:tcPr>
            <w:tcW w:w="54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2"/>
                <w:szCs w:val="22"/>
              </w:rPr>
            </w:pPr>
          </w:p>
        </w:tc>
        <w:tc>
          <w:tcPr>
            <w:tcW w:w="12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2"/>
                <w:szCs w:val="22"/>
              </w:rPr>
            </w:pPr>
          </w:p>
        </w:tc>
        <w:tc>
          <w:tcPr>
            <w:tcW w:w="213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2"/>
                <w:szCs w:val="22"/>
              </w:rPr>
            </w:pPr>
          </w:p>
        </w:tc>
        <w:tc>
          <w:tcPr>
            <w:tcW w:w="228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cs="宋体"/>
                <w:color w:val="000000"/>
                <w:sz w:val="22"/>
                <w:szCs w:val="22"/>
              </w:rPr>
            </w:pPr>
          </w:p>
        </w:tc>
        <w:tc>
          <w:tcPr>
            <w:tcW w:w="21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2"/>
                <w:szCs w:val="22"/>
              </w:rPr>
            </w:pPr>
          </w:p>
        </w:tc>
        <w:tc>
          <w:tcPr>
            <w:tcW w:w="12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2"/>
                <w:szCs w:val="22"/>
              </w:rPr>
            </w:pPr>
          </w:p>
        </w:tc>
      </w:tr>
      <w:tr>
        <w:tblPrEx>
          <w:tblLayout w:type="fixed"/>
          <w:tblCellMar>
            <w:top w:w="0" w:type="dxa"/>
            <w:left w:w="0" w:type="dxa"/>
            <w:bottom w:w="0" w:type="dxa"/>
            <w:right w:w="0" w:type="dxa"/>
          </w:tblCellMar>
        </w:tblPrEx>
        <w:trPr>
          <w:trHeight w:val="600" w:hRule="atLeast"/>
        </w:trPr>
        <w:tc>
          <w:tcPr>
            <w:tcW w:w="54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2"/>
                <w:szCs w:val="22"/>
              </w:rPr>
            </w:pPr>
          </w:p>
        </w:tc>
        <w:tc>
          <w:tcPr>
            <w:tcW w:w="12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满意度</w:t>
            </w:r>
            <w:r>
              <w:rPr>
                <w:rFonts w:hint="eastAsia" w:ascii="宋体" w:hAnsi="宋体" w:cs="宋体"/>
                <w:color w:val="000000"/>
                <w:kern w:val="0"/>
                <w:sz w:val="22"/>
                <w:szCs w:val="22"/>
              </w:rPr>
              <w:br w:type="textWrapping"/>
            </w:r>
            <w:r>
              <w:rPr>
                <w:rFonts w:hint="eastAsia" w:ascii="宋体" w:hAnsi="宋体" w:cs="宋体"/>
                <w:color w:val="000000"/>
                <w:kern w:val="0"/>
                <w:sz w:val="22"/>
                <w:szCs w:val="22"/>
              </w:rPr>
              <w:t>指标</w:t>
            </w:r>
          </w:p>
        </w:tc>
        <w:tc>
          <w:tcPr>
            <w:tcW w:w="21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服务对象</w:t>
            </w:r>
            <w:r>
              <w:rPr>
                <w:rFonts w:hint="eastAsia" w:ascii="宋体" w:hAnsi="宋体" w:cs="宋体"/>
                <w:color w:val="000000"/>
                <w:kern w:val="0"/>
                <w:sz w:val="22"/>
                <w:szCs w:val="22"/>
              </w:rPr>
              <w:br w:type="textWrapping"/>
            </w:r>
            <w:r>
              <w:rPr>
                <w:rFonts w:hint="eastAsia" w:ascii="宋体" w:hAnsi="宋体" w:cs="宋体"/>
                <w:color w:val="000000"/>
                <w:kern w:val="0"/>
                <w:sz w:val="22"/>
                <w:szCs w:val="22"/>
              </w:rPr>
              <w:t>满意度指标</w:t>
            </w:r>
          </w:p>
        </w:tc>
        <w:tc>
          <w:tcPr>
            <w:tcW w:w="228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rPr>
              <w:t>服务对象满意度指标</w:t>
            </w:r>
          </w:p>
        </w:tc>
        <w:tc>
          <w:tcPr>
            <w:tcW w:w="21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项目服务对象（消防人员）指战员满意度≥95%</w:t>
            </w:r>
          </w:p>
        </w:tc>
        <w:tc>
          <w:tcPr>
            <w:tcW w:w="12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10</w:t>
            </w:r>
          </w:p>
        </w:tc>
      </w:tr>
    </w:tbl>
    <w:p>
      <w:pPr>
        <w:pStyle w:val="2"/>
        <w:ind w:left="0" w:leftChars="0" w:firstLine="0" w:firstLineChars="0"/>
      </w:pPr>
    </w:p>
    <w:p>
      <w:pPr>
        <w:pStyle w:val="2"/>
        <w:ind w:left="0" w:leftChars="0" w:firstLine="0" w:firstLineChars="0"/>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隶书">
    <w:altName w:val="微软雅黑"/>
    <w:panose1 w:val="02010509060101010101"/>
    <w:charset w:val="86"/>
    <w:family w:val="modern"/>
    <w:pitch w:val="default"/>
    <w:sig w:usb0="00000000" w:usb1="0000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6"/>
      </w:rPr>
    </w:pPr>
    <w:r>
      <w:fldChar w:fldCharType="begin"/>
    </w:r>
    <w:r>
      <w:rPr>
        <w:rStyle w:val="6"/>
      </w:rPr>
      <w:instrText xml:space="preserve">PAGE  </w:instrText>
    </w:r>
    <w:r>
      <w:fldChar w:fldCharType="separate"/>
    </w:r>
    <w:r>
      <w:rPr>
        <w:rStyle w:val="6"/>
      </w:rPr>
      <w:t>33</w:t>
    </w:r>
    <w:r>
      <w:fldChar w:fldCharType="end"/>
    </w:r>
  </w:p>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6"/>
      </w:rPr>
    </w:pPr>
    <w:r>
      <w:fldChar w:fldCharType="begin"/>
    </w:r>
    <w:r>
      <w:rPr>
        <w:rStyle w:val="6"/>
      </w:rPr>
      <w:instrText xml:space="preserve">PAGE  </w:instrText>
    </w:r>
    <w:r>
      <w:fldChar w:fldCharType="end"/>
    </w:r>
  </w:p>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2A52D8"/>
    <w:multiLevelType w:val="singleLevel"/>
    <w:tmpl w:val="0F2A52D8"/>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03D5833"/>
    <w:rsid w:val="203D5833"/>
    <w:rsid w:val="38694095"/>
    <w:rsid w:val="59777A0E"/>
    <w:rsid w:val="60CF7E25"/>
    <w:rsid w:val="61D35A8E"/>
    <w:rsid w:val="6F6B5928"/>
    <w:rsid w:val="753F13A9"/>
    <w:rsid w:val="7E2228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Normal Indent"/>
    <w:basedOn w:val="1"/>
    <w:unhideWhenUsed/>
    <w:qFormat/>
    <w:uiPriority w:val="99"/>
    <w:pPr>
      <w:spacing w:line="440" w:lineRule="exact"/>
      <w:ind w:firstLine="480" w:firstLineChars="200"/>
    </w:pPr>
  </w:style>
  <w:style w:type="paragraph" w:styleId="3">
    <w:name w:val="footer"/>
    <w:basedOn w:val="1"/>
    <w:qFormat/>
    <w:uiPriority w:val="0"/>
    <w:pPr>
      <w:tabs>
        <w:tab w:val="center" w:pos="4153"/>
        <w:tab w:val="right" w:pos="8306"/>
      </w:tabs>
      <w:snapToGrid w:val="0"/>
      <w:jc w:val="left"/>
    </w:pPr>
    <w:rPr>
      <w:sz w:val="18"/>
      <w:szCs w:val="18"/>
    </w:rPr>
  </w:style>
  <w:style w:type="character" w:styleId="6">
    <w:name w:val="page number"/>
    <w:basedOn w:val="5"/>
    <w:qFormat/>
    <w:uiPriority w:val="0"/>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chart" Target="charts/chart2.xml"/><Relationship Id="rId6" Type="http://schemas.openxmlformats.org/officeDocument/2006/relationships/chart" Target="charts/chart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3" Type="http://schemas.microsoft.com/office/2011/relationships/chartColorStyle" Target="colors2.xml"/><Relationship Id="rId2" Type="http://schemas.microsoft.com/office/2011/relationships/chartStyle" Target="style2.xml"/><Relationship Id="rId1" Type="http://schemas.openxmlformats.org/officeDocument/2006/relationships/package" Target="../embeddings/Workbook2.xlsx"/></Relationships>
</file>

<file path=word/charts/_rels/chart2.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package" Target="../embeddings/Workbook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0" vertOverflow="ellipsis" vert="horz" wrap="square" anchor="ctr" anchorCtr="1"/>
        <a:lstStyle/>
        <a:p>
          <a:pPr>
            <a:defRPr lang="zh-CN" sz="1400" b="0" i="0" u="none" strike="noStrike" kern="1200" spc="0" baseline="0">
              <a:solidFill>
                <a:schemeClr val="tx1">
                  <a:lumMod val="65000"/>
                  <a:lumOff val="35000"/>
                </a:schemeClr>
              </a:solidFill>
              <a:latin typeface="+mn-lt"/>
              <a:ea typeface="+mn-ea"/>
              <a:cs typeface="+mn-cs"/>
            </a:defRPr>
          </a:pPr>
        </a:p>
      </c:txPr>
    </c:title>
    <c:autoTitleDeleted val="0"/>
    <c:plotArea>
      <c:layout>
        <c:manualLayout>
          <c:layoutTarget val="inner"/>
          <c:xMode val="edge"/>
          <c:yMode val="edge"/>
          <c:x val="0.026"/>
          <c:y val="0.1275"/>
          <c:w val="0.945"/>
          <c:h val="0.760333333333333"/>
        </c:manualLayout>
      </c:layout>
      <c:pieChart>
        <c:varyColors val="1"/>
        <c:ser>
          <c:idx val="0"/>
          <c:order val="0"/>
          <c:tx>
            <c:strRef>
              <c:f>Sheet1!$B$1</c:f>
              <c:strCache>
                <c:ptCount val="1"/>
                <c:pt idx="0">
                  <c:v>  </c:v>
                </c:pt>
              </c:strCache>
            </c:strRef>
          </c:tx>
          <c:spPr>
            <a:scene3d>
              <a:camera prst="orthographicFront"/>
              <a:lightRig rig="threePt" dir="t"/>
            </a:scene3d>
            <a:sp3d contourW="25400"/>
          </c:spPr>
          <c:explosion val="0"/>
          <c:dPt>
            <c:idx val="0"/>
            <c:bubble3D val="0"/>
            <c:spPr>
              <a:solidFill>
                <a:schemeClr val="accent1"/>
              </a:solidFill>
              <a:ln w="25400">
                <a:solidFill>
                  <a:schemeClr val="lt1"/>
                </a:solidFill>
              </a:ln>
              <a:effectLst/>
              <a:scene3d>
                <a:camera prst="orthographicFront"/>
                <a:lightRig rig="threePt" dir="t"/>
              </a:scene3d>
              <a:sp3d contourW="25400"/>
            </c:spPr>
          </c:dPt>
          <c:dPt>
            <c:idx val="1"/>
            <c:bubble3D val="0"/>
            <c:spPr>
              <a:solidFill>
                <a:schemeClr val="accent2"/>
              </a:solidFill>
              <a:ln w="19050">
                <a:solidFill>
                  <a:schemeClr val="lt1"/>
                </a:solidFill>
              </a:ln>
              <a:effectLst/>
            </c:spPr>
          </c:dPt>
          <c:dPt>
            <c:idx val="2"/>
            <c:bubble3D val="0"/>
            <c:spPr>
              <a:solidFill>
                <a:schemeClr val="accent3"/>
              </a:solidFill>
              <a:ln w="25400">
                <a:solidFill>
                  <a:schemeClr val="lt1"/>
                </a:solidFill>
              </a:ln>
              <a:effectLst/>
              <a:scene3d>
                <a:camera prst="orthographicFront"/>
                <a:lightRig rig="threePt" dir="t"/>
              </a:scene3d>
              <a:sp3d contourW="25400"/>
            </c:spPr>
          </c:dPt>
          <c:dPt>
            <c:idx val="3"/>
            <c:bubble3D val="0"/>
            <c:spPr>
              <a:solidFill>
                <a:schemeClr val="accent4"/>
              </a:solidFill>
              <a:ln w="25400">
                <a:solidFill>
                  <a:schemeClr val="lt1"/>
                </a:solidFill>
              </a:ln>
              <a:effectLst/>
              <a:scene3d>
                <a:camera prst="orthographicFront"/>
                <a:lightRig rig="threePt" dir="t"/>
              </a:scene3d>
              <a:sp3d contourW="25400"/>
            </c:spPr>
          </c:dPt>
          <c:dLbls>
            <c:delete val="1"/>
          </c:dLbls>
          <c:cat>
            <c:strRef>
              <c:f>Sheet1!$A$2:$A$5</c:f>
              <c:strCache>
                <c:ptCount val="4"/>
                <c:pt idx="0">
                  <c:v>社会保障和就业支出</c:v>
                </c:pt>
                <c:pt idx="1">
                  <c:v>卫生健康支出</c:v>
                </c:pt>
                <c:pt idx="2">
                  <c:v>住房保障支出</c:v>
                </c:pt>
                <c:pt idx="3">
                  <c:v>灾害防治及应急管理支出</c:v>
                </c:pt>
              </c:strCache>
            </c:strRef>
          </c:cat>
          <c:val>
            <c:numRef>
              <c:f>Sheet1!$B$2:$B$5</c:f>
              <c:numCache>
                <c:formatCode>General</c:formatCode>
                <c:ptCount val="4"/>
                <c:pt idx="0">
                  <c:v>1074.74</c:v>
                </c:pt>
                <c:pt idx="1">
                  <c:v>779</c:v>
                </c:pt>
                <c:pt idx="2">
                  <c:v>1114.8</c:v>
                </c:pt>
                <c:pt idx="3">
                  <c:v>19787.65</c:v>
                </c:pt>
              </c:numCache>
            </c:numRef>
          </c:val>
        </c:ser>
        <c:dLbls>
          <c:showLegendKey val="0"/>
          <c:showVal val="0"/>
          <c:showCatName val="0"/>
          <c:showSerName val="0"/>
          <c:showPercent val="0"/>
          <c:showBubbleSize val="0"/>
          <c:showLeaderLines val="1"/>
        </c:dLbls>
        <c:firstSliceAng val="0"/>
      </c:pieChart>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3482"/>
          <c:y val="0.0386666666666667"/>
          <c:w val="0.6108625"/>
          <c:h val="0.8069"/>
        </c:manualLayout>
      </c:layout>
      <c:barChart>
        <c:barDir val="bar"/>
        <c:grouping val="clustered"/>
        <c:varyColors val="0"/>
        <c:ser>
          <c:idx val="0"/>
          <c:order val="0"/>
          <c:tx>
            <c:strRef>
              <c:f>Sheet1!$B$1</c:f>
              <c:strCache>
                <c:ptCount val="1"/>
                <c:pt idx="0">
                  <c:v>  </c:v>
                </c:pt>
              </c:strCache>
            </c:strRef>
          </c:tx>
          <c:spPr>
            <a:solidFill>
              <a:schemeClr val="accent1"/>
            </a:solidFill>
            <a:ln>
              <a:noFill/>
            </a:ln>
            <a:effectLst/>
          </c:spPr>
          <c:invertIfNegative val="0"/>
          <c:dLbls>
            <c:delete val="1"/>
          </c:dLbls>
          <c:cat>
            <c:strRef>
              <c:f>Sheet1!$A$2:$A$5</c:f>
              <c:strCache>
                <c:ptCount val="4"/>
                <c:pt idx="0">
                  <c:v>社会保障及就业支出</c:v>
                </c:pt>
                <c:pt idx="1">
                  <c:v>卫生健康支出</c:v>
                </c:pt>
                <c:pt idx="2">
                  <c:v>灾害防治及应急管理（类）支出</c:v>
                </c:pt>
                <c:pt idx="3">
                  <c:v>住房保障支出</c:v>
                </c:pt>
              </c:strCache>
            </c:strRef>
          </c:cat>
          <c:val>
            <c:numRef>
              <c:f>Sheet1!$B$2:$B$5</c:f>
              <c:numCache>
                <c:formatCode>General</c:formatCode>
                <c:ptCount val="4"/>
                <c:pt idx="0">
                  <c:v>1074.74</c:v>
                </c:pt>
                <c:pt idx="1">
                  <c:v>779</c:v>
                </c:pt>
                <c:pt idx="2">
                  <c:v>7957.05</c:v>
                </c:pt>
                <c:pt idx="3">
                  <c:v>802</c:v>
                </c:pt>
              </c:numCache>
            </c:numRef>
          </c:val>
        </c:ser>
        <c:ser>
          <c:idx val="1"/>
          <c:order val="1"/>
          <c:tx>
            <c:strRef>
              <c:f>Sheet1!$C$1</c:f>
              <c:strCache>
                <c:ptCount val="1"/>
                <c:pt idx="0">
                  <c:v/>
                </c:pt>
              </c:strCache>
            </c:strRef>
          </c:tx>
          <c:spPr>
            <a:solidFill>
              <a:schemeClr val="accent2"/>
            </a:solidFill>
            <a:ln>
              <a:noFill/>
            </a:ln>
            <a:effectLst/>
          </c:spPr>
          <c:invertIfNegative val="0"/>
          <c:dLbls>
            <c:delete val="1"/>
          </c:dLbls>
          <c:cat>
            <c:strRef>
              <c:f>Sheet1!$A$2:$A$5</c:f>
              <c:strCache>
                <c:ptCount val="4"/>
                <c:pt idx="0">
                  <c:v>社会保障及就业支出</c:v>
                </c:pt>
                <c:pt idx="1">
                  <c:v>卫生健康支出</c:v>
                </c:pt>
                <c:pt idx="2">
                  <c:v>灾害防治及应急管理（类）支出</c:v>
                </c:pt>
                <c:pt idx="3">
                  <c:v>住房保障支出</c:v>
                </c:pt>
              </c:strCache>
            </c:strRef>
          </c:cat>
          <c:val>
            <c:numRef>
              <c:f>Sheet1!$C$2:$C$5</c:f>
              <c:numCache>
                <c:formatCode>General</c:formatCode>
                <c:ptCount val="4"/>
              </c:numCache>
            </c:numRef>
          </c:val>
        </c:ser>
        <c:ser>
          <c:idx val="2"/>
          <c:order val="2"/>
          <c:tx>
            <c:strRef>
              <c:f>Sheet1!$D$1</c:f>
              <c:strCache>
                <c:ptCount val="1"/>
                <c:pt idx="0">
                  <c:v/>
                </c:pt>
              </c:strCache>
            </c:strRef>
          </c:tx>
          <c:spPr>
            <a:solidFill>
              <a:schemeClr val="accent3"/>
            </a:solidFill>
            <a:ln>
              <a:noFill/>
            </a:ln>
            <a:effectLst/>
          </c:spPr>
          <c:invertIfNegative val="0"/>
          <c:dLbls>
            <c:delete val="1"/>
          </c:dLbls>
          <c:cat>
            <c:strRef>
              <c:f>Sheet1!$A$2:$A$5</c:f>
              <c:strCache>
                <c:ptCount val="4"/>
                <c:pt idx="0">
                  <c:v>社会保障及就业支出</c:v>
                </c:pt>
                <c:pt idx="1">
                  <c:v>卫生健康支出</c:v>
                </c:pt>
                <c:pt idx="2">
                  <c:v>灾害防治及应急管理（类）支出</c:v>
                </c:pt>
                <c:pt idx="3">
                  <c:v>住房保障支出</c:v>
                </c:pt>
              </c:strCache>
            </c:strRef>
          </c:cat>
          <c:val>
            <c:numRef>
              <c:f>Sheet1!$D$2:$D$5</c:f>
              <c:numCache>
                <c:formatCode>General</c:formatCode>
                <c:ptCount val="4"/>
                <c:pt idx="0">
                  <c:v>0.101268375234034</c:v>
                </c:pt>
                <c:pt idx="1">
                  <c:v>0.0734019989088637</c:v>
                </c:pt>
                <c:pt idx="2">
                  <c:v>0.749760430574806</c:v>
                </c:pt>
                <c:pt idx="3">
                  <c:v>0.0755691952822962</c:v>
                </c:pt>
              </c:numCache>
            </c:numRef>
          </c:val>
        </c:ser>
        <c:dLbls>
          <c:showLegendKey val="0"/>
          <c:showVal val="0"/>
          <c:showCatName val="0"/>
          <c:showSerName val="0"/>
          <c:showPercent val="0"/>
          <c:showBubbleSize val="0"/>
        </c:dLbls>
        <c:gapWidth val="182"/>
        <c:overlap val="0"/>
        <c:axId val="37143972"/>
        <c:axId val="864616640"/>
      </c:barChart>
      <c:catAx>
        <c:axId val="37143972"/>
        <c:scaling>
          <c:orientation val="minMax"/>
        </c:scaling>
        <c:delete val="0"/>
        <c:axPos val="l"/>
        <c:majorTickMark val="none"/>
        <c:minorTickMark val="none"/>
        <c:tickLblPos val="nextTo"/>
        <c:spPr>
          <a:noFill/>
          <a:ln w="9525" cap="flat" cmpd="sng" algn="ctr">
            <a:solidFill>
              <a:schemeClr val="tx1">
                <a:lumMod val="15000"/>
                <a:lumOff val="85000"/>
              </a:schemeClr>
            </a:solidFill>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864616640"/>
        <c:crosses val="autoZero"/>
        <c:auto val="1"/>
        <c:lblAlgn val="ctr"/>
        <c:lblOffset val="100"/>
        <c:noMultiLvlLbl val="0"/>
      </c:catAx>
      <c:valAx>
        <c:axId val="864616640"/>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37143972"/>
        <c:crosses val="autoZero"/>
        <c:crossBetween val="between"/>
      </c:valAx>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6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32</Pages>
  <Words>7538</Words>
  <Characters>9277</Characters>
  <Lines>0</Lines>
  <Paragraphs>0</Paragraphs>
  <TotalTime>8</TotalTime>
  <ScaleCrop>false</ScaleCrop>
  <LinksUpToDate>false</LinksUpToDate>
  <CharactersWithSpaces>9572</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2023-07-19T09:01:00Z</dcterms:created>
  <dc:creator>Administrator</dc:creator>
  <cp:lastModifiedBy>Administrator</cp:lastModifiedBy>
  <dcterms:modified xsi:type="dcterms:W3CDTF">2023-07-25T04:57:31Z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ies>
</file>