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jc w:val="center"/>
        <w:rPr>
          <w:rFonts w:hint="default" w:ascii="Times New Roman" w:hAnsi="Times New Roman" w:eastAsia="隶书" w:cs="Times New Roman"/>
          <w:b/>
          <w:sz w:val="68"/>
          <w:szCs w:val="68"/>
        </w:rPr>
      </w:pPr>
      <w:r>
        <w:rPr>
          <w:rFonts w:hint="eastAsia" w:eastAsia="隶书" w:cs="Times New Roman"/>
          <w:b/>
          <w:sz w:val="68"/>
          <w:szCs w:val="68"/>
          <w:lang w:val="en-US" w:eastAsia="zh-CN"/>
        </w:rPr>
        <w:t>奇台县消防救援大队</w:t>
      </w:r>
      <w:r>
        <w:rPr>
          <w:rFonts w:hint="default" w:ascii="Times New Roman" w:hAnsi="Times New Roman" w:eastAsia="隶书" w:cs="Times New Roman"/>
          <w:b/>
          <w:sz w:val="68"/>
          <w:szCs w:val="68"/>
        </w:rPr>
        <w:t>202</w:t>
      </w:r>
      <w:r>
        <w:rPr>
          <w:rFonts w:hint="default" w:ascii="Times New Roman" w:hAnsi="Times New Roman" w:eastAsia="隶书" w:cs="Times New Roman"/>
          <w:b/>
          <w:sz w:val="68"/>
          <w:szCs w:val="68"/>
          <w:lang w:val="en-US" w:eastAsia="zh-CN"/>
        </w:rPr>
        <w:t>3</w:t>
      </w:r>
      <w:r>
        <w:rPr>
          <w:rFonts w:hint="default" w:ascii="Times New Roman" w:hAnsi="Times New Roman" w:eastAsia="隶书" w:cs="Times New Roman"/>
          <w:b/>
          <w:sz w:val="68"/>
          <w:szCs w:val="68"/>
        </w:rPr>
        <w:t>年度部门预算</w:t>
      </w:r>
    </w:p>
    <w:p>
      <w:pPr>
        <w:jc w:val="center"/>
        <w:rPr>
          <w:rFonts w:hint="default" w:ascii="Times New Roman" w:hAnsi="Times New Roman" w:eastAsia="隶书" w:cs="Times New Roman"/>
          <w:b/>
          <w:sz w:val="68"/>
          <w:szCs w:val="6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隶书" w:cs="Times New Roman"/>
          <w:b/>
          <w:sz w:val="48"/>
          <w:szCs w:val="48"/>
        </w:rPr>
      </w:pPr>
    </w:p>
    <w:p>
      <w:pPr>
        <w:jc w:val="center"/>
        <w:rPr>
          <w:rFonts w:hint="default" w:ascii="Times New Roman" w:hAnsi="Times New Roman" w:eastAsia="隶书" w:cs="Times New Roman"/>
          <w:b/>
          <w:sz w:val="36"/>
          <w:szCs w:val="36"/>
        </w:rPr>
      </w:pPr>
      <w:r>
        <w:rPr>
          <w:rFonts w:hint="default" w:ascii="Times New Roman" w:hAnsi="Times New Roman" w:eastAsia="隶书" w:cs="Times New Roman"/>
          <w:b/>
          <w:sz w:val="36"/>
          <w:szCs w:val="36"/>
        </w:rPr>
        <w:t>二〇二</w:t>
      </w:r>
      <w:r>
        <w:rPr>
          <w:rFonts w:hint="default" w:ascii="Times New Roman" w:hAnsi="Times New Roman" w:eastAsia="隶书" w:cs="Times New Roman"/>
          <w:b/>
          <w:sz w:val="36"/>
          <w:szCs w:val="36"/>
          <w:lang w:eastAsia="zh-CN"/>
        </w:rPr>
        <w:t>三</w:t>
      </w:r>
      <w:r>
        <w:rPr>
          <w:rFonts w:hint="default" w:ascii="Times New Roman" w:hAnsi="Times New Roman" w:eastAsia="隶书" w:cs="Times New Roman"/>
          <w:b/>
          <w:sz w:val="36"/>
          <w:szCs w:val="36"/>
        </w:rPr>
        <w:t>年</w:t>
      </w:r>
      <w:r>
        <w:rPr>
          <w:rFonts w:hint="eastAsia" w:eastAsia="隶书" w:cs="Times New Roman"/>
          <w:b/>
          <w:sz w:val="36"/>
          <w:szCs w:val="36"/>
          <w:lang w:eastAsia="zh-CN"/>
        </w:rPr>
        <w:t>七</w:t>
      </w:r>
      <w:r>
        <w:rPr>
          <w:rFonts w:hint="default" w:ascii="Times New Roman" w:hAnsi="Times New Roman" w:eastAsia="隶书" w:cs="Times New Roman"/>
          <w:b/>
          <w:sz w:val="36"/>
          <w:szCs w:val="36"/>
        </w:rPr>
        <w:t>月</w:t>
      </w: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52"/>
          <w:szCs w:val="52"/>
        </w:rPr>
      </w:pPr>
      <w:r>
        <w:rPr>
          <w:rFonts w:hint="default" w:ascii="Times New Roman" w:hAnsi="Times New Roman" w:eastAsia="黑体" w:cs="Times New Roman"/>
          <w:b/>
          <w:sz w:val="52"/>
          <w:szCs w:val="52"/>
        </w:rPr>
        <w:t>目   录</w:t>
      </w:r>
    </w:p>
    <w:p>
      <w:pPr>
        <w:jc w:val="center"/>
        <w:rPr>
          <w:rFonts w:hint="default" w:ascii="Times New Roman" w:hAnsi="Times New Roman" w:eastAsia="黑体" w:cs="Times New Roman"/>
          <w:b/>
          <w:sz w:val="48"/>
          <w:szCs w:val="48"/>
        </w:rPr>
      </w:pP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第一部分  </w:t>
      </w:r>
      <w:r>
        <w:rPr>
          <w:rFonts w:hint="eastAsia" w:eastAsia="黑体" w:cs="Times New Roman"/>
          <w:sz w:val="36"/>
          <w:szCs w:val="36"/>
          <w:lang w:val="en-US" w:eastAsia="zh-CN"/>
        </w:rPr>
        <w:t>奇台县消防救援大队</w:t>
      </w:r>
      <w:r>
        <w:rPr>
          <w:rFonts w:hint="default" w:ascii="Times New Roman" w:hAnsi="Times New Roman" w:eastAsia="黑体" w:cs="Times New Roman"/>
          <w:sz w:val="36"/>
          <w:szCs w:val="36"/>
        </w:rPr>
        <w:t>概况</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一、主要职</w:t>
      </w:r>
      <w:r>
        <w:rPr>
          <w:rFonts w:hint="default" w:ascii="Times New Roman" w:hAnsi="Times New Roman" w:eastAsia="方正仿宋_GBK" w:cs="Times New Roman"/>
          <w:sz w:val="32"/>
          <w:szCs w:val="32"/>
          <w:lang w:eastAsia="zh-CN"/>
        </w:rPr>
        <w:t>责</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二、部门预算单位构成</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第二部分  </w:t>
      </w:r>
      <w:r>
        <w:rPr>
          <w:rFonts w:hint="eastAsia" w:eastAsia="黑体" w:cs="Times New Roman"/>
          <w:sz w:val="36"/>
          <w:szCs w:val="36"/>
          <w:lang w:val="en-US" w:eastAsia="zh-CN"/>
        </w:rPr>
        <w:t>奇台县消防救援大队</w:t>
      </w:r>
      <w:r>
        <w:rPr>
          <w:rFonts w:hint="default" w:ascii="Times New Roman" w:hAnsi="Times New Roman" w:eastAsia="黑体" w:cs="Times New Roman"/>
          <w:sz w:val="36"/>
          <w:szCs w:val="36"/>
        </w:rPr>
        <w:t>202</w:t>
      </w:r>
      <w:r>
        <w:rPr>
          <w:rFonts w:hint="default" w:ascii="Times New Roman" w:hAnsi="Times New Roman" w:eastAsia="黑体" w:cs="Times New Roman"/>
          <w:sz w:val="36"/>
          <w:szCs w:val="36"/>
          <w:lang w:val="en-US" w:eastAsia="zh-CN"/>
        </w:rPr>
        <w:t>3</w:t>
      </w:r>
      <w:r>
        <w:rPr>
          <w:rFonts w:hint="default" w:ascii="Times New Roman" w:hAnsi="Times New Roman" w:eastAsia="黑体" w:cs="Times New Roman"/>
          <w:sz w:val="36"/>
          <w:szCs w:val="36"/>
        </w:rPr>
        <w:t>年部门预算表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一</w:t>
      </w:r>
      <w:r>
        <w:rPr>
          <w:rFonts w:hint="default" w:ascii="Times New Roman" w:hAnsi="Times New Roman" w:eastAsia="方正仿宋_GBK" w:cs="Times New Roman"/>
          <w:sz w:val="32"/>
          <w:szCs w:val="32"/>
        </w:rPr>
        <w:t>、部门收支总表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二</w:t>
      </w:r>
      <w:r>
        <w:rPr>
          <w:rFonts w:hint="default" w:ascii="Times New Roman" w:hAnsi="Times New Roman" w:eastAsia="方正仿宋_GBK" w:cs="Times New Roman"/>
          <w:sz w:val="32"/>
          <w:szCs w:val="32"/>
        </w:rPr>
        <w:t>、部门收入总表</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三</w:t>
      </w:r>
      <w:r>
        <w:rPr>
          <w:rFonts w:hint="default" w:ascii="Times New Roman" w:hAnsi="Times New Roman" w:eastAsia="方正仿宋_GBK" w:cs="Times New Roman"/>
          <w:sz w:val="32"/>
          <w:szCs w:val="32"/>
        </w:rPr>
        <w:t>、部门支出总表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四</w:t>
      </w:r>
      <w:r>
        <w:rPr>
          <w:rFonts w:hint="default" w:ascii="Times New Roman" w:hAnsi="Times New Roman" w:eastAsia="方正仿宋_GBK" w:cs="Times New Roman"/>
          <w:sz w:val="32"/>
          <w:szCs w:val="32"/>
        </w:rPr>
        <w:t>、财政拨款收支总表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五</w:t>
      </w:r>
      <w:r>
        <w:rPr>
          <w:rFonts w:hint="default" w:ascii="Times New Roman" w:hAnsi="Times New Roman" w:eastAsia="方正仿宋_GBK" w:cs="Times New Roman"/>
          <w:sz w:val="32"/>
          <w:szCs w:val="32"/>
        </w:rPr>
        <w:t>、一般公共预算支出表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六</w:t>
      </w:r>
      <w:r>
        <w:rPr>
          <w:rFonts w:hint="default" w:ascii="Times New Roman" w:hAnsi="Times New Roman" w:eastAsia="方正仿宋_GBK" w:cs="Times New Roman"/>
          <w:sz w:val="32"/>
          <w:szCs w:val="32"/>
        </w:rPr>
        <w:t>、一般公共预算基本支出表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七</w:t>
      </w:r>
      <w:r>
        <w:rPr>
          <w:rFonts w:hint="default" w:ascii="Times New Roman" w:hAnsi="Times New Roman" w:eastAsia="方正仿宋_GBK" w:cs="Times New Roman"/>
          <w:sz w:val="32"/>
          <w:szCs w:val="32"/>
        </w:rPr>
        <w:t>、政府性基金预算支出表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八</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国有资本经营预算支出表</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九、</w:t>
      </w:r>
      <w:r>
        <w:rPr>
          <w:rFonts w:hint="default" w:ascii="Times New Roman" w:hAnsi="Times New Roman" w:eastAsia="方正仿宋_GBK" w:cs="Times New Roman"/>
          <w:sz w:val="32"/>
          <w:szCs w:val="32"/>
        </w:rPr>
        <w:t>一般公共预算“三公”经费支出表</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第三部分  </w:t>
      </w:r>
      <w:r>
        <w:rPr>
          <w:rFonts w:hint="eastAsia" w:eastAsia="黑体" w:cs="Times New Roman"/>
          <w:sz w:val="36"/>
          <w:szCs w:val="36"/>
          <w:lang w:val="en-US" w:eastAsia="zh-CN"/>
        </w:rPr>
        <w:t>奇台县消防救援大队</w:t>
      </w:r>
      <w:r>
        <w:rPr>
          <w:rFonts w:hint="default" w:ascii="Times New Roman" w:hAnsi="Times New Roman" w:eastAsia="黑体" w:cs="Times New Roman"/>
          <w:sz w:val="36"/>
          <w:szCs w:val="36"/>
        </w:rPr>
        <w:t>202</w:t>
      </w:r>
      <w:r>
        <w:rPr>
          <w:rFonts w:hint="default" w:ascii="Times New Roman" w:hAnsi="Times New Roman" w:eastAsia="黑体" w:cs="Times New Roman"/>
          <w:sz w:val="36"/>
          <w:szCs w:val="36"/>
          <w:lang w:val="en-US" w:eastAsia="zh-CN"/>
        </w:rPr>
        <w:t>3</w:t>
      </w:r>
      <w:r>
        <w:rPr>
          <w:rFonts w:hint="default" w:ascii="Times New Roman" w:hAnsi="Times New Roman" w:eastAsia="黑体" w:cs="Times New Roman"/>
          <w:sz w:val="36"/>
          <w:szCs w:val="36"/>
        </w:rPr>
        <w:t>年部门预算情况说明</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第四部分  名词解释</w:t>
      </w:r>
    </w:p>
    <w:p>
      <w:pPr>
        <w:ind w:firstLine="720" w:firstLineChars="200"/>
        <w:rPr>
          <w:rFonts w:hint="default" w:ascii="Times New Roman" w:hAnsi="Times New Roman" w:eastAsia="黑体" w:cs="Times New Roman"/>
          <w:sz w:val="36"/>
          <w:szCs w:val="36"/>
          <w:lang w:eastAsia="zh-CN"/>
        </w:rPr>
      </w:pPr>
      <w:r>
        <w:rPr>
          <w:rFonts w:hint="default" w:ascii="Times New Roman" w:hAnsi="Times New Roman" w:eastAsia="黑体" w:cs="Times New Roman"/>
          <w:sz w:val="36"/>
          <w:szCs w:val="36"/>
        </w:rPr>
        <w:t>第</w:t>
      </w:r>
      <w:r>
        <w:rPr>
          <w:rFonts w:hint="default" w:ascii="Times New Roman" w:hAnsi="Times New Roman" w:eastAsia="黑体" w:cs="Times New Roman"/>
          <w:sz w:val="36"/>
          <w:szCs w:val="36"/>
          <w:lang w:eastAsia="zh-CN"/>
        </w:rPr>
        <w:t>五</w:t>
      </w:r>
      <w:r>
        <w:rPr>
          <w:rFonts w:hint="default" w:ascii="Times New Roman" w:hAnsi="Times New Roman" w:eastAsia="黑体" w:cs="Times New Roman"/>
          <w:sz w:val="36"/>
          <w:szCs w:val="36"/>
        </w:rPr>
        <w:t xml:space="preserve">部分  </w:t>
      </w:r>
      <w:r>
        <w:rPr>
          <w:rFonts w:hint="default" w:ascii="Times New Roman" w:hAnsi="Times New Roman" w:eastAsia="黑体" w:cs="Times New Roman"/>
          <w:sz w:val="36"/>
          <w:szCs w:val="36"/>
          <w:lang w:eastAsia="zh-CN"/>
        </w:rPr>
        <w:t>附件</w:t>
      </w:r>
    </w:p>
    <w:p>
      <w:pPr>
        <w:pStyle w:val="2"/>
        <w:rPr>
          <w:rFonts w:hint="default" w:ascii="Times New Roman" w:hAnsi="Times New Roman" w:cs="Times New Roman"/>
        </w:rPr>
      </w:pPr>
    </w:p>
    <w:p>
      <w:pPr>
        <w:spacing w:line="600" w:lineRule="exact"/>
        <w:rPr>
          <w:rFonts w:hint="default" w:ascii="Times New Roman" w:hAnsi="Times New Roman" w:eastAsia="方正黑体_GBK" w:cs="Times New Roman"/>
          <w:b/>
          <w:sz w:val="32"/>
          <w:szCs w:val="32"/>
          <w:lang w:eastAsia="zh-CN"/>
        </w:rPr>
      </w:pPr>
      <w:r>
        <w:rPr>
          <w:rFonts w:hint="default" w:ascii="Times New Roman" w:hAnsi="Times New Roman" w:eastAsia="仿宋" w:cs="Times New Roman"/>
          <w:sz w:val="32"/>
          <w:szCs w:val="32"/>
        </w:rPr>
        <w:br w:type="page"/>
      </w:r>
      <w:r>
        <w:rPr>
          <w:rFonts w:hint="default" w:ascii="Times New Roman" w:hAnsi="Times New Roman" w:eastAsia="仿宋" w:cs="Times New Roman"/>
          <w:sz w:val="32"/>
          <w:szCs w:val="32"/>
        </w:rPr>
        <mc:AlternateContent>
          <mc:Choice Requires="wpg">
            <w:drawing>
              <wp:anchor distT="0" distB="0" distL="114300" distR="114300" simplePos="0" relativeHeight="251661312" behindDoc="1" locked="0" layoutInCell="1" allowOverlap="1">
                <wp:simplePos x="0" y="0"/>
                <wp:positionH relativeFrom="column">
                  <wp:posOffset>1143000</wp:posOffset>
                </wp:positionH>
                <wp:positionV relativeFrom="paragraph">
                  <wp:posOffset>-891540</wp:posOffset>
                </wp:positionV>
                <wp:extent cx="267970" cy="10797540"/>
                <wp:effectExtent l="6350" t="0" r="0" b="3810"/>
                <wp:wrapNone/>
                <wp:docPr id="5" name="组合 1092"/>
                <wp:cNvGraphicFramePr/>
                <a:graphic xmlns:a="http://schemas.openxmlformats.org/drawingml/2006/main">
                  <a:graphicData uri="http://schemas.microsoft.com/office/word/2010/wordprocessingGroup">
                    <wpg:wgp>
                      <wpg:cNvGrpSpPr/>
                      <wpg:grpSpPr>
                        <a:xfrm>
                          <a:off x="0" y="0"/>
                          <a:ext cx="267970" cy="10797540"/>
                          <a:chOff x="0" y="0"/>
                          <a:chExt cx="422" cy="16848"/>
                        </a:xfrm>
                        <a:effectLst/>
                      </wpg:grpSpPr>
                      <wps:wsp>
                        <wps:cNvPr id="1" name="直接连接符 1"/>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2" name="直接连接符 2"/>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3" name="直接连接符 3"/>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4" name="直接连接符 4"/>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wgp>
                  </a:graphicData>
                </a:graphic>
              </wp:anchor>
            </w:drawing>
          </mc:Choice>
          <mc:Fallback>
            <w:pict>
              <v:group id="组合 1092" o:spid="_x0000_s1026" o:spt="203" style="position:absolute;left:0pt;margin-left:90pt;margin-top:-70.2pt;height:850.2pt;width:21.1pt;z-index:-251655168;mso-width-relative:page;mso-height-relative:page;" coordsize="422,16848" o:gfxdata="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BHpz57aAAAADQEAAA8AAAAAAAAAAQAgAAAAIgAAAGRycy9kb3ducmV2LnhtbFBL&#10;AQIUABQAAAAIAIdO4kCuvjoZnwIAAB4LAAAOAAAAAAAAAAEAIAAAACkBAABkcnMvZTJvRG9jLnht&#10;bFBLBQYAAAAABgAGAFkBAAA6BgAAAAA=&#10;">
                <o:lock v:ext="edit" aspectratio="f"/>
                <v:line id="_x0000_s1026" o:spid="_x0000_s1026" o:spt="20" style="position:absolute;left:156;top:0;height:16848;width:2;" filled="f" stroked="t" coordsize="21600,21600" o:gfxdata="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Nh2oi8AAAA&#10;2g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g7NE/78AAADa&#10;AAAADwAAAGRycy9kb3ducmV2LnhtbEWPQWvCQBSE70L/w/IKvekmOViJrlKKhkILYhT1+Mg+k2D2&#10;bZrdmrS/3i0Uehxm5htmsRpMI27UudqygngSgSAurK65VHDYb8YzEM4ja2wsk4JvcrBaPowWmGrb&#10;845uuS9FgLBLUUHlfZtK6YqKDLqJbYmDd7GdQR9kV0rdYR/gppFJFE2lwZrDQoUtvVZUXPMvo2D2&#10;/vK5Pn7k0x+ZXbbPp9het9lZqafHOJqD8DT4//Bf+00rSOD3SrgBcnk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OzRP+/&#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7P/hZL8AAADa&#10;AAAADwAAAGRycy9kb3ducmV2LnhtbEWP3WrCQBSE7wt9h+UUetds0oJKdBOKWClUEKNoLw/ZYxLM&#10;nk2zW3/69G5B8HKYmW+YSX42rThS7xrLCpIoBkFcWt1wpWCz/ngZgXAeWWNrmRRcyEGePT5MMNX2&#10;xCs6Fr4SAcIuRQW1910qpStrMugi2xEHb297gz7IvpK6x1OAm1a+xvFAGmw4LNTY0bSm8lD8GgWj&#10;r/ef2XZRDP7kfL8c7hJ7WM6/lXp+SuIxCE9nfw/f2p9awRv8Xwk3QGZ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z/4WS/&#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YxZ5EL8AAADa&#10;AAAADwAAAGRycy9kb3ducmV2LnhtbEWP3WrCQBSE7wt9h+UUetdsUopKdBOKWClUEKNoLw/ZYxLM&#10;nk2zW3/69G5B8HKYmW+YSX42rThS7xrLCpIoBkFcWt1wpWCz/ngZgXAeWWNrmRRcyEGePT5MMNX2&#10;xCs6Fr4SAcIuRQW1910qpStrMugi2xEHb297gz7IvpK6x1OAm1a+xvFAGmw4LNTY0bSm8lD8GgWj&#10;r/ef2XZRDP7kfL8c7hJ7WM6/lXp+SuIxCE9nfw/f2p9awRv8Xwk3QGZ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MWeRC/&#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group>
            </w:pict>
          </mc:Fallback>
        </mc:AlternateContent>
      </w:r>
      <w:r>
        <w:rPr>
          <w:rFonts w:hint="default" w:ascii="Times New Roman" w:hAnsi="Times New Roman" w:eastAsia="仿宋" w:cs="Times New Roman"/>
          <w:sz w:val="32"/>
          <w:szCs w:val="32"/>
        </w:rPr>
        <mc:AlternateContent>
          <mc:Choice Requires="wps">
            <w:drawing>
              <wp:anchor distT="0" distB="0" distL="114300" distR="114300" simplePos="0" relativeHeight="251662336" behindDoc="1" locked="0" layoutInCell="1" allowOverlap="1">
                <wp:simplePos x="0" y="0"/>
                <wp:positionH relativeFrom="column">
                  <wp:posOffset>-1135380</wp:posOffset>
                </wp:positionH>
                <wp:positionV relativeFrom="paragraph">
                  <wp:posOffset>3136900</wp:posOffset>
                </wp:positionV>
                <wp:extent cx="7461885" cy="2278380"/>
                <wp:effectExtent l="5080" t="4445" r="19685" b="22225"/>
                <wp:wrapNone/>
                <wp:docPr id="30" name="文本框 30"/>
                <wp:cNvGraphicFramePr/>
                <a:graphic xmlns:a="http://schemas.openxmlformats.org/drawingml/2006/main">
                  <a:graphicData uri="http://schemas.microsoft.com/office/word/2010/wordprocessingShape">
                    <wps:wsp>
                      <wps:cNvSpPr txBox="1"/>
                      <wps:spPr>
                        <a:xfrm>
                          <a:off x="0" y="0"/>
                          <a:ext cx="7461885" cy="2278380"/>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pPr>
                            <w:r>
                              <w:rPr>
                                <w:rFonts w:hint="eastAsia" w:ascii="黑体" w:hAnsi="黑体" w:eastAsia="黑体"/>
                                <w:b/>
                                <w:color w:val="FFFFFF"/>
                                <w:sz w:val="52"/>
                                <w:szCs w:val="52"/>
                              </w:rPr>
                              <w:t>第一部分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奇台县消防救援大队</w:t>
                            </w:r>
                            <w:r>
                              <w:rPr>
                                <w:rFonts w:hint="eastAsia" w:ascii="黑体" w:hAnsi="黑体" w:eastAsia="黑体"/>
                                <w:b/>
                                <w:color w:val="FFFFFF"/>
                                <w:sz w:val="52"/>
                                <w:szCs w:val="52"/>
                              </w:rPr>
                              <w:t>概况</w:t>
                            </w:r>
                          </w:p>
                        </w:txbxContent>
                      </wps:txbx>
                      <wps:bodyPr upright="1"/>
                    </wps:wsp>
                  </a:graphicData>
                </a:graphic>
              </wp:anchor>
            </w:drawing>
          </mc:Choice>
          <mc:Fallback>
            <w:pict>
              <v:shape id="_x0000_s1026" o:spid="_x0000_s1026" o:spt="202" type="#_x0000_t202" style="position:absolute;left:0pt;margin-left:-89.4pt;margin-top:247pt;height:179.4pt;width:587.55pt;z-index:-251654144;mso-width-relative:page;mso-height-relative:page;" fillcolor="#CC99FF" filled="t" stroked="t" coordsize="21600,21600" o:gfxdata="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Wnxux2gAAAAwBAAAPAAAAAAAAAAEAIAAAACIAAABkcnMvZG93&#10;bnJldi54bWxQSwECFAAUAAAACACHTuJANqaBcP4BAAD5AwAADgAAAAAAAAABACAAAAApAQAAZHJz&#10;L2Uyb0RvYy54bWxQSwUGAAAAAAYABgBZAQAAmQUAAAAA&#10;">
                <v:fill on="t" focussize="0,0"/>
                <v:stroke color="#000000" joinstyle="miter"/>
                <v:imagedata o:title=""/>
                <o:lock v:ext="edit" aspectratio="f"/>
                <v:textbox>
                  <w:txbxContent>
                    <w:p>
                      <w:pPr>
                        <w:ind w:firstLine="1044" w:firstLineChars="200"/>
                      </w:pPr>
                      <w:r>
                        <w:rPr>
                          <w:rFonts w:hint="eastAsia" w:ascii="黑体" w:hAnsi="黑体" w:eastAsia="黑体"/>
                          <w:b/>
                          <w:color w:val="FFFFFF"/>
                          <w:sz w:val="52"/>
                          <w:szCs w:val="52"/>
                        </w:rPr>
                        <w:t>第一部分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奇台县消防救援大队</w:t>
                      </w:r>
                      <w:r>
                        <w:rPr>
                          <w:rFonts w:hint="eastAsia" w:ascii="黑体" w:hAnsi="黑体" w:eastAsia="黑体"/>
                          <w:b/>
                          <w:color w:val="FFFFFF"/>
                          <w:sz w:val="52"/>
                          <w:szCs w:val="52"/>
                        </w:rPr>
                        <w:t>概况</w:t>
                      </w:r>
                    </w:p>
                  </w:txbxContent>
                </v:textbox>
              </v:shape>
            </w:pict>
          </mc:Fallback>
        </mc:AlternateContent>
      </w:r>
      <w:r>
        <w:rPr>
          <w:rFonts w:hint="default" w:ascii="Times New Roman" w:hAnsi="Times New Roman" w:eastAsia="仿宋" w:cs="Times New Roman"/>
          <w:sz w:val="32"/>
          <w:szCs w:val="32"/>
        </w:rPr>
        <mc:AlternateContent>
          <mc:Choice Requires="wps">
            <w:drawing>
              <wp:anchor distT="0" distB="0" distL="114300" distR="114300" simplePos="0" relativeHeight="251660288" behindDoc="1" locked="0" layoutInCell="1" allowOverlap="1">
                <wp:simplePos x="0" y="0"/>
                <wp:positionH relativeFrom="column">
                  <wp:posOffset>3154680</wp:posOffset>
                </wp:positionH>
                <wp:positionV relativeFrom="paragraph">
                  <wp:posOffset>-1038860</wp:posOffset>
                </wp:positionV>
                <wp:extent cx="3171190" cy="10845165"/>
                <wp:effectExtent l="5080" t="5080" r="5080" b="8255"/>
                <wp:wrapNone/>
                <wp:docPr id="29" name="矩形 29"/>
                <wp:cNvGraphicFramePr/>
                <a:graphic xmlns:a="http://schemas.openxmlformats.org/drawingml/2006/main">
                  <a:graphicData uri="http://schemas.microsoft.com/office/word/2010/wordprocessingShape">
                    <wps:wsp>
                      <wps:cNvSpPr/>
                      <wps:spPr>
                        <a:xfrm>
                          <a:off x="0" y="0"/>
                          <a:ext cx="3171190" cy="10845165"/>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style="position:absolute;left:0pt;margin-left:248.4pt;margin-top:-81.8pt;height:853.95pt;width:249.7pt;z-index:-251656192;mso-width-relative:page;mso-height-relative:page;" fillcolor="#CCFFCC" filled="t" stroked="t" coordsize="21600,21600" o:gfxdata="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3uixJ3gAAAA0BAAAPAAAAAAAAAAEAIAAAACIAAABkcnMvZG93bnJldi54bWxQSwECFAAU&#10;AAAACACHTuJAPEqszesBAADiAwAADgAAAAAAAAABACAAAAAtAQAAZHJzL2Uyb0RvYy54bWxQSwUG&#10;AAAAAAYABgBZAQAAigUAAAAA&#10;">
                <v:fill on="t" focussize="0,0"/>
                <v:stroke color="#000000" joinstyle="miter"/>
                <v:imagedata o:title=""/>
                <o:lock v:ext="edit" aspectratio="f"/>
              </v:rect>
            </w:pict>
          </mc:Fallback>
        </mc:AlternateContent>
      </w:r>
      <w:r>
        <w:rPr>
          <w:rFonts w:hint="default" w:ascii="Times New Roman" w:hAnsi="Times New Roman" w:eastAsia="仿宋" w:cs="Times New Roman"/>
          <w:sz w:val="32"/>
          <w:szCs w:val="32"/>
        </w:rPr>
        <w:br w:type="page"/>
      </w:r>
      <w:r>
        <w:rPr>
          <w:rFonts w:hint="default" w:ascii="Times New Roman" w:hAnsi="Times New Roman" w:eastAsia="仿宋" w:cs="Times New Roman"/>
          <w:sz w:val="32"/>
          <w:szCs w:val="32"/>
        </w:rPr>
        <w:t xml:space="preserve">  </w:t>
      </w:r>
      <w:r>
        <w:rPr>
          <w:rFonts w:hint="default" w:ascii="Times New Roman" w:hAnsi="Times New Roman" w:eastAsia="方正黑体_GBK" w:cs="Times New Roman"/>
          <w:b w:val="0"/>
          <w:bCs w:val="0"/>
          <w:sz w:val="32"/>
          <w:szCs w:val="32"/>
        </w:rPr>
        <w:t xml:space="preserve">  一、主要职</w:t>
      </w:r>
      <w:r>
        <w:rPr>
          <w:rFonts w:hint="default" w:ascii="Times New Roman" w:hAnsi="Times New Roman" w:eastAsia="方正黑体_GBK" w:cs="Times New Roman"/>
          <w:b w:val="0"/>
          <w:bCs w:val="0"/>
          <w:sz w:val="32"/>
          <w:szCs w:val="32"/>
          <w:lang w:eastAsia="zh-CN"/>
        </w:rPr>
        <w:t>责</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仿宋_GB2312" w:cs="Times New Roman"/>
          <w:sz w:val="32"/>
          <w:szCs w:val="30"/>
          <w:lang w:eastAsia="zh-CN"/>
        </w:rPr>
        <w:t>国家综合性消防救援队伍</w:t>
      </w:r>
      <w:r>
        <w:rPr>
          <w:rFonts w:hint="default" w:ascii="Times New Roman" w:hAnsi="Times New Roman" w:eastAsia="仿宋_GB2312" w:cs="Times New Roman"/>
          <w:sz w:val="32"/>
          <w:szCs w:val="30"/>
        </w:rPr>
        <w:t>承担防范化解重大安全风险</w:t>
      </w:r>
      <w:r>
        <w:rPr>
          <w:rFonts w:hint="default" w:ascii="Times New Roman" w:hAnsi="Times New Roman" w:eastAsia="仿宋_GB2312" w:cs="Times New Roman"/>
          <w:sz w:val="32"/>
          <w:szCs w:val="30"/>
          <w:lang w:eastAsia="zh-CN"/>
        </w:rPr>
        <w:t>、</w:t>
      </w:r>
      <w:r>
        <w:rPr>
          <w:rFonts w:hint="default" w:ascii="Times New Roman" w:hAnsi="Times New Roman" w:eastAsia="仿宋_GB2312" w:cs="Times New Roman"/>
          <w:sz w:val="32"/>
          <w:szCs w:val="30"/>
        </w:rPr>
        <w:t>应对处置各类灾害事故的</w:t>
      </w:r>
      <w:r>
        <w:rPr>
          <w:rFonts w:hint="default" w:ascii="Times New Roman" w:hAnsi="Times New Roman" w:eastAsia="仿宋_GB2312" w:cs="Times New Roman"/>
          <w:sz w:val="32"/>
          <w:szCs w:val="30"/>
          <w:lang w:eastAsia="zh-CN"/>
        </w:rPr>
        <w:t>重要</w:t>
      </w:r>
      <w:r>
        <w:rPr>
          <w:rFonts w:hint="default" w:ascii="Times New Roman" w:hAnsi="Times New Roman" w:eastAsia="仿宋_GB2312" w:cs="Times New Roman"/>
          <w:sz w:val="32"/>
          <w:szCs w:val="30"/>
        </w:rPr>
        <w:t>职责，</w:t>
      </w:r>
      <w:r>
        <w:rPr>
          <w:rFonts w:hint="default" w:ascii="Times New Roman" w:hAnsi="Times New Roman" w:eastAsia="仿宋_GB2312" w:cs="Times New Roman"/>
          <w:sz w:val="32"/>
          <w:szCs w:val="30"/>
          <w:lang w:eastAsia="zh-CN"/>
        </w:rPr>
        <w:t>是</w:t>
      </w:r>
      <w:r>
        <w:rPr>
          <w:rFonts w:hint="default" w:ascii="Times New Roman" w:hAnsi="Times New Roman" w:eastAsia="仿宋_GB2312" w:cs="Times New Roman"/>
          <w:sz w:val="32"/>
          <w:szCs w:val="30"/>
        </w:rPr>
        <w:t>应急救援</w:t>
      </w:r>
      <w:r>
        <w:rPr>
          <w:rFonts w:hint="default" w:ascii="Times New Roman" w:hAnsi="Times New Roman" w:eastAsia="仿宋_GB2312" w:cs="Times New Roman"/>
          <w:sz w:val="32"/>
          <w:szCs w:val="30"/>
          <w:lang w:eastAsia="zh-CN"/>
        </w:rPr>
        <w:t>的</w:t>
      </w:r>
      <w:r>
        <w:rPr>
          <w:rFonts w:hint="default" w:ascii="Times New Roman" w:hAnsi="Times New Roman" w:eastAsia="仿宋_GB2312" w:cs="Times New Roman"/>
          <w:sz w:val="32"/>
          <w:szCs w:val="30"/>
        </w:rPr>
        <w:t>主力军和国家队。</w:t>
      </w:r>
      <w:r>
        <w:rPr>
          <w:rFonts w:hint="eastAsia" w:eastAsia="仿宋_GB2312" w:cs="Times New Roman"/>
          <w:sz w:val="32"/>
          <w:szCs w:val="30"/>
          <w:lang w:val="en-US" w:eastAsia="zh-CN"/>
        </w:rPr>
        <w:t>奇台县消防救援大队</w:t>
      </w:r>
      <w:r>
        <w:rPr>
          <w:rFonts w:hint="default" w:ascii="Times New Roman" w:hAnsi="Times New Roman" w:eastAsia="仿宋_GB2312" w:cs="Times New Roman"/>
          <w:sz w:val="32"/>
          <w:szCs w:val="30"/>
        </w:rPr>
        <w:t>隶属</w:t>
      </w:r>
      <w:r>
        <w:rPr>
          <w:rFonts w:hint="eastAsia" w:eastAsia="仿宋_GB2312" w:cs="Times New Roman"/>
          <w:sz w:val="32"/>
          <w:szCs w:val="30"/>
          <w:lang w:val="en-US" w:eastAsia="zh-CN"/>
        </w:rPr>
        <w:t>昌吉回族自治州消防救援支队</w:t>
      </w:r>
      <w:r>
        <w:rPr>
          <w:rFonts w:hint="default" w:ascii="Times New Roman" w:hAnsi="Times New Roman" w:eastAsia="仿宋_GB2312" w:cs="Times New Roman"/>
          <w:sz w:val="32"/>
          <w:szCs w:val="30"/>
        </w:rPr>
        <w:t>，依据有关法律法规履行下列职责：</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（一）承担城乡综合性消防救援工作，负责指挥调度相关灾害事故救援行动，承担重要会议、大型活动消防安全保卫工作。</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（二）承担火灾预防、消防监督执法以及火灾事故调查处理相关工作，依法行使消防安全综合监管职能，推动落实消防安全责任制。</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（三）参与拟订消防专项规划，参与起草地方性消防法规、规章草案并监督实施。</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（四）负责消防救援队伍综合性消防救援预案编制、战术研究和执勤备战、训练演练等工作。</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（五）负责消防救援信息化和应急通信建设，承担综合性消防救援行动应急通信保障工作。</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（六）负责消防安全宣传教育，组织指导社会消防力量建设。</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highlight w:val="none"/>
          <w:lang w:val="en-US" w:eastAsia="zh-CN"/>
        </w:rPr>
      </w:pPr>
      <w:r>
        <w:rPr>
          <w:rFonts w:hint="default" w:ascii="Times New Roman" w:hAnsi="Times New Roman" w:eastAsia="仿宋_GB2312" w:cs="Times New Roman"/>
          <w:sz w:val="32"/>
          <w:szCs w:val="30"/>
          <w:highlight w:val="none"/>
          <w:lang w:val="en-US" w:eastAsia="zh-CN"/>
        </w:rPr>
        <w:t>（七）负责消防应急救援专业队伍规划、建设与调度指挥，参与组织协调动员各类社会救援力量参加救援任务。</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（八）负责消防救援队伍建设与管理。</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仿宋_GB2312" w:cs="Times New Roman"/>
          <w:sz w:val="32"/>
          <w:szCs w:val="30"/>
          <w:lang w:val="en-US" w:eastAsia="zh-CN"/>
        </w:rPr>
        <w:t>（九）完成应急管理部和所在自治区（区、市、州），党委政府交办的相关任务。</w:t>
      </w:r>
    </w:p>
    <w:p>
      <w:pPr>
        <w:spacing w:line="600" w:lineRule="exact"/>
        <w:ind w:firstLine="640" w:firstLineChars="200"/>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二、部门预算单位构成</w:t>
      </w:r>
    </w:p>
    <w:p>
      <w:pPr>
        <w:spacing w:line="600" w:lineRule="exact"/>
        <w:ind w:firstLine="640" w:firstLineChars="200"/>
        <w:rPr>
          <w:rFonts w:eastAsia="方正仿宋_GBK"/>
          <w:sz w:val="32"/>
          <w:szCs w:val="32"/>
        </w:rPr>
      </w:pPr>
      <w:r>
        <w:rPr>
          <w:rFonts w:hint="eastAsia" w:eastAsia="方正仿宋_GBK"/>
          <w:sz w:val="32"/>
          <w:szCs w:val="32"/>
          <w:lang w:eastAsia="zh-CN"/>
        </w:rPr>
        <w:t>奇台县消防救援大队</w:t>
      </w:r>
      <w:r>
        <w:rPr>
          <w:rFonts w:eastAsia="方正仿宋_GBK"/>
          <w:sz w:val="32"/>
          <w:szCs w:val="32"/>
        </w:rPr>
        <w:t>预算单位</w:t>
      </w:r>
      <w:r>
        <w:rPr>
          <w:rFonts w:hint="eastAsia" w:eastAsia="方正仿宋_GBK"/>
          <w:sz w:val="32"/>
          <w:szCs w:val="32"/>
        </w:rPr>
        <w:t>为</w:t>
      </w:r>
      <w:r>
        <w:rPr>
          <w:rFonts w:eastAsia="方正仿宋_GBK"/>
          <w:color w:val="000000"/>
          <w:sz w:val="32"/>
          <w:szCs w:val="32"/>
        </w:rPr>
        <w:t>中央财政</w:t>
      </w:r>
      <w:r>
        <w:rPr>
          <w:rFonts w:hint="eastAsia" w:eastAsia="方正仿宋_GBK"/>
          <w:color w:val="000000"/>
          <w:sz w:val="32"/>
          <w:szCs w:val="32"/>
        </w:rPr>
        <w:t>四</w:t>
      </w:r>
      <w:r>
        <w:rPr>
          <w:rFonts w:eastAsia="方正仿宋_GBK"/>
          <w:sz w:val="32"/>
          <w:szCs w:val="32"/>
        </w:rPr>
        <w:t>级预算单位</w:t>
      </w:r>
      <w:r>
        <w:rPr>
          <w:rFonts w:hint="eastAsia" w:eastAsia="方正仿宋_GBK"/>
          <w:sz w:val="32"/>
          <w:szCs w:val="32"/>
        </w:rPr>
        <w:t>。</w:t>
      </w:r>
    </w:p>
    <w:p>
      <w:pPr>
        <w:spacing w:line="200" w:lineRule="exact"/>
        <w:jc w:val="center"/>
        <w:rPr>
          <w:rFonts w:hint="default" w:ascii="Times New Roman" w:hAnsi="Times New Roman" w:eastAsia="黑体" w:cs="Times New Roman"/>
          <w:b/>
          <w:sz w:val="18"/>
          <w:szCs w:val="18"/>
        </w:rPr>
        <w:sectPr>
          <w:footerReference r:id="rId3" w:type="default"/>
          <w:footerReference r:id="rId4" w:type="even"/>
          <w:pgSz w:w="11906" w:h="16838"/>
          <w:pgMar w:top="1418" w:right="1418" w:bottom="1418" w:left="1418" w:header="851" w:footer="992" w:gutter="0"/>
          <w:cols w:space="720" w:num="1"/>
          <w:docGrid w:type="lines" w:linePitch="312" w:charSpace="0"/>
        </w:sectPr>
      </w:pPr>
    </w:p>
    <w:p>
      <w:pPr>
        <w:jc w:val="center"/>
        <w:rPr>
          <w:rFonts w:hint="default" w:ascii="Times New Roman" w:hAnsi="Times New Roman" w:eastAsia="黑体" w:cs="Times New Roman"/>
          <w:b/>
          <w:sz w:val="36"/>
          <w:szCs w:val="36"/>
        </w:rPr>
      </w:pPr>
      <w:r>
        <w:rPr>
          <w:rFonts w:hint="default" w:ascii="Times New Roman" w:hAnsi="Times New Roman" w:eastAsia="黑体" w:cs="Times New Roman"/>
          <w:b/>
          <w:sz w:val="36"/>
          <w:szCs w:val="36"/>
        </w:rPr>
        <mc:AlternateContent>
          <mc:Choice Requires="wpg">
            <w:drawing>
              <wp:anchor distT="0" distB="0" distL="114300" distR="114300" simplePos="0" relativeHeight="251659264" behindDoc="1" locked="0" layoutInCell="1" allowOverlap="1">
                <wp:simplePos x="0" y="0"/>
                <wp:positionH relativeFrom="column">
                  <wp:posOffset>-1466850</wp:posOffset>
                </wp:positionH>
                <wp:positionV relativeFrom="paragraph">
                  <wp:posOffset>-929640</wp:posOffset>
                </wp:positionV>
                <wp:extent cx="8343900" cy="11094720"/>
                <wp:effectExtent l="0" t="5080" r="0" b="0"/>
                <wp:wrapNone/>
                <wp:docPr id="15" name="组合 1080"/>
                <wp:cNvGraphicFramePr/>
                <a:graphic xmlns:a="http://schemas.openxmlformats.org/drawingml/2006/main">
                  <a:graphicData uri="http://schemas.microsoft.com/office/word/2010/wordprocessingGroup">
                    <wpg:wgp>
                      <wpg:cNvGrpSpPr/>
                      <wpg:grpSpPr>
                        <a:xfrm>
                          <a:off x="0" y="0"/>
                          <a:ext cx="8343900" cy="11094720"/>
                          <a:chOff x="0" y="0"/>
                          <a:chExt cx="13140" cy="17472"/>
                        </a:xfrm>
                        <a:effectLst/>
                      </wpg:grpSpPr>
                      <wps:wsp>
                        <wps:cNvPr id="6" name="矩形 6"/>
                        <wps:cNvSpPr>
                          <a:spLocks noChangeAspect="1" noTextEdit="1"/>
                        </wps:cNvSpPr>
                        <wps:spPr>
                          <a:xfrm>
                            <a:off x="0" y="0"/>
                            <a:ext cx="13140" cy="17472"/>
                          </a:xfrm>
                          <a:prstGeom prst="rect">
                            <a:avLst/>
                          </a:prstGeom>
                          <a:noFill/>
                          <a:ln>
                            <a:noFill/>
                          </a:ln>
                          <a:effectLst/>
                        </wps:spPr>
                        <wps:bodyPr upright="1"/>
                      </wps:wsp>
                      <wpg:grpSp>
                        <wpg:cNvPr id="14" name="组合 14"/>
                        <wpg:cNvGrpSpPr/>
                        <wpg:grpSpPr>
                          <a:xfrm>
                            <a:off x="540" y="0"/>
                            <a:ext cx="11830" cy="16969"/>
                            <a:chOff x="0" y="0"/>
                            <a:chExt cx="11830" cy="16969"/>
                          </a:xfrm>
                          <a:effectLst/>
                        </wpg:grpSpPr>
                        <wps:wsp>
                          <wps:cNvPr id="7" name="矩形 7"/>
                          <wps:cNvSpPr/>
                          <wps:spPr>
                            <a:xfrm>
                              <a:off x="6836" y="0"/>
                              <a:ext cx="4994" cy="16969"/>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wpg:grpSp>
                          <wpg:cNvPr id="12" name="组合 12"/>
                          <wpg:cNvGrpSpPr/>
                          <wpg:grpSpPr>
                            <a:xfrm>
                              <a:off x="3600" y="0"/>
                              <a:ext cx="422" cy="16848"/>
                              <a:chOff x="0" y="0"/>
                              <a:chExt cx="422" cy="16848"/>
                            </a:xfrm>
                            <a:effectLst/>
                          </wpg:grpSpPr>
                          <wps:wsp>
                            <wps:cNvPr id="8" name="直接连接符 8"/>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9" name="直接连接符 9"/>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10" name="直接连接符 10"/>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11" name="直接连接符 11"/>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grpSp>
                        <wps:wsp>
                          <wps:cNvPr id="13" name="文本框 13"/>
                          <wps:cNvSpPr txBox="1"/>
                          <wps:spPr>
                            <a:xfrm>
                              <a:off x="0" y="6396"/>
                              <a:ext cx="11821"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522" w:firstLineChars="100"/>
                                  <w:jc w:val="left"/>
                                </w:pPr>
                                <w:r>
                                  <w:rPr>
                                    <w:rFonts w:hint="eastAsia" w:ascii="黑体" w:hAnsi="黑体" w:eastAsia="黑体"/>
                                    <w:b/>
                                    <w:color w:val="FFFFFF"/>
                                    <w:sz w:val="52"/>
                                    <w:szCs w:val="52"/>
                                  </w:rPr>
                                  <w:t>第二部分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 xml:space="preserve">    奇台县消防救援大队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年部门预算表</w:t>
                                </w:r>
                              </w:p>
                            </w:txbxContent>
                          </wps:txbx>
                          <wps:bodyPr upright="1"/>
                        </wps:wsp>
                      </wpg:grpSp>
                    </wpg:wgp>
                  </a:graphicData>
                </a:graphic>
              </wp:anchor>
            </w:drawing>
          </mc:Choice>
          <mc:Fallback>
            <w:pict>
              <v:group id="组合 1080" o:spid="_x0000_s1026" o:spt="203" style="position:absolute;left:0pt;margin-left:-115.5pt;margin-top:-73.2pt;height:873.6pt;width:657pt;z-index:-251657216;mso-width-relative:page;mso-height-relative:page;" coordsize="13140,17472" o:gfxdata="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">
                <o:lock v:ext="edit" aspectratio="f"/>
                <v:rect id="_x0000_s1026" o:spid="_x0000_s1026" o:spt="1" style="position:absolute;left:0;top:0;height:17472;width:13140;" filled="f" stroked="f" coordsize="21600,21600" o:gfxdata="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PRsTm8AAAA&#10;2gAAAA8AAAAAAAAAAQAgAAAAIgAAAGRycy9kb3ducmV2LnhtbFBLAQIUABQAAAAIAIdO4kAzLwWe&#10;OwAAADkAAAAQAAAAAAAAAAEAIAAAAAsBAABkcnMvc2hhcGV4bWwueG1sUEsFBgAAAAAGAAYAWwEA&#10;ALUDAAAAAA==&#10;">
                  <v:fill on="f" focussize="0,0"/>
                  <v:stroke on="f"/>
                  <v:imagedata o:title=""/>
                  <o:lock v:ext="edit" text="t" aspectratio="t"/>
                </v:rect>
                <v:group id="_x0000_s1026" o:spid="_x0000_s1026" o:spt="203" style="position:absolute;left:540;top:0;height:16969;width:11830;" coordsize="11830,16969" o:gfxdata="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TWXFr0AAADbAAAADwAAAAAAAAABACAAAAAiAAAAZHJzL2Rvd25yZXYueG1s&#10;UEsBAhQAFAAAAAgAh07iQDMvBZ47AAAAOQAAABUAAAAAAAAAAQAgAAAADAEAAGRycy9ncm91cHNo&#10;YXBleG1sLnhtbFBLBQYAAAAABgAGAGABAADJAwAAAAA=&#10;">
                  <o:lock v:ext="edit" aspectratio="f"/>
                  <v:rect id="_x0000_s1026" o:spid="_x0000_s1026" o:spt="1" style="position:absolute;left:6836;top:0;height:16969;width:4994;" fillcolor="#CCFFCC" filled="t" stroked="t" coordsize="21600,21600" o:gfxdata="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dhKfM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rect>
                  <v:group id="_x0000_s1026" o:spid="_x0000_s1026" o:spt="203" style="position:absolute;left:3600;top:0;height:16848;width:422;" coordsize="422,16848" o:gfxdata="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tkKr5vAAAANsAAAAPAAAAAAAAAAEAIAAAACIAAABkcnMvZG93bnJldi54bWxQ&#10;SwECFAAUAAAACACHTuJAMy8FnjsAAAA5AAAAFQAAAAAAAAABACAAAAALAQAAZHJzL2dyb3Vwc2hh&#10;cGV4bWwueG1sUEsFBgAAAAAGAAYAYAEAAMgDAAAAAA==&#10;">
                    <o:lock v:ext="edit" aspectratio="f"/>
                    <v:line id="_x0000_s1026" o:spid="_x0000_s1026" o:spt="20" style="position:absolute;left:156;top:0;height:16848;width:2;" filled="f" stroked="t" coordsize="21600,21600" o:gfxdata="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W3MVvQAA&#10;ANo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jRfWjr8AAADa&#10;AAAADwAAAGRycy9kb3ducmV2LnhtbEWPQWvCQBSE70L/w/IKvZlNPFiNbkIRK4UWxCja4yP7TILZ&#10;tzG7Vdtf3y0UPA4z8w0zz2+mFRfqXWNZQRLFIIhLqxuuFOy2r8MJCOeRNbaWScE3Ocizh8EcU22v&#10;vKFL4SsRIOxSVFB736VSurImgy6yHXHwjrY36IPsK6l7vAa4aeUojsfSYMNhocaOFjWVp+LLKJi8&#10;v5yX+49i/CNXx/XzIbGn9epTqafHJJ6B8HTz9/B/+00rmMLflXADZPY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0X1o6/&#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VGK/S78AAADb&#10;AAAADwAAAGRycy9kb3ducmV2LnhtbEWPQWvCQBCF70L/wzJCb7pJD1aiq4i0UlAQU1GPQ3ZMgtnZ&#10;NLtV21/fOQi9zfDevPfNdH53jbpSF2rPBtJhAoq48Lbm0sD+830wBhUissXGMxn4oQDz2VNvipn1&#10;N97RNY+lkhAOGRqoYmwzrUNRkcMw9C2xaGffOYyydqW2Hd4k3DX6JUlG2mHN0lBhS8uKikv+7QyM&#10;14uvt8MmH/3q1Xn7ekz9Zbs6GfPcT5MJqEj3+G9+XH9YwRd6+UUG0L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Riv0u/&#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Oy4a0L0AAADb&#10;AAAADwAAAGRycy9kb3ducmV2LnhtbEVPTWvCQBC9C/0Pywi9mU08WIlZpUiVQgvSWGqPQ3ZMgtnZ&#10;NLtNrL++Kwje5vE+J1udTSN66lxtWUESxSCIC6trLhV87jeTOQjnkTU2lknBHzlYLR9GGabaDvxB&#10;fe5LEULYpaig8r5NpXRFRQZdZFviwB1tZ9AH2JVSdziEcNPIaRzPpMGaQ0OFLa0rKk75r1Ewf3v+&#10;efl6z2cXuT3ung6JPe2230o9jpN4AcLT2d/FN/erDvMTuP4SDpDL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7LhrQ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group>
                  <v:shape id="_x0000_s1026" o:spid="_x0000_s1026" o:spt="202" type="#_x0000_t202" style="position:absolute;left:0;top:6396;height:3588;width:11821;" fillcolor="#CC99FF" filled="t" stroked="t" coordsize="21600,21600" o:gfxdata="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6R9iE7gAAADbAAAA&#10;DwAAAAAAAAABACAAAAAiAAAAZHJzL2Rvd25yZXYueG1sUEsBAhQAFAAAAAgAh07iQDMvBZ47AAAA&#10;OQAAABAAAAAAAAAAAQAgAAAABwEAAGRycy9zaGFwZXhtbC54bWxQSwUGAAAAAAYABgBbAQAAsQMA&#10;AAAA&#10;">
                    <v:fill on="t" focussize="0,0"/>
                    <v:stroke color="#000000" joinstyle="miter"/>
                    <v:imagedata o:title=""/>
                    <o:lock v:ext="edit" aspectratio="f"/>
                    <v:textbox>
                      <w:txbxContent>
                        <w:p>
                          <w:pPr>
                            <w:ind w:firstLine="522" w:firstLineChars="100"/>
                            <w:jc w:val="left"/>
                          </w:pPr>
                          <w:r>
                            <w:rPr>
                              <w:rFonts w:hint="eastAsia" w:ascii="黑体" w:hAnsi="黑体" w:eastAsia="黑体"/>
                              <w:b/>
                              <w:color w:val="FFFFFF"/>
                              <w:sz w:val="52"/>
                              <w:szCs w:val="52"/>
                            </w:rPr>
                            <w:t>第二部分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 xml:space="preserve">    奇台县消防救援大队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年部门预算表</w:t>
                          </w:r>
                        </w:p>
                      </w:txbxContent>
                    </v:textbox>
                  </v:shape>
                </v:group>
              </v:group>
            </w:pict>
          </mc:Fallback>
        </mc:AlternateContent>
      </w: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widowControl/>
        <w:jc w:val="center"/>
        <w:rPr>
          <w:rFonts w:hint="default" w:ascii="Times New Roman" w:hAnsi="Times New Roman" w:cs="Times New Roman"/>
          <w:b/>
          <w:bCs/>
          <w:kern w:val="0"/>
          <w:sz w:val="24"/>
        </w:rPr>
      </w:pPr>
    </w:p>
    <w:p>
      <w:pPr>
        <w:widowControl/>
        <w:ind w:left="-542" w:leftChars="-770" w:hanging="1075" w:hangingChars="448"/>
        <w:jc w:val="center"/>
        <w:rPr>
          <w:rFonts w:hint="default" w:ascii="Times New Roman" w:hAnsi="Times New Roman" w:cs="Times New Roman"/>
          <w:b/>
          <w:bCs/>
          <w:kern w:val="0"/>
          <w:sz w:val="24"/>
        </w:rPr>
      </w:pPr>
    </w:p>
    <w:p>
      <w:pPr>
        <w:widowControl/>
        <w:ind w:left="-1079" w:leftChars="-514"/>
        <w:jc w:val="center"/>
        <w:rPr>
          <w:rFonts w:hint="default" w:ascii="Times New Roman" w:hAnsi="Times New Roman" w:cs="Times New Roman"/>
          <w:b/>
          <w:bCs/>
          <w:kern w:val="0"/>
          <w:sz w:val="24"/>
        </w:rPr>
      </w:pPr>
    </w:p>
    <w:p>
      <w:pPr>
        <w:ind w:leftChars="-599" w:hanging="1252" w:hangingChars="348"/>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ind w:left="-3" w:leftChars="-171" w:hanging="356" w:hangingChars="99"/>
        <w:rPr>
          <w:rFonts w:hint="default" w:ascii="Times New Roman" w:hAnsi="Times New Roman" w:eastAsia="黑体" w:cs="Times New Roman"/>
          <w:b/>
          <w:sz w:val="36"/>
          <w:szCs w:val="36"/>
        </w:rPr>
      </w:pPr>
    </w:p>
    <w:tbl>
      <w:tblPr>
        <w:tblStyle w:val="6"/>
        <w:tblW w:w="5065" w:type="pct"/>
        <w:tblInd w:w="0" w:type="dxa"/>
        <w:shd w:val="clear" w:color="auto" w:fill="auto"/>
        <w:tblLayout w:type="autofit"/>
        <w:tblCellMar>
          <w:top w:w="0" w:type="dxa"/>
          <w:left w:w="0" w:type="dxa"/>
          <w:bottom w:w="0" w:type="dxa"/>
          <w:right w:w="0" w:type="dxa"/>
        </w:tblCellMar>
      </w:tblPr>
      <w:tblGrid>
        <w:gridCol w:w="2864"/>
        <w:gridCol w:w="1527"/>
        <w:gridCol w:w="2664"/>
        <w:gridCol w:w="2163"/>
      </w:tblGrid>
      <w:tr>
        <w:tblPrEx>
          <w:shd w:val="clear" w:color="auto" w:fill="auto"/>
          <w:tblCellMar>
            <w:top w:w="0" w:type="dxa"/>
            <w:left w:w="0" w:type="dxa"/>
            <w:bottom w:w="0" w:type="dxa"/>
            <w:right w:w="0" w:type="dxa"/>
          </w:tblCellMar>
        </w:tblPrEx>
        <w:trPr>
          <w:trHeight w:val="1299" w:hRule="atLeast"/>
        </w:trPr>
        <w:tc>
          <w:tcPr>
            <w:tcW w:w="5000" w:type="pct"/>
            <w:gridSpan w:val="4"/>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部门收支总表</w:t>
            </w:r>
          </w:p>
        </w:tc>
      </w:tr>
      <w:tr>
        <w:tblPrEx>
          <w:tblCellMar>
            <w:top w:w="0" w:type="dxa"/>
            <w:left w:w="0" w:type="dxa"/>
            <w:bottom w:w="0" w:type="dxa"/>
            <w:right w:w="0" w:type="dxa"/>
          </w:tblCellMar>
        </w:tblPrEx>
        <w:trPr>
          <w:trHeight w:val="701" w:hRule="atLeast"/>
        </w:trPr>
        <w:tc>
          <w:tcPr>
            <w:tcW w:w="1554"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w:t>
            </w:r>
            <w:r>
              <w:rPr>
                <w:rFonts w:hint="eastAsia" w:ascii="宋体" w:hAnsi="宋体" w:cs="宋体"/>
                <w:i w:val="0"/>
                <w:color w:val="000000"/>
                <w:kern w:val="0"/>
                <w:sz w:val="20"/>
                <w:szCs w:val="20"/>
                <w:u w:val="none"/>
                <w:lang w:val="en-US" w:eastAsia="zh-CN" w:bidi="ar"/>
              </w:rPr>
              <w:t>奇台县消防救援大队</w:t>
            </w:r>
          </w:p>
        </w:tc>
        <w:tc>
          <w:tcPr>
            <w:tcW w:w="827" w:type="pct"/>
            <w:tcBorders>
              <w:top w:val="nil"/>
              <w:left w:val="nil"/>
              <w:bottom w:val="nil"/>
              <w:right w:val="nil"/>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445" w:type="pct"/>
            <w:tcBorders>
              <w:top w:val="nil"/>
              <w:left w:val="nil"/>
              <w:bottom w:val="nil"/>
              <w:right w:val="nil"/>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72"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单位：万元</w:t>
            </w:r>
          </w:p>
        </w:tc>
      </w:tr>
      <w:tr>
        <w:tblPrEx>
          <w:tblCellMar>
            <w:top w:w="0" w:type="dxa"/>
            <w:left w:w="0" w:type="dxa"/>
            <w:bottom w:w="0" w:type="dxa"/>
            <w:right w:w="0" w:type="dxa"/>
          </w:tblCellMar>
        </w:tblPrEx>
        <w:trPr>
          <w:trHeight w:val="813" w:hRule="atLeast"/>
        </w:trPr>
        <w:tc>
          <w:tcPr>
            <w:tcW w:w="238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      入</w:t>
            </w:r>
          </w:p>
        </w:tc>
        <w:tc>
          <w:tcPr>
            <w:tcW w:w="261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      出</w:t>
            </w:r>
          </w:p>
        </w:tc>
      </w:tr>
      <w:tr>
        <w:tblPrEx>
          <w:tblCellMar>
            <w:top w:w="0" w:type="dxa"/>
            <w:left w:w="0" w:type="dxa"/>
            <w:bottom w:w="0" w:type="dxa"/>
            <w:right w:w="0" w:type="dxa"/>
          </w:tblCellMar>
        </w:tblPrEx>
        <w:trPr>
          <w:trHeight w:val="813"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w:t>
            </w:r>
          </w:p>
        </w:tc>
        <w:tc>
          <w:tcPr>
            <w:tcW w:w="8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预算数</w:t>
            </w:r>
          </w:p>
        </w:tc>
        <w:tc>
          <w:tcPr>
            <w:tcW w:w="14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w:t>
            </w:r>
          </w:p>
        </w:tc>
        <w:tc>
          <w:tcPr>
            <w:tcW w:w="117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预算数</w:t>
            </w:r>
          </w:p>
        </w:tc>
      </w:tr>
      <w:tr>
        <w:tblPrEx>
          <w:tblCellMar>
            <w:top w:w="0" w:type="dxa"/>
            <w:left w:w="0" w:type="dxa"/>
            <w:bottom w:w="0" w:type="dxa"/>
            <w:right w:w="0" w:type="dxa"/>
          </w:tblCellMar>
        </w:tblPrEx>
        <w:trPr>
          <w:trHeight w:val="813"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一、一般公共预算拨款收入</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37.00</w:t>
            </w: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一、灾害防治及应急管理支出</w:t>
            </w:r>
          </w:p>
        </w:tc>
        <w:tc>
          <w:tcPr>
            <w:tcW w:w="11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40.81</w:t>
            </w:r>
          </w:p>
        </w:tc>
      </w:tr>
      <w:tr>
        <w:tblPrEx>
          <w:tblCellMar>
            <w:top w:w="0" w:type="dxa"/>
            <w:left w:w="0" w:type="dxa"/>
            <w:bottom w:w="0" w:type="dxa"/>
            <w:right w:w="0" w:type="dxa"/>
          </w:tblCellMar>
        </w:tblPrEx>
        <w:trPr>
          <w:trHeight w:val="813"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二、政府性基金预算拨款收入</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13"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三、国有资本经营预算拨款收入</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13"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四、事业收入</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13"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五、事业单位经营收入</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13"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六、其他收入</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13"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13"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本年收入合计</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37.00</w:t>
            </w: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本年支出合计</w:t>
            </w:r>
          </w:p>
        </w:tc>
        <w:tc>
          <w:tcPr>
            <w:tcW w:w="11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40.81</w:t>
            </w:r>
          </w:p>
        </w:tc>
      </w:tr>
      <w:tr>
        <w:tblPrEx>
          <w:tblCellMar>
            <w:top w:w="0" w:type="dxa"/>
            <w:left w:w="0" w:type="dxa"/>
            <w:bottom w:w="0" w:type="dxa"/>
            <w:right w:w="0" w:type="dxa"/>
          </w:tblCellMar>
        </w:tblPrEx>
        <w:trPr>
          <w:trHeight w:val="813"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使用非财政拨款结余</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结转下年（非财政拨款）</w:t>
            </w:r>
          </w:p>
        </w:tc>
        <w:tc>
          <w:tcPr>
            <w:tcW w:w="11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13"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上年结转</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3.81</w:t>
            </w: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13"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33"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    入    总    计</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40.81</w:t>
            </w: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    出    总    计</w:t>
            </w:r>
          </w:p>
        </w:tc>
        <w:tc>
          <w:tcPr>
            <w:tcW w:w="11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40.81</w:t>
            </w:r>
          </w:p>
        </w:tc>
      </w:tr>
    </w:tbl>
    <w:p>
      <w:pPr>
        <w:pStyle w:val="2"/>
        <w:ind w:left="0" w:leftChars="0" w:firstLine="0" w:firstLineChars="0"/>
        <w:rPr>
          <w:rFonts w:hint="default" w:ascii="Times New Roman" w:hAnsi="Times New Roman" w:eastAsia="黑体" w:cs="Times New Roman"/>
          <w:b/>
          <w:sz w:val="36"/>
          <w:szCs w:val="36"/>
        </w:rPr>
      </w:pPr>
    </w:p>
    <w:tbl>
      <w:tblPr>
        <w:tblStyle w:val="6"/>
        <w:tblW w:w="4692" w:type="pct"/>
        <w:tblInd w:w="0" w:type="dxa"/>
        <w:shd w:val="clear" w:color="auto" w:fill="auto"/>
        <w:tblLayout w:type="autofit"/>
        <w:tblCellMar>
          <w:top w:w="0" w:type="dxa"/>
          <w:left w:w="0" w:type="dxa"/>
          <w:bottom w:w="0" w:type="dxa"/>
          <w:right w:w="0" w:type="dxa"/>
        </w:tblCellMar>
      </w:tblPr>
      <w:tblGrid>
        <w:gridCol w:w="383"/>
        <w:gridCol w:w="532"/>
        <w:gridCol w:w="515"/>
        <w:gridCol w:w="438"/>
        <w:gridCol w:w="439"/>
        <w:gridCol w:w="441"/>
        <w:gridCol w:w="441"/>
        <w:gridCol w:w="424"/>
        <w:gridCol w:w="487"/>
        <w:gridCol w:w="441"/>
        <w:gridCol w:w="441"/>
        <w:gridCol w:w="441"/>
        <w:gridCol w:w="441"/>
        <w:gridCol w:w="441"/>
        <w:gridCol w:w="441"/>
        <w:gridCol w:w="441"/>
        <w:gridCol w:w="476"/>
        <w:gridCol w:w="439"/>
        <w:gridCol w:w="437"/>
      </w:tblGrid>
      <w:tr>
        <w:tblPrEx>
          <w:shd w:val="clear" w:color="auto" w:fill="auto"/>
          <w:tblCellMar>
            <w:top w:w="0" w:type="dxa"/>
            <w:left w:w="0" w:type="dxa"/>
            <w:bottom w:w="0" w:type="dxa"/>
            <w:right w:w="0" w:type="dxa"/>
          </w:tblCellMar>
        </w:tblPrEx>
        <w:trPr>
          <w:trHeight w:val="1513" w:hRule="atLeast"/>
        </w:trPr>
        <w:tc>
          <w:tcPr>
            <w:tcW w:w="5000" w:type="pct"/>
            <w:gridSpan w:val="19"/>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部门收入总表</w:t>
            </w:r>
          </w:p>
        </w:tc>
      </w:tr>
      <w:tr>
        <w:tblPrEx>
          <w:tblCellMar>
            <w:top w:w="0" w:type="dxa"/>
            <w:left w:w="0" w:type="dxa"/>
            <w:bottom w:w="0" w:type="dxa"/>
            <w:right w:w="0" w:type="dxa"/>
          </w:tblCellMar>
        </w:tblPrEx>
        <w:trPr>
          <w:trHeight w:val="687" w:hRule="atLeast"/>
        </w:trPr>
        <w:tc>
          <w:tcPr>
            <w:tcW w:w="4485" w:type="pct"/>
            <w:gridSpan w:val="1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w:t>
            </w:r>
            <w:r>
              <w:rPr>
                <w:rFonts w:hint="eastAsia" w:ascii="宋体" w:hAnsi="宋体" w:cs="宋体"/>
                <w:i w:val="0"/>
                <w:color w:val="000000"/>
                <w:kern w:val="0"/>
                <w:sz w:val="16"/>
                <w:szCs w:val="16"/>
                <w:u w:val="none"/>
                <w:lang w:val="en-US" w:eastAsia="zh-CN" w:bidi="ar"/>
              </w:rPr>
              <w:t>奇台县消防救援大队</w:t>
            </w:r>
          </w:p>
        </w:tc>
        <w:tc>
          <w:tcPr>
            <w:tcW w:w="514" w:type="pct"/>
            <w:gridSpan w:val="2"/>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单位：万元</w:t>
            </w:r>
          </w:p>
        </w:tc>
      </w:tr>
      <w:tr>
        <w:tblPrEx>
          <w:tblCellMar>
            <w:top w:w="0" w:type="dxa"/>
            <w:left w:w="0" w:type="dxa"/>
            <w:bottom w:w="0" w:type="dxa"/>
            <w:right w:w="0" w:type="dxa"/>
          </w:tblCellMar>
        </w:tblPrEx>
        <w:trPr>
          <w:trHeight w:val="809" w:hRule="atLeast"/>
        </w:trPr>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单位名称</w:t>
            </w:r>
          </w:p>
        </w:tc>
        <w:tc>
          <w:tcPr>
            <w:tcW w:w="31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1580" w:type="pct"/>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上年结转</w:t>
            </w:r>
          </w:p>
        </w:tc>
        <w:tc>
          <w:tcPr>
            <w:tcW w:w="2624" w:type="pct"/>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本年收入</w:t>
            </w:r>
          </w:p>
        </w:tc>
        <w:tc>
          <w:tcPr>
            <w:tcW w:w="25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使用非财政拨款结余</w:t>
            </w:r>
          </w:p>
        </w:tc>
      </w:tr>
      <w:tr>
        <w:tblPrEx>
          <w:tblCellMar>
            <w:top w:w="0" w:type="dxa"/>
            <w:left w:w="0" w:type="dxa"/>
            <w:bottom w:w="0" w:type="dxa"/>
            <w:right w:w="0" w:type="dxa"/>
          </w:tblCellMar>
        </w:tblPrEx>
        <w:trPr>
          <w:trHeight w:val="809" w:hRule="atLeast"/>
        </w:trPr>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0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小计</w:t>
            </w:r>
          </w:p>
        </w:tc>
        <w:tc>
          <w:tcPr>
            <w:tcW w:w="25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一般公共预算结转资金</w:t>
            </w:r>
          </w:p>
        </w:tc>
        <w:tc>
          <w:tcPr>
            <w:tcW w:w="25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政府性基金预算结转资金</w:t>
            </w:r>
          </w:p>
        </w:tc>
        <w:tc>
          <w:tcPr>
            <w:tcW w:w="25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国有资本经营预算结转资金</w:t>
            </w:r>
          </w:p>
        </w:tc>
        <w:tc>
          <w:tcPr>
            <w:tcW w:w="25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财政专户管理资金</w:t>
            </w:r>
          </w:p>
        </w:tc>
        <w:tc>
          <w:tcPr>
            <w:tcW w:w="2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其他资金</w:t>
            </w:r>
          </w:p>
        </w:tc>
        <w:tc>
          <w:tcPr>
            <w:tcW w:w="28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小计</w:t>
            </w:r>
          </w:p>
        </w:tc>
        <w:tc>
          <w:tcPr>
            <w:tcW w:w="25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一般公共预算拨款</w:t>
            </w:r>
          </w:p>
        </w:tc>
        <w:tc>
          <w:tcPr>
            <w:tcW w:w="25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政府性基金预算拨款</w:t>
            </w:r>
          </w:p>
        </w:tc>
        <w:tc>
          <w:tcPr>
            <w:tcW w:w="25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国有资本经营预算拨款</w:t>
            </w:r>
          </w:p>
        </w:tc>
        <w:tc>
          <w:tcPr>
            <w:tcW w:w="516"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事业收入</w:t>
            </w:r>
          </w:p>
        </w:tc>
        <w:tc>
          <w:tcPr>
            <w:tcW w:w="25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事业单位经营收入</w:t>
            </w:r>
          </w:p>
        </w:tc>
        <w:tc>
          <w:tcPr>
            <w:tcW w:w="25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上级补助</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收入</w:t>
            </w:r>
          </w:p>
        </w:tc>
        <w:tc>
          <w:tcPr>
            <w:tcW w:w="27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附属单位</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上缴收入</w:t>
            </w:r>
          </w:p>
        </w:tc>
        <w:tc>
          <w:tcPr>
            <w:tcW w:w="25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其他收入</w:t>
            </w:r>
          </w:p>
        </w:tc>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3178" w:hRule="atLeast"/>
        </w:trPr>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0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金额</w:t>
            </w:r>
          </w:p>
        </w:tc>
        <w:tc>
          <w:tcPr>
            <w:tcW w:w="2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其中：财政专户</w:t>
            </w:r>
          </w:p>
        </w:tc>
        <w:tc>
          <w:tcPr>
            <w:tcW w:w="25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7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3987" w:hRule="atLeast"/>
        </w:trPr>
        <w:tc>
          <w:tcPr>
            <w:tcW w:w="2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cs="宋体"/>
                <w:i w:val="0"/>
                <w:color w:val="000000"/>
                <w:kern w:val="0"/>
                <w:sz w:val="16"/>
                <w:szCs w:val="16"/>
                <w:u w:val="none"/>
                <w:lang w:val="en-US" w:eastAsia="zh-CN" w:bidi="ar"/>
              </w:rPr>
              <w:t>奇台县消防救援大队</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40.81</w:t>
            </w:r>
          </w:p>
        </w:tc>
        <w:tc>
          <w:tcPr>
            <w:tcW w:w="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3.81</w:t>
            </w: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3.81</w:t>
            </w: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37.00</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37.00</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1492" w:hRule="atLeast"/>
        </w:trPr>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40.81</w:t>
            </w:r>
          </w:p>
        </w:tc>
        <w:tc>
          <w:tcPr>
            <w:tcW w:w="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3.81</w:t>
            </w: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3.81</w:t>
            </w: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37.00</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37.00</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bl>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tbl>
      <w:tblPr>
        <w:tblStyle w:val="6"/>
        <w:tblW w:w="4901" w:type="pct"/>
        <w:tblInd w:w="0" w:type="dxa"/>
        <w:shd w:val="clear" w:color="auto" w:fill="auto"/>
        <w:tblLayout w:type="autofit"/>
        <w:tblCellMar>
          <w:top w:w="0" w:type="dxa"/>
          <w:left w:w="0" w:type="dxa"/>
          <w:bottom w:w="0" w:type="dxa"/>
          <w:right w:w="0" w:type="dxa"/>
        </w:tblCellMar>
      </w:tblPr>
      <w:tblGrid>
        <w:gridCol w:w="590"/>
        <w:gridCol w:w="1863"/>
        <w:gridCol w:w="1073"/>
        <w:gridCol w:w="1073"/>
        <w:gridCol w:w="1073"/>
        <w:gridCol w:w="1073"/>
        <w:gridCol w:w="1094"/>
        <w:gridCol w:w="1081"/>
      </w:tblGrid>
      <w:tr>
        <w:tblPrEx>
          <w:shd w:val="clear" w:color="auto" w:fill="auto"/>
          <w:tblCellMar>
            <w:top w:w="0" w:type="dxa"/>
            <w:left w:w="0" w:type="dxa"/>
            <w:bottom w:w="0" w:type="dxa"/>
            <w:right w:w="0" w:type="dxa"/>
          </w:tblCellMar>
        </w:tblPrEx>
        <w:trPr>
          <w:trHeight w:val="2215" w:hRule="atLeast"/>
        </w:trPr>
        <w:tc>
          <w:tcPr>
            <w:tcW w:w="5000" w:type="pct"/>
            <w:gridSpan w:val="8"/>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部门支出总表</w:t>
            </w:r>
          </w:p>
        </w:tc>
      </w:tr>
      <w:tr>
        <w:tblPrEx>
          <w:tblCellMar>
            <w:top w:w="0" w:type="dxa"/>
            <w:left w:w="0" w:type="dxa"/>
            <w:bottom w:w="0" w:type="dxa"/>
            <w:right w:w="0" w:type="dxa"/>
          </w:tblCellMar>
        </w:tblPrEx>
        <w:trPr>
          <w:trHeight w:val="1144" w:hRule="atLeast"/>
        </w:trPr>
        <w:tc>
          <w:tcPr>
            <w:tcW w:w="4394" w:type="pct"/>
            <w:gridSpan w:val="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w:t>
            </w:r>
            <w:r>
              <w:rPr>
                <w:rFonts w:hint="eastAsia" w:ascii="宋体" w:hAnsi="宋体" w:cs="宋体"/>
                <w:i w:val="0"/>
                <w:color w:val="000000"/>
                <w:kern w:val="0"/>
                <w:sz w:val="16"/>
                <w:szCs w:val="16"/>
                <w:u w:val="none"/>
                <w:lang w:val="en-US" w:eastAsia="zh-CN" w:bidi="ar"/>
              </w:rPr>
              <w:t>奇台县消防救援大队</w:t>
            </w:r>
          </w:p>
        </w:tc>
        <w:tc>
          <w:tcPr>
            <w:tcW w:w="605"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单位：万元</w:t>
            </w:r>
          </w:p>
        </w:tc>
      </w:tr>
      <w:tr>
        <w:tblPrEx>
          <w:tblCellMar>
            <w:top w:w="0" w:type="dxa"/>
            <w:left w:w="0" w:type="dxa"/>
            <w:bottom w:w="0" w:type="dxa"/>
            <w:right w:w="0" w:type="dxa"/>
          </w:tblCellMar>
        </w:tblPrEx>
        <w:trPr>
          <w:trHeight w:val="2250" w:hRule="atLeast"/>
        </w:trPr>
        <w:tc>
          <w:tcPr>
            <w:tcW w:w="3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科目代码</w:t>
            </w:r>
          </w:p>
        </w:tc>
        <w:tc>
          <w:tcPr>
            <w:tcW w:w="10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科目名称</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基本支出</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项目支出</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上缴上级支出</w:t>
            </w:r>
          </w:p>
        </w:tc>
        <w:tc>
          <w:tcPr>
            <w:tcW w:w="60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事业单位经营支出</w:t>
            </w:r>
          </w:p>
        </w:tc>
        <w:tc>
          <w:tcPr>
            <w:tcW w:w="6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对附属单位补助支出</w:t>
            </w:r>
          </w:p>
        </w:tc>
      </w:tr>
      <w:tr>
        <w:tblPrEx>
          <w:tblCellMar>
            <w:top w:w="0" w:type="dxa"/>
            <w:left w:w="0" w:type="dxa"/>
            <w:bottom w:w="0" w:type="dxa"/>
            <w:right w:w="0" w:type="dxa"/>
          </w:tblCellMar>
        </w:tblPrEx>
        <w:trPr>
          <w:trHeight w:val="1646" w:hRule="atLeast"/>
        </w:trPr>
        <w:tc>
          <w:tcPr>
            <w:tcW w:w="3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224</w:t>
            </w:r>
          </w:p>
        </w:tc>
        <w:tc>
          <w:tcPr>
            <w:tcW w:w="10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灾害防治及应急管理支出</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40.81</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40.81</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1646" w:hRule="atLeast"/>
        </w:trPr>
        <w:tc>
          <w:tcPr>
            <w:tcW w:w="3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22402</w:t>
            </w:r>
          </w:p>
        </w:tc>
        <w:tc>
          <w:tcPr>
            <w:tcW w:w="10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消防救援事务</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40.81</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40.81</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2250" w:hRule="atLeast"/>
        </w:trPr>
        <w:tc>
          <w:tcPr>
            <w:tcW w:w="3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2240204</w:t>
            </w:r>
          </w:p>
        </w:tc>
        <w:tc>
          <w:tcPr>
            <w:tcW w:w="10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消防应急救援</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40.81</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40.81</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1681" w:hRule="atLeast"/>
        </w:trPr>
        <w:tc>
          <w:tcPr>
            <w:tcW w:w="3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6"/>
                <w:szCs w:val="16"/>
                <w:u w:val="none"/>
              </w:rPr>
            </w:pPr>
          </w:p>
        </w:tc>
        <w:tc>
          <w:tcPr>
            <w:tcW w:w="10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合        计</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40.81</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40.81</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6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r>
    </w:tbl>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tbl>
      <w:tblPr>
        <w:tblStyle w:val="6"/>
        <w:tblW w:w="4912" w:type="pct"/>
        <w:tblInd w:w="0" w:type="dxa"/>
        <w:shd w:val="clear" w:color="auto" w:fill="auto"/>
        <w:tblLayout w:type="autofit"/>
        <w:tblCellMar>
          <w:top w:w="0" w:type="dxa"/>
          <w:left w:w="0" w:type="dxa"/>
          <w:bottom w:w="0" w:type="dxa"/>
          <w:right w:w="0" w:type="dxa"/>
        </w:tblCellMar>
      </w:tblPr>
      <w:tblGrid>
        <w:gridCol w:w="2370"/>
        <w:gridCol w:w="2009"/>
        <w:gridCol w:w="2550"/>
        <w:gridCol w:w="2011"/>
      </w:tblGrid>
      <w:tr>
        <w:tblPrEx>
          <w:shd w:val="clear" w:color="auto" w:fill="auto"/>
          <w:tblCellMar>
            <w:top w:w="0" w:type="dxa"/>
            <w:left w:w="0" w:type="dxa"/>
            <w:bottom w:w="0" w:type="dxa"/>
            <w:right w:w="0" w:type="dxa"/>
          </w:tblCellMar>
        </w:tblPrEx>
        <w:trPr>
          <w:trHeight w:val="1189" w:hRule="atLeast"/>
        </w:trPr>
        <w:tc>
          <w:tcPr>
            <w:tcW w:w="5000" w:type="pct"/>
            <w:gridSpan w:val="4"/>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财政拨款收支总表</w:t>
            </w:r>
          </w:p>
        </w:tc>
      </w:tr>
      <w:tr>
        <w:tblPrEx>
          <w:tblCellMar>
            <w:top w:w="0" w:type="dxa"/>
            <w:left w:w="0" w:type="dxa"/>
            <w:bottom w:w="0" w:type="dxa"/>
            <w:right w:w="0" w:type="dxa"/>
          </w:tblCellMar>
        </w:tblPrEx>
        <w:trPr>
          <w:trHeight w:val="576" w:hRule="atLeast"/>
        </w:trPr>
        <w:tc>
          <w:tcPr>
            <w:tcW w:w="3851" w:type="pct"/>
            <w:gridSpan w:val="3"/>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w:t>
            </w:r>
            <w:r>
              <w:rPr>
                <w:rFonts w:hint="eastAsia" w:ascii="宋体" w:hAnsi="宋体" w:cs="宋体"/>
                <w:i w:val="0"/>
                <w:color w:val="000000"/>
                <w:kern w:val="0"/>
                <w:sz w:val="20"/>
                <w:szCs w:val="20"/>
                <w:u w:val="none"/>
                <w:lang w:val="en-US" w:eastAsia="zh-CN" w:bidi="ar"/>
              </w:rPr>
              <w:t>奇台县消防救援大队</w:t>
            </w:r>
          </w:p>
        </w:tc>
        <w:tc>
          <w:tcPr>
            <w:tcW w:w="1148"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单位：万元</w:t>
            </w:r>
          </w:p>
        </w:tc>
      </w:tr>
      <w:tr>
        <w:tblPrEx>
          <w:tblCellMar>
            <w:top w:w="0" w:type="dxa"/>
            <w:left w:w="0" w:type="dxa"/>
            <w:bottom w:w="0" w:type="dxa"/>
            <w:right w:w="0" w:type="dxa"/>
          </w:tblCellMar>
        </w:tblPrEx>
        <w:trPr>
          <w:trHeight w:val="704" w:hRule="atLeast"/>
        </w:trPr>
        <w:tc>
          <w:tcPr>
            <w:tcW w:w="245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      入</w:t>
            </w:r>
          </w:p>
        </w:tc>
        <w:tc>
          <w:tcPr>
            <w:tcW w:w="2549"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      出</w:t>
            </w:r>
          </w:p>
        </w:tc>
      </w:tr>
      <w:tr>
        <w:tblPrEx>
          <w:tblCellMar>
            <w:top w:w="0" w:type="dxa"/>
            <w:left w:w="0" w:type="dxa"/>
            <w:bottom w:w="0" w:type="dxa"/>
            <w:right w:w="0" w:type="dxa"/>
          </w:tblCellMar>
        </w:tblPrEx>
        <w:trPr>
          <w:trHeight w:val="704"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    目</w:t>
            </w:r>
          </w:p>
        </w:tc>
        <w:tc>
          <w:tcPr>
            <w:tcW w:w="114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预算数</w:t>
            </w:r>
          </w:p>
        </w:tc>
        <w:tc>
          <w:tcPr>
            <w:tcW w:w="14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    目</w:t>
            </w:r>
          </w:p>
        </w:tc>
        <w:tc>
          <w:tcPr>
            <w:tcW w:w="114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预算数</w:t>
            </w:r>
          </w:p>
        </w:tc>
      </w:tr>
      <w:tr>
        <w:tblPrEx>
          <w:tblCellMar>
            <w:top w:w="0" w:type="dxa"/>
            <w:left w:w="0" w:type="dxa"/>
            <w:bottom w:w="0" w:type="dxa"/>
            <w:right w:w="0" w:type="dxa"/>
          </w:tblCellMar>
        </w:tblPrEx>
        <w:trPr>
          <w:trHeight w:val="704"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一、本年收入</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37.00</w:t>
            </w: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一、本年支出</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40.81</w:t>
            </w:r>
          </w:p>
        </w:tc>
      </w:tr>
      <w:tr>
        <w:tblPrEx>
          <w:tblCellMar>
            <w:top w:w="0" w:type="dxa"/>
            <w:left w:w="0" w:type="dxa"/>
            <w:bottom w:w="0" w:type="dxa"/>
            <w:right w:w="0" w:type="dxa"/>
          </w:tblCellMar>
        </w:tblPrEx>
        <w:trPr>
          <w:trHeight w:val="704"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（一）一般公共预算拨款</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37.00</w:t>
            </w: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（一）灾害防治及应急管理支出</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40.81</w:t>
            </w:r>
          </w:p>
        </w:tc>
      </w:tr>
      <w:tr>
        <w:tblPrEx>
          <w:tblCellMar>
            <w:top w:w="0" w:type="dxa"/>
            <w:left w:w="0" w:type="dxa"/>
            <w:bottom w:w="0" w:type="dxa"/>
            <w:right w:w="0" w:type="dxa"/>
          </w:tblCellMar>
        </w:tblPrEx>
        <w:trPr>
          <w:trHeight w:val="704"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（二）政府性基金预算拨款</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04"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（三）国有资本经营预算拨款</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04"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04"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二、上年结转</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3.81</w:t>
            </w: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04"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（一）一般公共预算拨款</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3.81</w:t>
            </w: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04"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（二）政府性基金预算拨款</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04"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（三）国有资本经营预算拨款</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04"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704"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704"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722"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收    入    总    计</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40.81</w:t>
            </w: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支    出    总    计</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40.81</w:t>
            </w:r>
          </w:p>
        </w:tc>
      </w:tr>
    </w:tbl>
    <w:p>
      <w:pPr>
        <w:pStyle w:val="2"/>
        <w:ind w:left="0" w:leftChars="0" w:firstLine="0" w:firstLineChars="0"/>
        <w:rPr>
          <w:rFonts w:hint="default" w:ascii="Times New Roman" w:hAnsi="Times New Roman" w:eastAsia="黑体" w:cs="Times New Roman"/>
          <w:b/>
          <w:sz w:val="36"/>
          <w:szCs w:val="36"/>
        </w:rPr>
      </w:pPr>
    </w:p>
    <w:tbl>
      <w:tblPr>
        <w:tblStyle w:val="6"/>
        <w:tblW w:w="4868" w:type="pct"/>
        <w:tblInd w:w="0" w:type="dxa"/>
        <w:shd w:val="clear" w:color="auto" w:fill="auto"/>
        <w:tblLayout w:type="autofit"/>
        <w:tblCellMar>
          <w:top w:w="0" w:type="dxa"/>
          <w:left w:w="0" w:type="dxa"/>
          <w:bottom w:w="0" w:type="dxa"/>
          <w:right w:w="0" w:type="dxa"/>
        </w:tblCellMar>
      </w:tblPr>
      <w:tblGrid>
        <w:gridCol w:w="1150"/>
        <w:gridCol w:w="2230"/>
        <w:gridCol w:w="1091"/>
        <w:gridCol w:w="1091"/>
        <w:gridCol w:w="1091"/>
        <w:gridCol w:w="1109"/>
        <w:gridCol w:w="1098"/>
      </w:tblGrid>
      <w:tr>
        <w:tblPrEx>
          <w:shd w:val="clear" w:color="auto" w:fill="auto"/>
          <w:tblCellMar>
            <w:top w:w="0" w:type="dxa"/>
            <w:left w:w="0" w:type="dxa"/>
            <w:bottom w:w="0" w:type="dxa"/>
            <w:right w:w="0" w:type="dxa"/>
          </w:tblCellMar>
        </w:tblPrEx>
        <w:trPr>
          <w:trHeight w:val="2056" w:hRule="atLeast"/>
        </w:trPr>
        <w:tc>
          <w:tcPr>
            <w:tcW w:w="5000" w:type="pct"/>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一般公共预算支出表</w:t>
            </w:r>
          </w:p>
        </w:tc>
      </w:tr>
      <w:tr>
        <w:tblPrEx>
          <w:tblCellMar>
            <w:top w:w="0" w:type="dxa"/>
            <w:left w:w="0" w:type="dxa"/>
            <w:bottom w:w="0" w:type="dxa"/>
            <w:right w:w="0" w:type="dxa"/>
          </w:tblCellMar>
        </w:tblPrEx>
        <w:trPr>
          <w:trHeight w:val="1110" w:hRule="atLeast"/>
        </w:trPr>
        <w:tc>
          <w:tcPr>
            <w:tcW w:w="4370" w:type="pct"/>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w:t>
            </w:r>
            <w:r>
              <w:rPr>
                <w:rFonts w:hint="eastAsia" w:ascii="宋体" w:hAnsi="宋体" w:cs="宋体"/>
                <w:i w:val="0"/>
                <w:color w:val="000000"/>
                <w:kern w:val="0"/>
                <w:sz w:val="20"/>
                <w:szCs w:val="20"/>
                <w:u w:val="none"/>
                <w:lang w:val="en-US" w:eastAsia="zh-CN" w:bidi="ar"/>
              </w:rPr>
              <w:t>奇台县消防救援大队</w:t>
            </w:r>
          </w:p>
        </w:tc>
        <w:tc>
          <w:tcPr>
            <w:tcW w:w="629"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单位：万元</w:t>
            </w:r>
          </w:p>
        </w:tc>
      </w:tr>
      <w:tr>
        <w:tblPrEx>
          <w:tblCellMar>
            <w:top w:w="0" w:type="dxa"/>
            <w:left w:w="0" w:type="dxa"/>
            <w:bottom w:w="0" w:type="dxa"/>
            <w:right w:w="0" w:type="dxa"/>
          </w:tblCellMar>
        </w:tblPrEx>
        <w:trPr>
          <w:trHeight w:val="1625" w:hRule="atLeast"/>
        </w:trPr>
        <w:tc>
          <w:tcPr>
            <w:tcW w:w="631"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科目代码</w:t>
            </w:r>
          </w:p>
        </w:tc>
        <w:tc>
          <w:tcPr>
            <w:tcW w:w="122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科目名称</w:t>
            </w:r>
          </w:p>
        </w:tc>
        <w:tc>
          <w:tcPr>
            <w:tcW w:w="3143"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本年一般公共预算支出</w:t>
            </w:r>
          </w:p>
        </w:tc>
      </w:tr>
      <w:tr>
        <w:tblPrEx>
          <w:tblCellMar>
            <w:top w:w="0" w:type="dxa"/>
            <w:left w:w="0" w:type="dxa"/>
            <w:bottom w:w="0" w:type="dxa"/>
            <w:right w:w="0" w:type="dxa"/>
          </w:tblCellMar>
        </w:tblPrEx>
        <w:trPr>
          <w:trHeight w:val="1431" w:hRule="atLeast"/>
        </w:trPr>
        <w:tc>
          <w:tcPr>
            <w:tcW w:w="63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2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合计</w:t>
            </w:r>
          </w:p>
        </w:tc>
        <w:tc>
          <w:tcPr>
            <w:tcW w:w="1887"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基本支出</w:t>
            </w:r>
          </w:p>
        </w:tc>
        <w:tc>
          <w:tcPr>
            <w:tcW w:w="62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项目支出</w:t>
            </w:r>
          </w:p>
        </w:tc>
      </w:tr>
      <w:tr>
        <w:tblPrEx>
          <w:tblCellMar>
            <w:top w:w="0" w:type="dxa"/>
            <w:left w:w="0" w:type="dxa"/>
            <w:bottom w:w="0" w:type="dxa"/>
            <w:right w:w="0" w:type="dxa"/>
          </w:tblCellMar>
        </w:tblPrEx>
        <w:trPr>
          <w:trHeight w:val="1625" w:hRule="atLeast"/>
        </w:trPr>
        <w:tc>
          <w:tcPr>
            <w:tcW w:w="63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2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小计</w:t>
            </w:r>
          </w:p>
        </w:tc>
        <w:tc>
          <w:tcPr>
            <w:tcW w:w="6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人员经费</w:t>
            </w:r>
          </w:p>
        </w:tc>
        <w:tc>
          <w:tcPr>
            <w:tcW w:w="6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公用经费</w:t>
            </w:r>
          </w:p>
        </w:tc>
        <w:tc>
          <w:tcPr>
            <w:tcW w:w="62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1287" w:hRule="atLeast"/>
        </w:trPr>
        <w:tc>
          <w:tcPr>
            <w:tcW w:w="6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224</w:t>
            </w:r>
          </w:p>
        </w:tc>
        <w:tc>
          <w:tcPr>
            <w:tcW w:w="1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灾害防治及应急管理支出</w:t>
            </w: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37.00</w:t>
            </w: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3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37.00</w:t>
            </w:r>
          </w:p>
        </w:tc>
      </w:tr>
      <w:tr>
        <w:tblPrEx>
          <w:tblCellMar>
            <w:top w:w="0" w:type="dxa"/>
            <w:left w:w="0" w:type="dxa"/>
            <w:bottom w:w="0" w:type="dxa"/>
            <w:right w:w="0" w:type="dxa"/>
          </w:tblCellMar>
        </w:tblPrEx>
        <w:trPr>
          <w:trHeight w:val="1287" w:hRule="atLeast"/>
        </w:trPr>
        <w:tc>
          <w:tcPr>
            <w:tcW w:w="6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Chars="1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22402</w:t>
            </w:r>
          </w:p>
        </w:tc>
        <w:tc>
          <w:tcPr>
            <w:tcW w:w="1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Chars="1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消防救援事务</w:t>
            </w: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37.00</w:t>
            </w: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3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37.00</w:t>
            </w:r>
          </w:p>
        </w:tc>
      </w:tr>
      <w:tr>
        <w:tblPrEx>
          <w:tblCellMar>
            <w:top w:w="0" w:type="dxa"/>
            <w:left w:w="0" w:type="dxa"/>
            <w:bottom w:w="0" w:type="dxa"/>
            <w:right w:w="0" w:type="dxa"/>
          </w:tblCellMar>
        </w:tblPrEx>
        <w:trPr>
          <w:trHeight w:val="1287" w:hRule="atLeast"/>
        </w:trPr>
        <w:tc>
          <w:tcPr>
            <w:tcW w:w="6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Chars="2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2240204</w:t>
            </w:r>
          </w:p>
        </w:tc>
        <w:tc>
          <w:tcPr>
            <w:tcW w:w="1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Chars="2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消防应急救援</w:t>
            </w: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37.00</w:t>
            </w: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3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37.00</w:t>
            </w:r>
          </w:p>
        </w:tc>
      </w:tr>
      <w:tr>
        <w:tblPrEx>
          <w:tblCellMar>
            <w:top w:w="0" w:type="dxa"/>
            <w:left w:w="0" w:type="dxa"/>
            <w:bottom w:w="0" w:type="dxa"/>
            <w:right w:w="0" w:type="dxa"/>
          </w:tblCellMar>
        </w:tblPrEx>
        <w:trPr>
          <w:trHeight w:val="1319" w:hRule="atLeast"/>
        </w:trPr>
        <w:tc>
          <w:tcPr>
            <w:tcW w:w="6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1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widowControl/>
              <w:suppressLineNumbers w:val="0"/>
              <w:jc w:val="center"/>
              <w:textAlignment w:val="bottom"/>
              <w:rPr>
                <w:rFonts w:ascii="Calibri" w:hAnsi="Calibri" w:cs="Calibri"/>
                <w:b/>
                <w:i w:val="0"/>
                <w:color w:val="000000"/>
                <w:sz w:val="20"/>
                <w:szCs w:val="20"/>
                <w:u w:val="none"/>
              </w:rPr>
            </w:pPr>
            <w:r>
              <w:rPr>
                <w:rFonts w:hint="default" w:ascii="Calibri" w:hAnsi="Calibri" w:eastAsia="宋体" w:cs="Calibri"/>
                <w:b/>
                <w:i w:val="0"/>
                <w:color w:val="000000"/>
                <w:kern w:val="0"/>
                <w:sz w:val="20"/>
                <w:szCs w:val="20"/>
                <w:u w:val="none"/>
                <w:lang w:val="en-US" w:eastAsia="zh-CN" w:bidi="ar"/>
              </w:rPr>
              <w:t>合               计</w:t>
            </w: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37.00</w:t>
            </w: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63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6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37.00</w:t>
            </w:r>
          </w:p>
        </w:tc>
      </w:tr>
    </w:tbl>
    <w:p>
      <w:pPr>
        <w:jc w:val="left"/>
        <w:rPr>
          <w:rFonts w:hint="default" w:ascii="Times New Roman" w:hAnsi="Times New Roman" w:eastAsia="黑体" w:cs="Times New Roman"/>
          <w:b/>
          <w:sz w:val="36"/>
          <w:szCs w:val="36"/>
        </w:rPr>
      </w:pPr>
    </w:p>
    <w:tbl>
      <w:tblPr>
        <w:tblStyle w:val="6"/>
        <w:tblW w:w="5000" w:type="pct"/>
        <w:tblInd w:w="0" w:type="dxa"/>
        <w:shd w:val="clear" w:color="auto" w:fill="auto"/>
        <w:tblLayout w:type="autofit"/>
        <w:tblCellMar>
          <w:top w:w="0" w:type="dxa"/>
          <w:left w:w="0" w:type="dxa"/>
          <w:bottom w:w="0" w:type="dxa"/>
          <w:right w:w="0" w:type="dxa"/>
        </w:tblCellMar>
      </w:tblPr>
      <w:tblGrid>
        <w:gridCol w:w="952"/>
        <w:gridCol w:w="2806"/>
        <w:gridCol w:w="1780"/>
        <w:gridCol w:w="1780"/>
        <w:gridCol w:w="1782"/>
      </w:tblGrid>
      <w:tr>
        <w:tblPrEx>
          <w:tblCellMar>
            <w:top w:w="0" w:type="dxa"/>
            <w:left w:w="0" w:type="dxa"/>
            <w:bottom w:w="0" w:type="dxa"/>
            <w:right w:w="0" w:type="dxa"/>
          </w:tblCellMar>
        </w:tblPrEx>
        <w:trPr>
          <w:trHeight w:val="675"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一般公共预算基本支出表</w:t>
            </w:r>
          </w:p>
        </w:tc>
      </w:tr>
      <w:tr>
        <w:tblPrEx>
          <w:tblCellMar>
            <w:top w:w="0" w:type="dxa"/>
            <w:left w:w="0" w:type="dxa"/>
            <w:bottom w:w="0" w:type="dxa"/>
            <w:right w:w="0" w:type="dxa"/>
          </w:tblCellMar>
        </w:tblPrEx>
        <w:trPr>
          <w:trHeight w:val="315" w:hRule="atLeast"/>
        </w:trPr>
        <w:tc>
          <w:tcPr>
            <w:tcW w:w="4021" w:type="pct"/>
            <w:gridSpan w:val="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w:t>
            </w:r>
            <w:r>
              <w:rPr>
                <w:rFonts w:hint="eastAsia" w:ascii="宋体" w:hAnsi="宋体" w:cs="宋体"/>
                <w:i w:val="0"/>
                <w:color w:val="000000"/>
                <w:kern w:val="0"/>
                <w:sz w:val="16"/>
                <w:szCs w:val="16"/>
                <w:u w:val="none"/>
                <w:lang w:val="en-US" w:eastAsia="zh-CN" w:bidi="ar"/>
              </w:rPr>
              <w:t>奇台县消防救援大队</w:t>
            </w:r>
          </w:p>
        </w:tc>
        <w:tc>
          <w:tcPr>
            <w:tcW w:w="978"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单位：万元</w:t>
            </w:r>
          </w:p>
        </w:tc>
      </w:tr>
      <w:tr>
        <w:tblPrEx>
          <w:tblCellMar>
            <w:top w:w="0" w:type="dxa"/>
            <w:left w:w="0" w:type="dxa"/>
            <w:bottom w:w="0" w:type="dxa"/>
            <w:right w:w="0" w:type="dxa"/>
          </w:tblCellMar>
        </w:tblPrEx>
        <w:trPr>
          <w:trHeight w:val="375" w:hRule="atLeast"/>
        </w:trPr>
        <w:tc>
          <w:tcPr>
            <w:tcW w:w="206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部门预算支出经济分类科目</w:t>
            </w:r>
          </w:p>
        </w:tc>
        <w:tc>
          <w:tcPr>
            <w:tcW w:w="2934"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本年一般公共预算基本支出</w:t>
            </w:r>
          </w:p>
        </w:tc>
      </w:tr>
      <w:tr>
        <w:tblPrEx>
          <w:tblCellMar>
            <w:top w:w="0" w:type="dxa"/>
            <w:left w:w="0" w:type="dxa"/>
            <w:bottom w:w="0" w:type="dxa"/>
            <w:right w:w="0" w:type="dxa"/>
          </w:tblCellMar>
        </w:tblPrEx>
        <w:trPr>
          <w:trHeight w:val="375"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科目代码</w:t>
            </w:r>
          </w:p>
        </w:tc>
        <w:tc>
          <w:tcPr>
            <w:tcW w:w="15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科目名称</w:t>
            </w:r>
          </w:p>
        </w:tc>
        <w:tc>
          <w:tcPr>
            <w:tcW w:w="97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97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人员经费</w:t>
            </w:r>
          </w:p>
        </w:tc>
        <w:tc>
          <w:tcPr>
            <w:tcW w:w="97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公用经费</w:t>
            </w:r>
          </w:p>
        </w:tc>
      </w:tr>
      <w:tr>
        <w:tblPrEx>
          <w:tblCellMar>
            <w:top w:w="0" w:type="dxa"/>
            <w:left w:w="0" w:type="dxa"/>
            <w:bottom w:w="0" w:type="dxa"/>
            <w:right w:w="0" w:type="dxa"/>
          </w:tblCellMar>
        </w:tblPrEx>
        <w:trPr>
          <w:trHeight w:val="375"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b/>
                <w:i w:val="0"/>
                <w:color w:val="000000"/>
                <w:sz w:val="16"/>
                <w:szCs w:val="16"/>
                <w:u w:val="none"/>
              </w:rPr>
            </w:pPr>
          </w:p>
        </w:tc>
        <w:tc>
          <w:tcPr>
            <w:tcW w:w="15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b/>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r>
      <w:tr>
        <w:tblPrEx>
          <w:tblCellMar>
            <w:top w:w="0" w:type="dxa"/>
            <w:left w:w="0" w:type="dxa"/>
            <w:bottom w:w="0" w:type="dxa"/>
            <w:right w:w="0" w:type="dxa"/>
          </w:tblCellMar>
        </w:tblPrEx>
        <w:trPr>
          <w:trHeight w:val="375"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15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375"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15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375"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5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合        计</w:t>
            </w: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r>
    </w:tbl>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tbl>
      <w:tblPr>
        <w:tblStyle w:val="6"/>
        <w:tblW w:w="5000" w:type="pct"/>
        <w:tblInd w:w="0" w:type="dxa"/>
        <w:shd w:val="clear" w:color="auto" w:fill="auto"/>
        <w:tblLayout w:type="autofit"/>
        <w:tblCellMar>
          <w:top w:w="0" w:type="dxa"/>
          <w:left w:w="0" w:type="dxa"/>
          <w:bottom w:w="0" w:type="dxa"/>
          <w:right w:w="0" w:type="dxa"/>
        </w:tblCellMar>
      </w:tblPr>
      <w:tblGrid>
        <w:gridCol w:w="2059"/>
        <w:gridCol w:w="2725"/>
        <w:gridCol w:w="521"/>
        <w:gridCol w:w="521"/>
        <w:gridCol w:w="1006"/>
        <w:gridCol w:w="1016"/>
        <w:gridCol w:w="1252"/>
      </w:tblGrid>
      <w:tr>
        <w:tblPrEx>
          <w:shd w:val="clear" w:color="auto" w:fill="auto"/>
          <w:tblCellMar>
            <w:top w:w="0" w:type="dxa"/>
            <w:left w:w="0" w:type="dxa"/>
            <w:bottom w:w="0" w:type="dxa"/>
            <w:right w:w="0" w:type="dxa"/>
          </w:tblCellMar>
        </w:tblPrEx>
        <w:trPr>
          <w:trHeight w:val="660" w:hRule="atLeast"/>
        </w:trPr>
        <w:tc>
          <w:tcPr>
            <w:tcW w:w="5000" w:type="pct"/>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政府性基金预算支出表</w:t>
            </w:r>
          </w:p>
        </w:tc>
      </w:tr>
      <w:tr>
        <w:tblPrEx>
          <w:tblCellMar>
            <w:top w:w="0" w:type="dxa"/>
            <w:left w:w="0" w:type="dxa"/>
            <w:bottom w:w="0" w:type="dxa"/>
            <w:right w:w="0" w:type="dxa"/>
          </w:tblCellMar>
        </w:tblPrEx>
        <w:trPr>
          <w:trHeight w:val="315" w:hRule="atLeast"/>
        </w:trPr>
        <w:tc>
          <w:tcPr>
            <w:tcW w:w="4312" w:type="pct"/>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w:t>
            </w:r>
            <w:r>
              <w:rPr>
                <w:rFonts w:hint="eastAsia" w:ascii="宋体" w:hAnsi="宋体" w:cs="宋体"/>
                <w:i w:val="0"/>
                <w:color w:val="000000"/>
                <w:kern w:val="0"/>
                <w:sz w:val="20"/>
                <w:szCs w:val="20"/>
                <w:u w:val="none"/>
                <w:lang w:val="en-US" w:eastAsia="zh-CN" w:bidi="ar"/>
              </w:rPr>
              <w:t>奇台县消防救援大队</w:t>
            </w:r>
          </w:p>
        </w:tc>
        <w:tc>
          <w:tcPr>
            <w:tcW w:w="687"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单位：万元</w:t>
            </w:r>
          </w:p>
        </w:tc>
      </w:tr>
      <w:tr>
        <w:tblPrEx>
          <w:tblCellMar>
            <w:top w:w="0" w:type="dxa"/>
            <w:left w:w="0" w:type="dxa"/>
            <w:bottom w:w="0" w:type="dxa"/>
            <w:right w:w="0" w:type="dxa"/>
          </w:tblCellMar>
        </w:tblPrEx>
        <w:trPr>
          <w:trHeight w:val="465" w:hRule="atLeast"/>
        </w:trPr>
        <w:tc>
          <w:tcPr>
            <w:tcW w:w="113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科目代码</w:t>
            </w:r>
          </w:p>
        </w:tc>
        <w:tc>
          <w:tcPr>
            <w:tcW w:w="149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科目名称</w:t>
            </w:r>
          </w:p>
        </w:tc>
        <w:tc>
          <w:tcPr>
            <w:tcW w:w="2369"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本年政府性基金预算支出</w:t>
            </w:r>
          </w:p>
        </w:tc>
      </w:tr>
      <w:tr>
        <w:tblPrEx>
          <w:tblCellMar>
            <w:top w:w="0" w:type="dxa"/>
            <w:left w:w="0" w:type="dxa"/>
            <w:bottom w:w="0" w:type="dxa"/>
            <w:right w:w="0" w:type="dxa"/>
          </w:tblCellMar>
        </w:tblPrEx>
        <w:trPr>
          <w:trHeight w:val="420" w:hRule="atLeast"/>
        </w:trPr>
        <w:tc>
          <w:tcPr>
            <w:tcW w:w="113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4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8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合计</w:t>
            </w:r>
          </w:p>
        </w:tc>
        <w:tc>
          <w:tcPr>
            <w:tcW w:w="1395"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基本支出</w:t>
            </w:r>
          </w:p>
        </w:tc>
        <w:tc>
          <w:tcPr>
            <w:tcW w:w="687"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项目支出</w:t>
            </w:r>
          </w:p>
        </w:tc>
      </w:tr>
      <w:tr>
        <w:tblPrEx>
          <w:tblCellMar>
            <w:top w:w="0" w:type="dxa"/>
            <w:left w:w="0" w:type="dxa"/>
            <w:bottom w:w="0" w:type="dxa"/>
            <w:right w:w="0" w:type="dxa"/>
          </w:tblCellMar>
        </w:tblPrEx>
        <w:trPr>
          <w:trHeight w:val="420" w:hRule="atLeast"/>
        </w:trPr>
        <w:tc>
          <w:tcPr>
            <w:tcW w:w="113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4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8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小计</w:t>
            </w: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人员经费</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公用经费</w:t>
            </w:r>
          </w:p>
        </w:tc>
        <w:tc>
          <w:tcPr>
            <w:tcW w:w="687"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75" w:hRule="atLeast"/>
        </w:trPr>
        <w:tc>
          <w:tcPr>
            <w:tcW w:w="11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75" w:hRule="atLeast"/>
        </w:trPr>
        <w:tc>
          <w:tcPr>
            <w:tcW w:w="11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75" w:hRule="atLeast"/>
        </w:trPr>
        <w:tc>
          <w:tcPr>
            <w:tcW w:w="11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75" w:hRule="atLeast"/>
        </w:trPr>
        <w:tc>
          <w:tcPr>
            <w:tcW w:w="11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75" w:hRule="atLeast"/>
        </w:trPr>
        <w:tc>
          <w:tcPr>
            <w:tcW w:w="11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b/>
                <w:i w:val="0"/>
                <w:color w:val="000000"/>
                <w:sz w:val="20"/>
                <w:szCs w:val="20"/>
                <w:u w:val="none"/>
              </w:rPr>
            </w:pPr>
          </w:p>
        </w:tc>
        <w:tc>
          <w:tcPr>
            <w:tcW w:w="14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合        计</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r>
    </w:tbl>
    <w:p>
      <w:pPr>
        <w:pStyle w:val="2"/>
        <w:ind w:left="0" w:leftChars="0" w:firstLine="0" w:firstLineChars="0"/>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tbl>
      <w:tblPr>
        <w:tblStyle w:val="6"/>
        <w:tblW w:w="5000" w:type="pct"/>
        <w:tblInd w:w="0" w:type="dxa"/>
        <w:shd w:val="clear" w:color="auto" w:fill="auto"/>
        <w:tblLayout w:type="autofit"/>
        <w:tblCellMar>
          <w:top w:w="0" w:type="dxa"/>
          <w:left w:w="0" w:type="dxa"/>
          <w:bottom w:w="0" w:type="dxa"/>
          <w:right w:w="0" w:type="dxa"/>
        </w:tblCellMar>
      </w:tblPr>
      <w:tblGrid>
        <w:gridCol w:w="1130"/>
        <w:gridCol w:w="3129"/>
        <w:gridCol w:w="473"/>
        <w:gridCol w:w="473"/>
        <w:gridCol w:w="917"/>
        <w:gridCol w:w="1836"/>
        <w:gridCol w:w="1142"/>
      </w:tblGrid>
      <w:tr>
        <w:tblPrEx>
          <w:shd w:val="clear" w:color="auto" w:fill="auto"/>
          <w:tblCellMar>
            <w:top w:w="0" w:type="dxa"/>
            <w:left w:w="0" w:type="dxa"/>
            <w:bottom w:w="0" w:type="dxa"/>
            <w:right w:w="0" w:type="dxa"/>
          </w:tblCellMar>
        </w:tblPrEx>
        <w:trPr>
          <w:trHeight w:val="660" w:hRule="atLeast"/>
        </w:trPr>
        <w:tc>
          <w:tcPr>
            <w:tcW w:w="5000" w:type="pct"/>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国有资本经营预算支出表</w:t>
            </w:r>
          </w:p>
        </w:tc>
      </w:tr>
      <w:tr>
        <w:tblPrEx>
          <w:tblCellMar>
            <w:top w:w="0" w:type="dxa"/>
            <w:left w:w="0" w:type="dxa"/>
            <w:bottom w:w="0" w:type="dxa"/>
            <w:right w:w="0" w:type="dxa"/>
          </w:tblCellMar>
        </w:tblPrEx>
        <w:trPr>
          <w:trHeight w:val="315" w:hRule="atLeast"/>
        </w:trPr>
        <w:tc>
          <w:tcPr>
            <w:tcW w:w="4373" w:type="pct"/>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w:t>
            </w:r>
            <w:r>
              <w:rPr>
                <w:rFonts w:hint="eastAsia" w:ascii="宋体" w:hAnsi="宋体" w:cs="宋体"/>
                <w:i w:val="0"/>
                <w:color w:val="000000"/>
                <w:kern w:val="0"/>
                <w:sz w:val="20"/>
                <w:szCs w:val="20"/>
                <w:u w:val="none"/>
                <w:lang w:val="en-US" w:eastAsia="zh-CN" w:bidi="ar"/>
              </w:rPr>
              <w:t>奇台县消防救援大队</w:t>
            </w:r>
          </w:p>
        </w:tc>
        <w:tc>
          <w:tcPr>
            <w:tcW w:w="626"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单位：万元</w:t>
            </w:r>
          </w:p>
        </w:tc>
      </w:tr>
      <w:tr>
        <w:tblPrEx>
          <w:tblCellMar>
            <w:top w:w="0" w:type="dxa"/>
            <w:left w:w="0" w:type="dxa"/>
            <w:bottom w:w="0" w:type="dxa"/>
            <w:right w:w="0" w:type="dxa"/>
          </w:tblCellMar>
        </w:tblPrEx>
        <w:trPr>
          <w:trHeight w:val="465" w:hRule="atLeast"/>
        </w:trPr>
        <w:tc>
          <w:tcPr>
            <w:tcW w:w="621"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科目代码</w:t>
            </w:r>
          </w:p>
        </w:tc>
        <w:tc>
          <w:tcPr>
            <w:tcW w:w="171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科目名称</w:t>
            </w:r>
          </w:p>
        </w:tc>
        <w:tc>
          <w:tcPr>
            <w:tcW w:w="2658"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本年国有资本经营预算支出</w:t>
            </w:r>
          </w:p>
        </w:tc>
      </w:tr>
      <w:tr>
        <w:tblPrEx>
          <w:tblCellMar>
            <w:top w:w="0" w:type="dxa"/>
            <w:left w:w="0" w:type="dxa"/>
            <w:bottom w:w="0" w:type="dxa"/>
            <w:right w:w="0" w:type="dxa"/>
          </w:tblCellMar>
        </w:tblPrEx>
        <w:trPr>
          <w:trHeight w:val="375" w:hRule="atLeast"/>
        </w:trPr>
        <w:tc>
          <w:tcPr>
            <w:tcW w:w="62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7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60"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合计</w:t>
            </w:r>
          </w:p>
        </w:tc>
        <w:tc>
          <w:tcPr>
            <w:tcW w:w="1771"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基本支出</w:t>
            </w:r>
          </w:p>
        </w:tc>
        <w:tc>
          <w:tcPr>
            <w:tcW w:w="62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项目支出</w:t>
            </w:r>
          </w:p>
        </w:tc>
      </w:tr>
      <w:tr>
        <w:tblPrEx>
          <w:tblCellMar>
            <w:top w:w="0" w:type="dxa"/>
            <w:left w:w="0" w:type="dxa"/>
            <w:bottom w:w="0" w:type="dxa"/>
            <w:right w:w="0" w:type="dxa"/>
          </w:tblCellMar>
        </w:tblPrEx>
        <w:trPr>
          <w:trHeight w:val="420" w:hRule="atLeast"/>
        </w:trPr>
        <w:tc>
          <w:tcPr>
            <w:tcW w:w="62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7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小计</w:t>
            </w: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人员经费</w:t>
            </w:r>
          </w:p>
        </w:tc>
        <w:tc>
          <w:tcPr>
            <w:tcW w:w="10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公用经费</w:t>
            </w:r>
          </w:p>
        </w:tc>
        <w:tc>
          <w:tcPr>
            <w:tcW w:w="62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1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合        计</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bl>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ind w:left="0" w:leftChars="0" w:firstLine="0" w:firstLineChars="0"/>
        <w:rPr>
          <w:rFonts w:hint="default" w:ascii="Times New Roman" w:hAnsi="Times New Roman" w:eastAsia="黑体" w:cs="Times New Roman"/>
          <w:b/>
          <w:sz w:val="36"/>
          <w:szCs w:val="36"/>
          <w:lang w:eastAsia="zh-CN"/>
        </w:rPr>
      </w:pPr>
    </w:p>
    <w:tbl>
      <w:tblPr>
        <w:tblStyle w:val="6"/>
        <w:tblW w:w="5000" w:type="pct"/>
        <w:tblInd w:w="0" w:type="dxa"/>
        <w:shd w:val="clear" w:color="auto" w:fill="auto"/>
        <w:tblLayout w:type="autofit"/>
        <w:tblCellMar>
          <w:top w:w="0" w:type="dxa"/>
          <w:left w:w="0" w:type="dxa"/>
          <w:bottom w:w="0" w:type="dxa"/>
          <w:right w:w="0" w:type="dxa"/>
        </w:tblCellMar>
      </w:tblPr>
      <w:tblGrid>
        <w:gridCol w:w="1514"/>
        <w:gridCol w:w="1514"/>
        <w:gridCol w:w="1514"/>
        <w:gridCol w:w="1514"/>
        <w:gridCol w:w="1525"/>
        <w:gridCol w:w="1519"/>
      </w:tblGrid>
      <w:tr>
        <w:tblPrEx>
          <w:tblCellMar>
            <w:top w:w="0" w:type="dxa"/>
            <w:left w:w="0" w:type="dxa"/>
            <w:bottom w:w="0" w:type="dxa"/>
            <w:right w:w="0" w:type="dxa"/>
          </w:tblCellMar>
        </w:tblPrEx>
        <w:trPr>
          <w:trHeight w:val="750" w:hRule="atLeast"/>
        </w:trPr>
        <w:tc>
          <w:tcPr>
            <w:tcW w:w="5000" w:type="pct"/>
            <w:gridSpan w:val="6"/>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财政拨款预算“三公”经费支出表</w:t>
            </w:r>
          </w:p>
        </w:tc>
      </w:tr>
      <w:tr>
        <w:tblPrEx>
          <w:tblCellMar>
            <w:top w:w="0" w:type="dxa"/>
            <w:left w:w="0" w:type="dxa"/>
            <w:bottom w:w="0" w:type="dxa"/>
            <w:right w:w="0" w:type="dxa"/>
          </w:tblCellMar>
        </w:tblPrEx>
        <w:trPr>
          <w:trHeight w:val="390" w:hRule="atLeast"/>
        </w:trPr>
        <w:tc>
          <w:tcPr>
            <w:tcW w:w="4166" w:type="pct"/>
            <w:gridSpan w:val="5"/>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w:t>
            </w:r>
            <w:r>
              <w:rPr>
                <w:rFonts w:hint="eastAsia" w:ascii="宋体" w:hAnsi="宋体" w:cs="宋体"/>
                <w:i w:val="0"/>
                <w:color w:val="000000"/>
                <w:kern w:val="0"/>
                <w:sz w:val="20"/>
                <w:szCs w:val="20"/>
                <w:u w:val="none"/>
                <w:lang w:val="en-US" w:eastAsia="zh-CN" w:bidi="ar"/>
              </w:rPr>
              <w:t>奇台县消防救援大队</w:t>
            </w:r>
          </w:p>
        </w:tc>
        <w:tc>
          <w:tcPr>
            <w:tcW w:w="833"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单位:万元</w:t>
            </w:r>
          </w:p>
        </w:tc>
      </w:tr>
      <w:tr>
        <w:tblPrEx>
          <w:tblCellMar>
            <w:top w:w="0" w:type="dxa"/>
            <w:left w:w="0" w:type="dxa"/>
            <w:bottom w:w="0" w:type="dxa"/>
            <w:right w:w="0" w:type="dxa"/>
          </w:tblCellMar>
        </w:tblPrEx>
        <w:trPr>
          <w:trHeight w:val="420" w:hRule="atLeast"/>
        </w:trPr>
        <w:tc>
          <w:tcPr>
            <w:tcW w:w="83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"三公"经费合计</w:t>
            </w:r>
          </w:p>
        </w:tc>
        <w:tc>
          <w:tcPr>
            <w:tcW w:w="83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因公出国(境)费</w:t>
            </w:r>
          </w:p>
        </w:tc>
        <w:tc>
          <w:tcPr>
            <w:tcW w:w="2500"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公务用车购置及运行费</w:t>
            </w:r>
          </w:p>
        </w:tc>
        <w:tc>
          <w:tcPr>
            <w:tcW w:w="83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公务接待费</w:t>
            </w:r>
          </w:p>
        </w:tc>
      </w:tr>
      <w:tr>
        <w:tblPrEx>
          <w:tblCellMar>
            <w:top w:w="0" w:type="dxa"/>
            <w:left w:w="0" w:type="dxa"/>
            <w:bottom w:w="0" w:type="dxa"/>
            <w:right w:w="0" w:type="dxa"/>
          </w:tblCellMar>
        </w:tblPrEx>
        <w:trPr>
          <w:trHeight w:val="420" w:hRule="atLeast"/>
        </w:trPr>
        <w:tc>
          <w:tcPr>
            <w:tcW w:w="83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3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小计</w:t>
            </w:r>
          </w:p>
        </w:tc>
        <w:tc>
          <w:tcPr>
            <w:tcW w:w="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公务用车购置费</w:t>
            </w:r>
          </w:p>
        </w:tc>
        <w:tc>
          <w:tcPr>
            <w:tcW w:w="8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公务用车运行费</w:t>
            </w:r>
          </w:p>
        </w:tc>
        <w:tc>
          <w:tcPr>
            <w:tcW w:w="8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微软雅黑" w:hAnsi="微软雅黑" w:eastAsia="微软雅黑" w:cs="微软雅黑"/>
                <w:i w:val="0"/>
                <w:color w:val="000000"/>
                <w:sz w:val="20"/>
                <w:szCs w:val="20"/>
                <w:u w:val="none"/>
              </w:rPr>
            </w:pPr>
          </w:p>
        </w:tc>
        <w:tc>
          <w:tcPr>
            <w:tcW w:w="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Arial" w:hAnsi="Arial" w:cs="Arial"/>
                <w:i w:val="0"/>
                <w:color w:val="000000"/>
                <w:sz w:val="20"/>
                <w:szCs w:val="20"/>
                <w:u w:val="none"/>
              </w:rPr>
            </w:pPr>
          </w:p>
        </w:tc>
        <w:tc>
          <w:tcPr>
            <w:tcW w:w="8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Arial" w:hAnsi="Arial" w:cs="Arial"/>
                <w:i w:val="0"/>
                <w:color w:val="000000"/>
                <w:sz w:val="20"/>
                <w:szCs w:val="20"/>
                <w:u w:val="none"/>
              </w:rPr>
            </w:pPr>
          </w:p>
        </w:tc>
        <w:tc>
          <w:tcPr>
            <w:tcW w:w="8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Arial" w:hAnsi="Arial" w:cs="Arial"/>
                <w:i w:val="0"/>
                <w:color w:val="000000"/>
                <w:sz w:val="20"/>
                <w:szCs w:val="20"/>
                <w:u w:val="none"/>
              </w:rPr>
            </w:pPr>
          </w:p>
        </w:tc>
        <w:tc>
          <w:tcPr>
            <w:tcW w:w="83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微软雅黑" w:hAnsi="微软雅黑" w:eastAsia="微软雅黑" w:cs="微软雅黑"/>
                <w:i w:val="0"/>
                <w:color w:val="000000"/>
                <w:sz w:val="20"/>
                <w:szCs w:val="20"/>
                <w:u w:val="none"/>
              </w:rPr>
            </w:pPr>
          </w:p>
        </w:tc>
        <w:tc>
          <w:tcPr>
            <w:tcW w:w="8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Arial" w:hAnsi="Arial" w:cs="Arial"/>
                <w:i w:val="0"/>
                <w:color w:val="000000"/>
                <w:sz w:val="20"/>
                <w:szCs w:val="20"/>
                <w:u w:val="none"/>
              </w:rPr>
            </w:pPr>
          </w:p>
        </w:tc>
      </w:tr>
    </w:tbl>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ind w:right="277" w:rightChars="132"/>
        <w:rPr>
          <w:rFonts w:hint="default" w:ascii="Times New Roman" w:hAnsi="Times New Roman" w:eastAsia="黑体" w:cs="Times New Roman"/>
          <w:b/>
          <w:sz w:val="36"/>
          <w:szCs w:val="36"/>
        </w:rPr>
      </w:pPr>
      <w:r>
        <w:rPr>
          <w:rFonts w:hint="default" w:ascii="Times New Roman" w:hAnsi="Times New Roman" w:eastAsia="仿宋" w:cs="Times New Roman"/>
          <w:b/>
          <w:sz w:val="32"/>
          <w:szCs w:val="32"/>
        </w:rPr>
        <mc:AlternateContent>
          <mc:Choice Requires="wps">
            <w:drawing>
              <wp:anchor distT="0" distB="0" distL="114300" distR="114300" simplePos="0" relativeHeight="251663360" behindDoc="1" locked="0" layoutInCell="1" allowOverlap="1">
                <wp:simplePos x="0" y="0"/>
                <wp:positionH relativeFrom="column">
                  <wp:posOffset>3261360</wp:posOffset>
                </wp:positionH>
                <wp:positionV relativeFrom="paragraph">
                  <wp:posOffset>-936625</wp:posOffset>
                </wp:positionV>
                <wp:extent cx="3171190" cy="10800080"/>
                <wp:effectExtent l="5080" t="5080" r="5080" b="15240"/>
                <wp:wrapNone/>
                <wp:docPr id="41" name="矩形 41"/>
                <wp:cNvGraphicFramePr/>
                <a:graphic xmlns:a="http://schemas.openxmlformats.org/drawingml/2006/main">
                  <a:graphicData uri="http://schemas.microsoft.com/office/word/2010/wordprocessingShape">
                    <wps:wsp>
                      <wps:cNvSpPr/>
                      <wps:spPr>
                        <a:xfrm>
                          <a:off x="0" y="0"/>
                          <a:ext cx="3171190" cy="10800080"/>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style="position:absolute;left:0pt;margin-left:256.8pt;margin-top:-73.75pt;height:850.4pt;width:249.7pt;z-index:-251653120;mso-width-relative:page;mso-height-relative:page;" fillcolor="#CCFFCC" filled="t" stroked="t" coordsize="21600,21600" o:gfxdata="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pb0ae3gAAAA4BAAAPAAAAAAAAAAEAIAAAACIAAABkcnMvZG93bnJldi54bWxQSwECFAAU&#10;AAAACACHTuJA2osgd+sBAADiAwAADgAAAAAAAAABACAAAAAtAQAAZHJzL2Uyb0RvYy54bWxQSwUG&#10;AAAAAAYABgBZAQAAigUAAAAA&#10;">
                <v:fill on="t" focussize="0,0"/>
                <v:stroke color="#000000" joinstyle="miter"/>
                <v:imagedata o:title=""/>
                <o:lock v:ext="edit" aspectratio="f"/>
              </v:rect>
            </w:pict>
          </mc:Fallback>
        </mc:AlternateContent>
      </w:r>
      <w:bookmarkStart w:id="0" w:name="_1490679828"/>
      <w:bookmarkEnd w:id="0"/>
      <w:bookmarkStart w:id="1" w:name="_1490679875"/>
      <w:bookmarkEnd w:id="1"/>
      <w:bookmarkStart w:id="2" w:name="_1490939084"/>
      <w:bookmarkEnd w:id="2"/>
      <w:bookmarkStart w:id="3" w:name="_1490679756"/>
      <w:bookmarkEnd w:id="3"/>
      <w:r>
        <w:rPr>
          <w:rFonts w:hint="default" w:ascii="Times New Roman" w:hAnsi="Times New Roman" w:eastAsia="黑体" w:cs="Times New Roman"/>
          <w:sz w:val="32"/>
          <w:szCs w:val="32"/>
        </w:rPr>
        <mc:AlternateContent>
          <mc:Choice Requires="wps">
            <w:drawing>
              <wp:anchor distT="0" distB="0" distL="114300" distR="114300" simplePos="0" relativeHeight="251665408" behindDoc="1" locked="0" layoutInCell="1" allowOverlap="1">
                <wp:simplePos x="0" y="0"/>
                <wp:positionH relativeFrom="column">
                  <wp:posOffset>-1028700</wp:posOffset>
                </wp:positionH>
                <wp:positionV relativeFrom="paragraph">
                  <wp:posOffset>2872740</wp:posOffset>
                </wp:positionV>
                <wp:extent cx="7461885" cy="2278380"/>
                <wp:effectExtent l="5080" t="4445" r="19685" b="22225"/>
                <wp:wrapNone/>
                <wp:docPr id="40" name="文本框 40"/>
                <wp:cNvGraphicFramePr/>
                <a:graphic xmlns:a="http://schemas.openxmlformats.org/drawingml/2006/main">
                  <a:graphicData uri="http://schemas.microsoft.com/office/word/2010/wordprocessingShape">
                    <wps:wsp>
                      <wps:cNvSpPr txBox="1"/>
                      <wps:spPr>
                        <a:xfrm>
                          <a:off x="0" y="0"/>
                          <a:ext cx="7543800" cy="2278380"/>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522" w:firstLineChars="100"/>
                              <w:rPr>
                                <w:rFonts w:ascii="黑体" w:hAnsi="黑体" w:eastAsia="黑体"/>
                                <w:b/>
                                <w:color w:val="FFFFFF"/>
                                <w:sz w:val="52"/>
                                <w:szCs w:val="52"/>
                              </w:rPr>
                            </w:pPr>
                            <w:r>
                              <w:rPr>
                                <w:rFonts w:hint="eastAsia" w:ascii="黑体" w:hAnsi="黑体" w:eastAsia="黑体"/>
                                <w:b/>
                                <w:color w:val="FFFFFF"/>
                                <w:sz w:val="52"/>
                                <w:szCs w:val="52"/>
                              </w:rPr>
                              <w:t xml:space="preserve">第三部分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奇台县消防救援大队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年部门预算情况说明</w:t>
                            </w:r>
                          </w:p>
                        </w:txbxContent>
                      </wps:txbx>
                      <wps:bodyPr upright="1"/>
                    </wps:wsp>
                  </a:graphicData>
                </a:graphic>
              </wp:anchor>
            </w:drawing>
          </mc:Choice>
          <mc:Fallback>
            <w:pict>
              <v:shape id="_x0000_s1026" o:spid="_x0000_s1026" o:spt="202" type="#_x0000_t202" style="position:absolute;left:0pt;margin-left:-81pt;margin-top:226.2pt;height:179.4pt;width:587.55pt;z-index:-251651072;mso-width-relative:page;mso-height-relative:page;" fillcolor="#CC99FF" filled="t" stroked="t" coordsize="21600,21600" o:gfxdata="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HUqdWbaAAAADQEAAA8AAAAAAAAAAQAgAAAAIgAAAGRycy9kb3ducmV2&#10;LnhtbFBLAQIUABQAAAAIAIdO4kCXRIFe+gEAAPkDAAAOAAAAAAAAAAEAIAAAACkBAABkcnMvZTJv&#10;RG9jLnhtbFBLBQYAAAAABgAGAFkBAACVBQAAAAA=&#10;">
                <v:fill on="t" focussize="0,0"/>
                <v:stroke color="#000000" joinstyle="miter"/>
                <v:imagedata o:title=""/>
                <o:lock v:ext="edit" aspectratio="f"/>
                <v:textbox>
                  <w:txbxContent>
                    <w:p>
                      <w:pPr>
                        <w:ind w:firstLine="522" w:firstLineChars="100"/>
                        <w:rPr>
                          <w:rFonts w:ascii="黑体" w:hAnsi="黑体" w:eastAsia="黑体"/>
                          <w:b/>
                          <w:color w:val="FFFFFF"/>
                          <w:sz w:val="52"/>
                          <w:szCs w:val="52"/>
                        </w:rPr>
                      </w:pPr>
                      <w:r>
                        <w:rPr>
                          <w:rFonts w:hint="eastAsia" w:ascii="黑体" w:hAnsi="黑体" w:eastAsia="黑体"/>
                          <w:b/>
                          <w:color w:val="FFFFFF"/>
                          <w:sz w:val="52"/>
                          <w:szCs w:val="52"/>
                        </w:rPr>
                        <w:t xml:space="preserve">第三部分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奇台县消防救援大队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年部门预算情况说明</w:t>
                      </w:r>
                    </w:p>
                  </w:txbxContent>
                </v:textbox>
              </v:shape>
            </w:pict>
          </mc:Fallback>
        </mc:AlternateContent>
      </w:r>
      <w:r>
        <w:rPr>
          <w:rFonts w:hint="default" w:ascii="Times New Roman" w:hAnsi="Times New Roman" w:eastAsia="仿宋" w:cs="Times New Roman"/>
          <w:b/>
          <w:sz w:val="32"/>
          <w:szCs w:val="32"/>
        </w:rPr>
        <mc:AlternateContent>
          <mc:Choice Requires="wpg">
            <w:drawing>
              <wp:anchor distT="0" distB="0" distL="114300" distR="114300" simplePos="0" relativeHeight="251664384" behindDoc="1" locked="0" layoutInCell="1" allowOverlap="1">
                <wp:simplePos x="0" y="0"/>
                <wp:positionH relativeFrom="column">
                  <wp:posOffset>1257300</wp:posOffset>
                </wp:positionH>
                <wp:positionV relativeFrom="paragraph">
                  <wp:posOffset>-891540</wp:posOffset>
                </wp:positionV>
                <wp:extent cx="267970" cy="10698480"/>
                <wp:effectExtent l="6350" t="0" r="0" b="7620"/>
                <wp:wrapNone/>
                <wp:docPr id="20" name="组合 1073"/>
                <wp:cNvGraphicFramePr/>
                <a:graphic xmlns:a="http://schemas.openxmlformats.org/drawingml/2006/main">
                  <a:graphicData uri="http://schemas.microsoft.com/office/word/2010/wordprocessingGroup">
                    <wpg:wgp>
                      <wpg:cNvGrpSpPr/>
                      <wpg:grpSpPr>
                        <a:xfrm>
                          <a:off x="0" y="0"/>
                          <a:ext cx="267970" cy="10698480"/>
                          <a:chOff x="0" y="0"/>
                          <a:chExt cx="422" cy="16848"/>
                        </a:xfrm>
                        <a:effectLst/>
                      </wpg:grpSpPr>
                      <wps:wsp>
                        <wps:cNvPr id="16" name="直接连接符 16"/>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17" name="直接连接符 17"/>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18" name="直接连接符 18"/>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19" name="直接连接符 19"/>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wgp>
                  </a:graphicData>
                </a:graphic>
              </wp:anchor>
            </w:drawing>
          </mc:Choice>
          <mc:Fallback>
            <w:pict>
              <v:group id="组合 1073" o:spid="_x0000_s1026" o:spt="203" style="position:absolute;left:0pt;margin-left:99pt;margin-top:-70.2pt;height:842.4pt;width:21.1pt;z-index:-251652096;mso-width-relative:page;mso-height-relative:page;" coordsize="422,16848" o:gfxdata="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M7OyabbAAAADQEAAA8AAAAAAAAAAQAgAAAAIgAAAGRycy9kb3ducmV2LnhtbFBLAQIU&#10;ABQAAAAIAIdO4kBnUqP9mwIAACcLAAAOAAAAAAAAAAEAIAAAACoBAABkcnMvZTJvRG9jLnhtbFBL&#10;BQYAAAAABgAGAFkBAAA3BgAAAAA=&#10;">
                <o:lock v:ext="edit" aspectratio="f"/>
                <v:line id="_x0000_s1026" o:spid="_x0000_s1026" o:spt="20" style="position:absolute;left:156;top:0;height:16848;width:2;" filled="f" stroked="t" coordsize="21600,21600" o:gfxdata="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0x4Kk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24snP70AAADb&#10;AAAADwAAAGRycy9kb3ducmV2LnhtbEVPTWvCQBC9F/oflin0VjfxYCS6hlJaKViQRlGPQ3ZMQrKz&#10;Mbtq6q/vCoXe5vE+Z54NphUX6l1tWUE8ikAQF1bXXCrYbj5epiCcR9bYWiYFP+QgWzw+zDHV9srf&#10;dMl9KUIIuxQVVN53qZSuqMigG9mOOHBH2xv0Afal1D1eQ7hp5TiKJtJgzaGhwo7eKiqa/GwUTFev&#10;p/fdVz65yeVxnexj26yXB6Wen+JoBsLT4P/Ff+5PHeYncP8lHCA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iyc/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qhSzTb8AAADb&#10;AAAADwAAAGRycy9kb3ducmV2LnhtbEWPQWvCQBCF70L/wzJCb7pJD1aiq4i0UlAQU1GPQ3ZMgtnZ&#10;NLtV21/fOQi9zfDevPfNdH53jbpSF2rPBtJhAoq48Lbm0sD+830wBhUissXGMxn4oQDz2VNvipn1&#10;N97RNY+lkhAOGRqoYmwzrUNRkcMw9C2xaGffOYyydqW2Hd4k3DX6JUlG2mHN0lBhS8uKikv+7QyM&#10;14uvt8MmH/3q1Xn7ekz9Zbs6GfPcT5MJqEj3+G9+XH9YwRdY+UUG0L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oUs02/&#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xVgW1rwAAADb&#10;AAAADwAAAGRycy9kb3ducmV2LnhtbEVPS2vCQBC+F/wPywje6iY9+EhdRURFUJDG0nocsmMSzM6m&#10;2fX5611B6G0+vueMJldTiTM1rrSsIO5GIIgzq0vOFXzvFu8DEM4ja6wsk4IbOZiMW28jTLS98Bed&#10;U5+LEMIuQQWF93UipcsKMui6tiYO3ME2Bn2ATS51g5cQbir5EUU9abDk0FBgTbOCsmN6MgoG6+nf&#10;/GeT9u5yedj2f2N73C73SnXacfQJwtPV/4tf7pUO84fw/CUcIM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VYFta8AAAA&#10;2w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group>
            </w:pict>
          </mc:Fallback>
        </mc:AlternateContent>
      </w:r>
    </w:p>
    <w:p>
      <w:pPr>
        <w:keepNext w:val="0"/>
        <w:keepLines w:val="0"/>
        <w:pageBreakBefore/>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一、关于</w:t>
      </w:r>
      <w:r>
        <w:rPr>
          <w:rFonts w:hint="eastAsia" w:eastAsia="方正黑体_GBK" w:cs="Times New Roman"/>
          <w:b w:val="0"/>
          <w:bCs w:val="0"/>
          <w:sz w:val="32"/>
          <w:szCs w:val="32"/>
          <w:lang w:val="en-US" w:eastAsia="zh-CN"/>
        </w:rPr>
        <w:t>奇台县消防救援大队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年财政拨款收支预算情况的总体说明</w:t>
      </w:r>
    </w:p>
    <w:p>
      <w:pPr>
        <w:keepNext w:val="0"/>
        <w:keepLines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仿宋_GB2312" w:cs="Times New Roman"/>
          <w:sz w:val="32"/>
          <w:szCs w:val="30"/>
          <w:lang w:val="en-US" w:eastAsia="zh-CN"/>
        </w:rPr>
        <w:t>奇台县消防救援大队</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年财政拨款收支总预算</w:t>
      </w:r>
      <w:r>
        <w:rPr>
          <w:rFonts w:hint="eastAsia" w:eastAsia="仿宋_GB2312" w:cs="Times New Roman"/>
          <w:sz w:val="32"/>
          <w:szCs w:val="30"/>
          <w:lang w:val="en-US" w:eastAsia="zh-CN"/>
        </w:rPr>
        <w:t>40.81</w:t>
      </w:r>
      <w:r>
        <w:rPr>
          <w:rFonts w:hint="default" w:ascii="Times New Roman" w:hAnsi="Times New Roman" w:eastAsia="仿宋_GB2312" w:cs="Times New Roman"/>
          <w:sz w:val="32"/>
          <w:szCs w:val="30"/>
        </w:rPr>
        <w:t>万元。收入为一般公共预算拨款，包括：一般公共预算拨款</w:t>
      </w:r>
      <w:r>
        <w:rPr>
          <w:rFonts w:hint="default" w:ascii="Times New Roman" w:hAnsi="Times New Roman" w:eastAsia="仿宋_GB2312" w:cs="Times New Roman"/>
          <w:sz w:val="32"/>
          <w:szCs w:val="30"/>
          <w:lang w:eastAsia="zh-CN"/>
        </w:rPr>
        <w:t>本年</w:t>
      </w:r>
      <w:r>
        <w:rPr>
          <w:rFonts w:hint="default" w:ascii="Times New Roman" w:hAnsi="Times New Roman" w:eastAsia="仿宋_GB2312" w:cs="Times New Roman"/>
          <w:sz w:val="32"/>
          <w:szCs w:val="30"/>
        </w:rPr>
        <w:t>收入</w:t>
      </w:r>
      <w:r>
        <w:rPr>
          <w:rFonts w:hint="eastAsia" w:eastAsia="仿宋_GB2312" w:cs="Times New Roman"/>
          <w:sz w:val="32"/>
          <w:szCs w:val="30"/>
          <w:lang w:val="en-US" w:eastAsia="zh-CN"/>
        </w:rPr>
        <w:t>37</w:t>
      </w:r>
      <w:r>
        <w:rPr>
          <w:rFonts w:hint="default" w:ascii="Times New Roman" w:hAnsi="Times New Roman" w:eastAsia="仿宋_GB2312" w:cs="Times New Roman"/>
          <w:sz w:val="32"/>
          <w:szCs w:val="30"/>
        </w:rPr>
        <w:t>万元，上年结转</w:t>
      </w:r>
      <w:r>
        <w:rPr>
          <w:rFonts w:hint="eastAsia" w:eastAsia="仿宋_GB2312" w:cs="Times New Roman"/>
          <w:sz w:val="32"/>
          <w:szCs w:val="30"/>
          <w:lang w:val="en-US" w:eastAsia="zh-CN"/>
        </w:rPr>
        <w:t>3.81</w:t>
      </w:r>
      <w:r>
        <w:rPr>
          <w:rFonts w:hint="default" w:ascii="Times New Roman" w:hAnsi="Times New Roman" w:eastAsia="仿宋_GB2312" w:cs="Times New Roman"/>
          <w:sz w:val="32"/>
          <w:szCs w:val="30"/>
        </w:rPr>
        <w:t>万元</w:t>
      </w:r>
      <w:r>
        <w:rPr>
          <w:rFonts w:hint="default" w:ascii="Times New Roman" w:hAnsi="Times New Roman" w:eastAsia="仿宋_GB2312" w:cs="Times New Roman"/>
          <w:sz w:val="32"/>
          <w:szCs w:val="30"/>
          <w:lang w:eastAsia="zh-CN"/>
        </w:rPr>
        <w:t>。</w:t>
      </w:r>
      <w:r>
        <w:rPr>
          <w:rFonts w:hint="default" w:ascii="Times New Roman" w:hAnsi="Times New Roman" w:eastAsia="仿宋_GB2312" w:cs="Times New Roman"/>
          <w:sz w:val="32"/>
          <w:szCs w:val="30"/>
        </w:rPr>
        <w:t>支出</w:t>
      </w:r>
      <w:r>
        <w:rPr>
          <w:rFonts w:hint="eastAsia" w:eastAsia="仿宋_GB2312" w:cs="Times New Roman"/>
          <w:sz w:val="32"/>
          <w:szCs w:val="30"/>
          <w:lang w:eastAsia="zh-CN"/>
        </w:rPr>
        <w:t>为</w:t>
      </w:r>
      <w:r>
        <w:rPr>
          <w:rFonts w:hint="default" w:ascii="Times New Roman" w:hAnsi="Times New Roman" w:eastAsia="仿宋_GB2312" w:cs="Times New Roman"/>
          <w:sz w:val="32"/>
          <w:szCs w:val="30"/>
        </w:rPr>
        <w:t>灾害防治及应急管理支出</w:t>
      </w:r>
      <w:r>
        <w:rPr>
          <w:rFonts w:hint="eastAsia" w:eastAsia="仿宋_GB2312" w:cs="Times New Roman"/>
          <w:sz w:val="32"/>
          <w:szCs w:val="30"/>
          <w:lang w:val="en-US" w:eastAsia="zh-CN"/>
        </w:rPr>
        <w:t>40.81</w:t>
      </w:r>
      <w:r>
        <w:rPr>
          <w:rFonts w:hint="default" w:ascii="Times New Roman" w:hAnsi="Times New Roman" w:eastAsia="仿宋_GB2312" w:cs="Times New Roman"/>
          <w:sz w:val="32"/>
          <w:szCs w:val="30"/>
        </w:rPr>
        <w:t>万元。</w:t>
      </w:r>
    </w:p>
    <w:p>
      <w:pPr>
        <w:ind w:firstLine="640" w:firstLineChars="200"/>
        <w:rPr>
          <w:rFonts w:hint="eastAsia" w:ascii="Times New Roman" w:hAnsi="Times New Roman" w:eastAsia="仿宋_GB2312" w:cs="Times New Roman"/>
          <w:sz w:val="32"/>
          <w:szCs w:val="30"/>
          <w:lang w:eastAsia="zh-CN"/>
        </w:rPr>
      </w:pPr>
      <w:r>
        <w:rPr>
          <w:rFonts w:hint="eastAsia" w:ascii="Times New Roman" w:hAnsi="Times New Roman" w:eastAsia="仿宋_GB2312" w:cs="Times New Roman"/>
          <w:sz w:val="32"/>
          <w:szCs w:val="30"/>
          <w:lang w:eastAsia="zh-CN"/>
        </w:rPr>
        <w:drawing>
          <wp:inline distT="0" distB="0" distL="114300" distR="114300">
            <wp:extent cx="5080000" cy="3810000"/>
            <wp:effectExtent l="4445" t="4445" r="20955" b="14605"/>
            <wp:docPr id="44" name="图表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rPr>
          <w:rFonts w:hint="eastAsia" w:ascii="Times New Roman" w:hAnsi="Times New Roman" w:eastAsia="仿宋_GB2312" w:cs="Times New Roman"/>
          <w:sz w:val="32"/>
          <w:szCs w:val="32"/>
          <w:lang w:eastAsia="zh-CN"/>
        </w:rPr>
      </w:pPr>
    </w:p>
    <w:p>
      <w:pPr>
        <w:ind w:firstLine="640" w:firstLineChars="200"/>
        <w:rPr>
          <w:rFonts w:hint="default" w:ascii="Times New Roman" w:hAnsi="Times New Roman" w:eastAsia="黑体" w:cs="Times New Roman"/>
          <w:sz w:val="32"/>
          <w:szCs w:val="32"/>
        </w:rPr>
      </w:pPr>
      <w:r>
        <w:rPr>
          <w:rFonts w:hint="default" w:ascii="Times New Roman" w:hAnsi="Times New Roman" w:eastAsia="仿宋_GB2312" w:cs="Times New Roman"/>
          <w:sz w:val="32"/>
          <w:szCs w:val="30"/>
        </w:rPr>
        <mc:AlternateContent>
          <mc:Choice Requires="wps">
            <w:drawing>
              <wp:anchor distT="0" distB="0" distL="114300" distR="114300" simplePos="0" relativeHeight="251667456" behindDoc="0" locked="0" layoutInCell="1" allowOverlap="1">
                <wp:simplePos x="0" y="0"/>
                <wp:positionH relativeFrom="column">
                  <wp:posOffset>623570</wp:posOffset>
                </wp:positionH>
                <wp:positionV relativeFrom="paragraph">
                  <wp:posOffset>631190</wp:posOffset>
                </wp:positionV>
                <wp:extent cx="254635" cy="635"/>
                <wp:effectExtent l="0" t="0" r="0" b="0"/>
                <wp:wrapNone/>
                <wp:docPr id="42" name="自选图形 1066"/>
                <wp:cNvGraphicFramePr/>
                <a:graphic xmlns:a="http://schemas.openxmlformats.org/drawingml/2006/main">
                  <a:graphicData uri="http://schemas.microsoft.com/office/word/2010/wordprocessingShape">
                    <wps:wsp>
                      <wps:cNvSpPr/>
                      <wps:spPr>
                        <a:xfrm>
                          <a:off x="0" y="0"/>
                          <a:ext cx="254635" cy="635"/>
                        </a:xfrm>
                        <a:prstGeom prst="borderCallout2">
                          <a:avLst>
                            <a:gd name="adj1" fmla="val 18000000"/>
                            <a:gd name="adj2" fmla="val -29926"/>
                            <a:gd name="adj3" fmla="val 18000000"/>
                            <a:gd name="adj4" fmla="val -164588"/>
                            <a:gd name="adj5" fmla="val 18000000"/>
                            <a:gd name="adj6" fmla="val -299750"/>
                          </a:avLst>
                        </a:prstGeom>
                        <a:gradFill rotWithShape="0">
                          <a:gsLst>
                            <a:gs pos="0">
                              <a:srgbClr val="FFFFFF"/>
                            </a:gs>
                            <a:gs pos="100000">
                              <a:srgbClr val="FFFFFF"/>
                            </a:gs>
                          </a:gsLst>
                          <a:lin ang="0"/>
                          <a:tileRect/>
                        </a:gradFill>
                        <a:ln w="15875">
                          <a:noFill/>
                        </a:ln>
                      </wps:spPr>
                      <wps:txbx>
                        <w:txbxContent>
                          <w:p/>
                        </w:txbxContent>
                      </wps:txbx>
                      <wps:bodyPr upright="1"/>
                    </wps:wsp>
                  </a:graphicData>
                </a:graphic>
              </wp:anchor>
            </w:drawing>
          </mc:Choice>
          <mc:Fallback>
            <w:pict>
              <v:shape id="自选图形 1066" o:spid="_x0000_s1026" o:spt="48" type="#_x0000_t48" style="position:absolute;left:0pt;margin-left:49.1pt;margin-top:49.7pt;height:0.05pt;width:20.05pt;z-index:251667456;mso-width-relative:page;mso-height-relative:page;" fillcolor="#FFFFFF" filled="t" stroked="f" coordsize="21600,21600" o:gfxdata="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Nob3DdYAAAAIAQAADwAAAAAAAAABACAAAAAiAAAAZHJzL2Rvd25y&#10;ZXYueG1sUEsBAhQAFAAAAAgAh07iQEH6eSQ5AgAArAQAAA4AAAAAAAAAAQAgAAAAJQEAAGRycy9l&#10;Mm9Eb2MueG1sUEsFBgAAAAAGAAYAWQEAANAFAAAAAA==&#10;" adj="-64746,3888000,-35551,3888000,-6464,3888000">
                <v:fill type="gradient" on="t" color2="#FFFFFF" angle="90" focus="100%" focussize="0,0">
                  <o:fill type="gradientUnscaled" v:ext="backwardCompatible"/>
                </v:fill>
                <v:stroke on="f" weight="1.25pt"/>
                <v:imagedata o:title=""/>
                <o:lock v:ext="edit" aspectratio="f"/>
                <v:textbox>
                  <w:txbxContent>
                    <w:p/>
                  </w:txbxContent>
                </v:textbox>
              </v:shape>
            </w:pict>
          </mc:Fallback>
        </mc:AlternateContent>
      </w:r>
    </w:p>
    <w:p>
      <w:pPr>
        <w:rPr>
          <w:rFonts w:hint="default" w:ascii="Times New Roman" w:hAnsi="Times New Roman" w:eastAsia="黑体" w:cs="Times New Roman"/>
          <w:sz w:val="32"/>
          <w:szCs w:val="32"/>
        </w:rPr>
      </w:pPr>
    </w:p>
    <w:p>
      <w:pPr>
        <w:pStyle w:val="2"/>
        <w:rPr>
          <w:rFonts w:hint="default" w:ascii="Times New Roman" w:hAnsi="Times New Roman" w:eastAsia="黑体" w:cs="Times New Roman"/>
          <w:sz w:val="32"/>
          <w:szCs w:val="32"/>
        </w:rPr>
      </w:pPr>
    </w:p>
    <w:p>
      <w:pPr>
        <w:pStyle w:val="2"/>
        <w:rPr>
          <w:rFonts w:hint="default" w:ascii="Times New Roman" w:hAnsi="Times New Roman" w:eastAsia="黑体" w:cs="Times New Roman"/>
          <w:sz w:val="32"/>
          <w:szCs w:val="32"/>
        </w:rPr>
      </w:pPr>
    </w:p>
    <w:p>
      <w:pPr>
        <w:pStyle w:val="2"/>
        <w:rPr>
          <w:rFonts w:hint="default" w:ascii="Times New Roman" w:hAnsi="Times New Roman" w:eastAsia="黑体" w:cs="Times New Roman"/>
          <w:sz w:val="32"/>
          <w:szCs w:val="32"/>
        </w:rPr>
      </w:pPr>
    </w:p>
    <w:p>
      <w:pPr>
        <w:rPr>
          <w:rFonts w:hint="default" w:ascii="Times New Roman" w:hAnsi="Times New Roman" w:eastAsia="黑体" w:cs="Times New Roman"/>
          <w:sz w:val="32"/>
          <w:szCs w:val="32"/>
        </w:rPr>
      </w:pPr>
    </w:p>
    <w:p>
      <w:pPr>
        <w:keepNext w:val="0"/>
        <w:keepLines w:val="0"/>
        <w:pageBreakBefore w:val="0"/>
        <w:tabs>
          <w:tab w:val="left" w:pos="1081"/>
        </w:tabs>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二 、关于</w:t>
      </w:r>
      <w:r>
        <w:rPr>
          <w:rFonts w:hint="eastAsia" w:eastAsia="方正黑体_GBK" w:cs="Times New Roman"/>
          <w:b w:val="0"/>
          <w:bCs w:val="0"/>
          <w:sz w:val="32"/>
          <w:szCs w:val="32"/>
          <w:lang w:val="en-US" w:eastAsia="zh-CN"/>
        </w:rPr>
        <w:t>奇台县消防救援大队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年一般公共预算当年拨款情况说明</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36"/>
        <w:textAlignment w:val="auto"/>
        <w:rPr>
          <w:rFonts w:hint="default" w:ascii="Times New Roman" w:hAnsi="Times New Roman" w:eastAsia="仿宋_GB2312" w:cs="Times New Roman"/>
          <w:kern w:val="0"/>
          <w:sz w:val="32"/>
          <w:szCs w:val="32"/>
          <w:lang w:val="zh-CN"/>
        </w:rPr>
      </w:pPr>
      <w:r>
        <w:rPr>
          <w:rFonts w:hint="default" w:ascii="Times New Roman" w:hAnsi="Times New Roman" w:eastAsia="方正楷体_GBK" w:cs="Times New Roman"/>
          <w:b/>
          <w:bCs/>
          <w:sz w:val="32"/>
          <w:szCs w:val="32"/>
        </w:rPr>
        <w:t>（一）一般公共预算当年拨款规模变化情况</w:t>
      </w:r>
      <w:r>
        <w:rPr>
          <w:rFonts w:hint="default" w:ascii="Times New Roman" w:hAnsi="Times New Roman" w:eastAsia="方正楷体_GBK" w:cs="Times New Roman"/>
          <w:b/>
          <w:bCs/>
          <w:sz w:val="32"/>
          <w:szCs w:val="32"/>
          <w:lang w:eastAsia="zh-CN"/>
        </w:rPr>
        <w:t>说明</w:t>
      </w:r>
      <w:r>
        <w:rPr>
          <w:rFonts w:hint="default" w:ascii="Times New Roman" w:hAnsi="Times New Roman" w:eastAsia="方正楷体_GBK" w:cs="Times New Roman"/>
          <w:b/>
          <w:bCs/>
          <w:sz w:val="32"/>
          <w:szCs w:val="32"/>
        </w:rPr>
        <w:t>。</w:t>
      </w:r>
      <w:r>
        <w:rPr>
          <w:rFonts w:hint="default" w:ascii="Times New Roman" w:hAnsi="Times New Roman" w:eastAsia="仿宋_GB2312" w:cs="Times New Roman"/>
          <w:b/>
          <w:bCs/>
          <w:kern w:val="0"/>
          <w:sz w:val="32"/>
          <w:szCs w:val="32"/>
        </w:rPr>
        <w:br w:type="textWrapping"/>
      </w:r>
      <w:r>
        <w:rPr>
          <w:rFonts w:hint="default" w:ascii="Times New Roman" w:hAnsi="Times New Roman" w:eastAsia="仿宋_GB2312" w:cs="Times New Roman"/>
          <w:kern w:val="0"/>
          <w:sz w:val="32"/>
          <w:szCs w:val="32"/>
          <w:lang w:val="zh-CN"/>
        </w:rPr>
        <w:t xml:space="preserve">   </w:t>
      </w:r>
      <w:r>
        <w:rPr>
          <w:rFonts w:hint="eastAsia" w:eastAsia="仿宋_GB2312" w:cs="Times New Roman"/>
          <w:sz w:val="32"/>
          <w:szCs w:val="30"/>
          <w:lang w:val="zh-CN" w:eastAsia="zh-CN"/>
        </w:rPr>
        <w:t>奇台县消防救援大队</w:t>
      </w:r>
      <w:r>
        <w:rPr>
          <w:rFonts w:hint="default" w:ascii="Times New Roman" w:hAnsi="Times New Roman" w:eastAsia="仿宋_GB2312" w:cs="Times New Roman"/>
          <w:sz w:val="32"/>
          <w:szCs w:val="30"/>
          <w:lang w:val="zh-CN"/>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lang w:val="zh-CN"/>
        </w:rPr>
        <w:t>年一般公共预算当年拨款</w:t>
      </w:r>
      <w:r>
        <w:rPr>
          <w:rFonts w:hint="eastAsia" w:eastAsia="仿宋_GB2312" w:cs="Times New Roman"/>
          <w:sz w:val="32"/>
          <w:szCs w:val="30"/>
          <w:lang w:val="en-US" w:eastAsia="zh-CN"/>
        </w:rPr>
        <w:t>37</w:t>
      </w:r>
      <w:r>
        <w:rPr>
          <w:rFonts w:hint="default" w:ascii="Times New Roman" w:hAnsi="Times New Roman" w:eastAsia="仿宋_GB2312" w:cs="Times New Roman"/>
          <w:sz w:val="32"/>
          <w:szCs w:val="30"/>
          <w:lang w:val="zh-CN"/>
        </w:rPr>
        <w:t>万元，比202</w:t>
      </w:r>
      <w:r>
        <w:rPr>
          <w:rFonts w:hint="eastAsia" w:ascii="Times New Roman" w:hAnsi="Times New Roman" w:eastAsia="仿宋_GB2312" w:cs="Times New Roman"/>
          <w:sz w:val="32"/>
          <w:szCs w:val="30"/>
          <w:lang w:val="en-US" w:eastAsia="zh-CN"/>
        </w:rPr>
        <w:t>2</w:t>
      </w:r>
      <w:r>
        <w:rPr>
          <w:rFonts w:hint="default" w:ascii="Times New Roman" w:hAnsi="Times New Roman" w:eastAsia="仿宋_GB2312" w:cs="Times New Roman"/>
          <w:sz w:val="32"/>
          <w:szCs w:val="30"/>
          <w:lang w:val="zh-CN"/>
        </w:rPr>
        <w:t>年增加</w:t>
      </w:r>
      <w:r>
        <w:rPr>
          <w:rFonts w:hint="eastAsia" w:eastAsia="仿宋_GB2312" w:cs="Times New Roman"/>
          <w:sz w:val="32"/>
          <w:szCs w:val="30"/>
          <w:lang w:val="en-US" w:eastAsia="zh-CN"/>
        </w:rPr>
        <w:t>16</w:t>
      </w:r>
      <w:r>
        <w:rPr>
          <w:rFonts w:hint="default" w:ascii="Times New Roman" w:hAnsi="Times New Roman" w:eastAsia="仿宋_GB2312" w:cs="Times New Roman"/>
          <w:sz w:val="32"/>
          <w:szCs w:val="30"/>
          <w:lang w:val="zh-CN"/>
        </w:rPr>
        <w:t>万元。</w:t>
      </w:r>
      <w:r>
        <w:rPr>
          <w:rFonts w:hint="eastAsia" w:eastAsia="方正仿宋_GBK"/>
          <w:color w:val="000000"/>
          <w:sz w:val="32"/>
          <w:szCs w:val="32"/>
        </w:rPr>
        <w:t>根据国家消防救援队伍</w:t>
      </w:r>
      <w:r>
        <w:rPr>
          <w:rFonts w:eastAsia="方正仿宋_GBK"/>
          <w:color w:val="000000"/>
          <w:sz w:val="32"/>
          <w:szCs w:val="32"/>
        </w:rPr>
        <w:t>基层消防救援人员伙食费</w:t>
      </w:r>
      <w:r>
        <w:rPr>
          <w:rFonts w:hint="eastAsia" w:eastAsia="方正仿宋_GBK"/>
          <w:color w:val="000000"/>
          <w:sz w:val="32"/>
          <w:szCs w:val="32"/>
        </w:rPr>
        <w:t>标准上调</w:t>
      </w:r>
      <w:r>
        <w:rPr>
          <w:rFonts w:hint="default" w:ascii="Times New Roman" w:hAnsi="Times New Roman" w:eastAsia="仿宋_GB2312" w:cs="Times New Roman"/>
          <w:sz w:val="32"/>
          <w:szCs w:val="30"/>
          <w:lang w:val="zh-CN"/>
        </w:rPr>
        <w:t>，</w:t>
      </w:r>
      <w:r>
        <w:rPr>
          <w:rFonts w:hint="eastAsia" w:ascii="Times New Roman" w:hAnsi="Times New Roman" w:eastAsia="仿宋_GB2312" w:cs="Times New Roman"/>
          <w:sz w:val="32"/>
          <w:szCs w:val="30"/>
          <w:lang w:val="zh-CN"/>
        </w:rPr>
        <w:t>增加了</w:t>
      </w:r>
      <w:r>
        <w:rPr>
          <w:rFonts w:hint="default" w:ascii="Times New Roman" w:hAnsi="Times New Roman" w:eastAsia="仿宋_GB2312" w:cs="Times New Roman"/>
          <w:sz w:val="32"/>
          <w:szCs w:val="30"/>
          <w:lang w:val="zh-CN"/>
        </w:rPr>
        <w:t>相关经费</w:t>
      </w:r>
      <w:r>
        <w:rPr>
          <w:rFonts w:hint="eastAsia" w:eastAsia="仿宋_GB2312" w:cs="Times New Roman"/>
          <w:sz w:val="32"/>
          <w:szCs w:val="30"/>
          <w:lang w:val="zh-CN"/>
        </w:rPr>
        <w:t>。</w:t>
      </w:r>
      <w:r>
        <w:rPr>
          <w:rFonts w:hint="default" w:ascii="Times New Roman" w:hAnsi="Times New Roman" w:eastAsia="仿宋_GB2312" w:cs="Times New Roman"/>
          <w:sz w:val="32"/>
          <w:szCs w:val="30"/>
          <w:lang w:val="zh-CN"/>
        </w:rPr>
        <w:t>体现在有关支出科目中</w:t>
      </w:r>
      <w:r>
        <w:rPr>
          <w:rFonts w:hint="eastAsia" w:ascii="Times New Roman" w:hAnsi="Times New Roman" w:eastAsia="仿宋_GB2312" w:cs="Times New Roman"/>
          <w:sz w:val="32"/>
          <w:szCs w:val="30"/>
          <w:lang w:val="zh-CN"/>
        </w:rPr>
        <w:t>，</w:t>
      </w:r>
      <w:r>
        <w:rPr>
          <w:rFonts w:hint="eastAsia" w:eastAsia="方正仿宋_GBK"/>
          <w:sz w:val="32"/>
          <w:szCs w:val="32"/>
          <w:lang w:val="zh-CN"/>
        </w:rPr>
        <w:t>其中</w:t>
      </w:r>
      <w:r>
        <w:rPr>
          <w:rFonts w:eastAsia="方正仿宋_GBK"/>
          <w:sz w:val="32"/>
          <w:szCs w:val="32"/>
        </w:rPr>
        <w:t>灾害防治及应急管理支出</w:t>
      </w:r>
      <w:r>
        <w:rPr>
          <w:rFonts w:hint="eastAsia" w:eastAsia="方正仿宋_GBK"/>
          <w:sz w:val="32"/>
          <w:szCs w:val="32"/>
          <w:lang w:val="zh-CN"/>
        </w:rPr>
        <w:t>增加了</w:t>
      </w:r>
      <w:r>
        <w:rPr>
          <w:rFonts w:hint="eastAsia" w:eastAsia="方正仿宋_GBK"/>
          <w:sz w:val="32"/>
          <w:szCs w:val="32"/>
          <w:lang w:val="en-US" w:eastAsia="zh-CN"/>
        </w:rPr>
        <w:t>16</w:t>
      </w:r>
      <w:r>
        <w:rPr>
          <w:rFonts w:hint="eastAsia" w:eastAsia="方正仿宋_GBK"/>
          <w:sz w:val="32"/>
          <w:szCs w:val="32"/>
        </w:rPr>
        <w:t>万元</w:t>
      </w:r>
      <w:r>
        <w:rPr>
          <w:rFonts w:eastAsia="方正仿宋_GBK"/>
          <w:sz w:val="32"/>
          <w:szCs w:val="32"/>
          <w:lang w:val="zh-CN"/>
        </w:rPr>
        <w:t>。</w:t>
      </w:r>
      <w:r>
        <w:rPr>
          <w:rFonts w:hint="eastAsia" w:ascii="Times New Roman" w:hAnsi="Times New Roman" w:eastAsia="仿宋_GB2312" w:cs="Times New Roman"/>
          <w:sz w:val="32"/>
          <w:szCs w:val="30"/>
          <w:lang w:val="en-US" w:eastAsia="zh-CN"/>
        </w:rPr>
        <w:t>增加比重较高</w:t>
      </w:r>
      <w:r>
        <w:rPr>
          <w:rFonts w:hint="default" w:ascii="Times New Roman" w:hAnsi="Times New Roman" w:eastAsia="仿宋_GB2312" w:cs="Times New Roman"/>
          <w:sz w:val="32"/>
          <w:szCs w:val="30"/>
          <w:lang w:val="zh-CN"/>
        </w:rPr>
        <w:t>。</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楷体_GBK" w:cs="Times New Roman"/>
          <w:b/>
          <w:bCs/>
          <w:sz w:val="32"/>
          <w:szCs w:val="32"/>
        </w:rPr>
      </w:pPr>
      <w:r>
        <w:rPr>
          <w:rFonts w:hint="default" w:ascii="Times New Roman" w:hAnsi="Times New Roman" w:eastAsia="方正楷体_GBK" w:cs="Times New Roman"/>
          <w:b/>
          <w:bCs/>
          <w:sz w:val="32"/>
          <w:szCs w:val="32"/>
        </w:rPr>
        <w:t>（二）一般公共预算当年拨款结构情况</w:t>
      </w:r>
      <w:r>
        <w:rPr>
          <w:rFonts w:hint="default" w:ascii="Times New Roman" w:hAnsi="Times New Roman" w:eastAsia="方正楷体_GBK" w:cs="Times New Roman"/>
          <w:b/>
          <w:bCs/>
          <w:sz w:val="32"/>
          <w:szCs w:val="32"/>
          <w:lang w:eastAsia="zh-CN"/>
        </w:rPr>
        <w:t>说明</w:t>
      </w:r>
      <w:r>
        <w:rPr>
          <w:rFonts w:hint="default" w:ascii="Times New Roman" w:hAnsi="Times New Roman" w:eastAsia="方正楷体_GBK" w:cs="Times New Roman"/>
          <w:b/>
          <w:bCs/>
          <w:sz w:val="32"/>
          <w:szCs w:val="32"/>
        </w:rPr>
        <w:t>。</w:t>
      </w:r>
    </w:p>
    <w:p>
      <w:pPr>
        <w:keepNext w:val="0"/>
        <w:keepLines w:val="0"/>
        <w:pageBreakBefore w:val="0"/>
        <w:widowControl/>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cs="Times New Roman"/>
        </w:rPr>
      </w:pPr>
      <w:r>
        <w:rPr>
          <w:rFonts w:hint="default" w:ascii="Times New Roman" w:hAnsi="Times New Roman" w:eastAsia="仿宋_GB2312" w:cs="Times New Roman"/>
          <w:sz w:val="32"/>
          <w:szCs w:val="30"/>
          <w:lang w:eastAsia="zh-CN"/>
        </w:rPr>
        <w:t>社会保障和就业支出</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lang w:val="en-US" w:eastAsia="zh-CN"/>
        </w:rPr>
        <w:t>万元，占比</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lang w:val="en-US" w:eastAsia="zh-CN"/>
        </w:rPr>
        <w:t>%；卫生健康支出</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lang w:val="en-US" w:eastAsia="zh-CN"/>
        </w:rPr>
        <w:t>万元，占比</w:t>
      </w:r>
      <w:r>
        <w:rPr>
          <w:rFonts w:hint="eastAsia" w:eastAsia="仿宋_GB2312" w:cs="Times New Roman"/>
          <w:sz w:val="32"/>
          <w:szCs w:val="30"/>
          <w:lang w:val="en-US" w:eastAsia="zh-CN"/>
        </w:rPr>
        <w:t>0</w:t>
      </w:r>
      <w:r>
        <w:rPr>
          <w:rFonts w:hint="eastAsia" w:ascii="Times New Roman" w:hAnsi="Times New Roman" w:eastAsia="仿宋_GB2312" w:cs="Times New Roman"/>
          <w:sz w:val="32"/>
          <w:szCs w:val="30"/>
          <w:lang w:val="en-US" w:eastAsia="zh-CN"/>
        </w:rPr>
        <w:t>%</w:t>
      </w:r>
      <w:r>
        <w:rPr>
          <w:rFonts w:hint="default" w:ascii="Times New Roman" w:hAnsi="Times New Roman" w:eastAsia="仿宋_GB2312" w:cs="Times New Roman"/>
          <w:sz w:val="32"/>
          <w:szCs w:val="30"/>
          <w:lang w:val="en-US" w:eastAsia="zh-CN"/>
        </w:rPr>
        <w:t>；</w:t>
      </w:r>
      <w:r>
        <w:rPr>
          <w:rFonts w:hint="default" w:ascii="Times New Roman" w:hAnsi="Times New Roman" w:eastAsia="仿宋_GB2312" w:cs="Times New Roman"/>
          <w:sz w:val="32"/>
          <w:szCs w:val="30"/>
        </w:rPr>
        <w:t>灾害防治及应急管理（类）支出</w:t>
      </w:r>
      <w:r>
        <w:rPr>
          <w:rFonts w:hint="eastAsia" w:eastAsia="仿宋_GB2312" w:cs="Times New Roman"/>
          <w:sz w:val="32"/>
          <w:szCs w:val="30"/>
          <w:lang w:val="en-US" w:eastAsia="zh-CN"/>
        </w:rPr>
        <w:t>40.81</w:t>
      </w:r>
      <w:r>
        <w:rPr>
          <w:rFonts w:hint="default" w:ascii="Times New Roman" w:hAnsi="Times New Roman" w:eastAsia="仿宋_GB2312" w:cs="Times New Roman"/>
          <w:sz w:val="32"/>
          <w:szCs w:val="30"/>
        </w:rPr>
        <w:t>万元，占</w:t>
      </w:r>
      <w:r>
        <w:rPr>
          <w:rFonts w:hint="eastAsia" w:eastAsia="仿宋_GB2312" w:cs="Times New Roman"/>
          <w:sz w:val="32"/>
          <w:szCs w:val="30"/>
          <w:lang w:val="en-US" w:eastAsia="zh-CN"/>
        </w:rPr>
        <w:t>100</w:t>
      </w:r>
      <w:r>
        <w:rPr>
          <w:rFonts w:hint="default" w:ascii="Times New Roman" w:hAnsi="Times New Roman" w:eastAsia="仿宋_GB2312" w:cs="Times New Roman"/>
          <w:sz w:val="32"/>
          <w:szCs w:val="30"/>
        </w:rPr>
        <w:t>%；住房保障支出</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万元，占</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w:t>
      </w:r>
    </w:p>
    <w:p>
      <w:pPr>
        <w:rPr>
          <w:rFonts w:hint="default" w:ascii="Times New Roman" w:hAnsi="Times New Roman" w:cs="Times New Roman"/>
        </w:rPr>
      </w:pPr>
      <w:r>
        <w:rPr>
          <w:rFonts w:hint="eastAsia" w:ascii="Times New Roman" w:hAnsi="Times New Roman" w:eastAsia="黑体" w:cs="Times New Roman"/>
          <w:sz w:val="32"/>
          <w:szCs w:val="32"/>
          <w:lang w:eastAsia="zh-CN"/>
        </w:rPr>
        <w:drawing>
          <wp:inline distT="0" distB="0" distL="114300" distR="114300">
            <wp:extent cx="5080000" cy="3810000"/>
            <wp:effectExtent l="4445" t="4445" r="8255" b="8255"/>
            <wp:docPr id="32" name="图表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_GB2312" w:cs="Times New Roman"/>
          <w:b/>
          <w:bCs/>
          <w:kern w:val="0"/>
          <w:sz w:val="32"/>
          <w:szCs w:val="32"/>
        </w:rPr>
      </w:pPr>
      <w:r>
        <w:rPr>
          <w:rFonts w:hint="default" w:ascii="Times New Roman" w:hAnsi="Times New Roman" w:eastAsia="方正楷体_GBK" w:cs="Times New Roman"/>
          <w:b/>
          <w:bCs/>
          <w:sz w:val="32"/>
          <w:szCs w:val="32"/>
        </w:rPr>
        <w:t>（三）一般公共预算按照支出功能分类情况说明。</w:t>
      </w:r>
    </w:p>
    <w:p>
      <w:pPr>
        <w:spacing w:line="620" w:lineRule="exact"/>
        <w:ind w:firstLine="640" w:firstLineChars="200"/>
        <w:rPr>
          <w:rFonts w:eastAsia="方正仿宋_GBK"/>
          <w:b/>
          <w:bCs/>
          <w:snapToGrid w:val="0"/>
          <w:color w:val="000000"/>
          <w:kern w:val="0"/>
          <w:sz w:val="32"/>
          <w:szCs w:val="32"/>
        </w:rPr>
      </w:pPr>
      <w:r>
        <w:rPr>
          <w:rFonts w:eastAsia="方正仿宋_GBK"/>
          <w:color w:val="000000"/>
          <w:kern w:val="0"/>
          <w:sz w:val="32"/>
          <w:szCs w:val="32"/>
        </w:rPr>
        <w:t>按照支出功能分类，202</w:t>
      </w:r>
      <w:r>
        <w:rPr>
          <w:rFonts w:hint="eastAsia" w:eastAsia="方正仿宋_GBK"/>
          <w:color w:val="000000"/>
          <w:kern w:val="0"/>
          <w:sz w:val="32"/>
          <w:szCs w:val="32"/>
        </w:rPr>
        <w:t>3</w:t>
      </w:r>
      <w:r>
        <w:rPr>
          <w:rFonts w:eastAsia="方正仿宋_GBK"/>
          <w:color w:val="000000"/>
          <w:kern w:val="0"/>
          <w:sz w:val="32"/>
          <w:szCs w:val="32"/>
        </w:rPr>
        <w:t>年预算数比202</w:t>
      </w:r>
      <w:r>
        <w:rPr>
          <w:rFonts w:hint="eastAsia" w:eastAsia="方正仿宋_GBK"/>
          <w:color w:val="000000"/>
          <w:kern w:val="0"/>
          <w:sz w:val="32"/>
          <w:szCs w:val="32"/>
        </w:rPr>
        <w:t>2</w:t>
      </w:r>
      <w:r>
        <w:rPr>
          <w:rFonts w:eastAsia="方正仿宋_GBK"/>
          <w:color w:val="000000"/>
          <w:kern w:val="0"/>
          <w:sz w:val="32"/>
          <w:szCs w:val="32"/>
        </w:rPr>
        <w:t>年执</w:t>
      </w:r>
      <w:r>
        <w:rPr>
          <w:rFonts w:eastAsia="方正仿宋_GBK"/>
          <w:color w:val="000000"/>
          <w:sz w:val="32"/>
          <w:szCs w:val="32"/>
        </w:rPr>
        <w:t>行数</w:t>
      </w:r>
      <w:r>
        <w:rPr>
          <w:rFonts w:hint="eastAsia" w:eastAsia="方正仿宋_GBK"/>
          <w:color w:val="000000"/>
          <w:sz w:val="32"/>
          <w:szCs w:val="32"/>
        </w:rPr>
        <w:t>增加</w:t>
      </w:r>
      <w:r>
        <w:rPr>
          <w:rFonts w:eastAsia="方正仿宋_GBK"/>
          <w:color w:val="000000"/>
          <w:sz w:val="32"/>
          <w:szCs w:val="32"/>
        </w:rPr>
        <w:t>的项级支出科目为</w:t>
      </w:r>
      <w:r>
        <w:rPr>
          <w:rFonts w:hint="eastAsia" w:eastAsia="方正仿宋_GBK"/>
          <w:color w:val="000000"/>
          <w:sz w:val="32"/>
          <w:szCs w:val="32"/>
        </w:rPr>
        <w:t>2040204</w:t>
      </w:r>
      <w:r>
        <w:rPr>
          <w:rFonts w:eastAsia="方正仿宋_GBK"/>
          <w:color w:val="000000"/>
          <w:sz w:val="32"/>
          <w:szCs w:val="32"/>
        </w:rPr>
        <w:t>消防应急救援科目，202</w:t>
      </w:r>
      <w:r>
        <w:rPr>
          <w:rFonts w:hint="eastAsia" w:eastAsia="方正仿宋_GBK"/>
          <w:color w:val="000000"/>
          <w:sz w:val="32"/>
          <w:szCs w:val="32"/>
        </w:rPr>
        <w:t>3</w:t>
      </w:r>
      <w:r>
        <w:rPr>
          <w:rFonts w:eastAsia="方正仿宋_GBK"/>
          <w:color w:val="000000"/>
          <w:sz w:val="32"/>
          <w:szCs w:val="32"/>
        </w:rPr>
        <w:t>年预算数为</w:t>
      </w:r>
      <w:r>
        <w:rPr>
          <w:rFonts w:hint="eastAsia" w:eastAsia="方正仿宋_GBK"/>
          <w:color w:val="000000"/>
          <w:sz w:val="32"/>
          <w:szCs w:val="32"/>
          <w:lang w:val="en-US" w:eastAsia="zh-CN"/>
        </w:rPr>
        <w:t>37</w:t>
      </w:r>
      <w:r>
        <w:rPr>
          <w:rFonts w:eastAsia="方正仿宋_GBK"/>
          <w:color w:val="000000"/>
          <w:sz w:val="32"/>
          <w:szCs w:val="32"/>
        </w:rPr>
        <w:t>万元，比202</w:t>
      </w:r>
      <w:r>
        <w:rPr>
          <w:rFonts w:hint="eastAsia" w:eastAsia="方正仿宋_GBK"/>
          <w:color w:val="000000"/>
          <w:sz w:val="32"/>
          <w:szCs w:val="32"/>
        </w:rPr>
        <w:t>2</w:t>
      </w:r>
      <w:r>
        <w:rPr>
          <w:rFonts w:eastAsia="方正仿宋_GBK"/>
          <w:color w:val="000000"/>
          <w:sz w:val="32"/>
          <w:szCs w:val="32"/>
        </w:rPr>
        <w:t>年执行数</w:t>
      </w:r>
      <w:r>
        <w:rPr>
          <w:rFonts w:hint="eastAsia" w:eastAsia="方正仿宋_GBK"/>
          <w:color w:val="000000"/>
          <w:sz w:val="32"/>
          <w:szCs w:val="32"/>
        </w:rPr>
        <w:t>增加</w:t>
      </w:r>
      <w:r>
        <w:rPr>
          <w:rFonts w:hint="eastAsia" w:eastAsia="方正仿宋_GBK"/>
          <w:color w:val="000000"/>
          <w:sz w:val="32"/>
          <w:szCs w:val="32"/>
          <w:lang w:val="en-US" w:eastAsia="zh-CN"/>
        </w:rPr>
        <w:t>16</w:t>
      </w:r>
      <w:r>
        <w:rPr>
          <w:rFonts w:eastAsia="方正仿宋_GBK"/>
          <w:color w:val="000000"/>
          <w:sz w:val="32"/>
          <w:szCs w:val="32"/>
        </w:rPr>
        <w:t>万元，</w:t>
      </w:r>
      <w:r>
        <w:rPr>
          <w:rFonts w:hint="eastAsia" w:eastAsia="方正仿宋_GBK"/>
          <w:color w:val="000000"/>
          <w:sz w:val="32"/>
          <w:szCs w:val="32"/>
        </w:rPr>
        <w:t>增加</w:t>
      </w:r>
      <w:r>
        <w:rPr>
          <w:rFonts w:hint="eastAsia" w:eastAsia="方正仿宋_GBK"/>
          <w:color w:val="000000"/>
          <w:sz w:val="32"/>
          <w:szCs w:val="32"/>
          <w:lang w:val="en-US" w:eastAsia="zh-CN"/>
        </w:rPr>
        <w:t>76.19</w:t>
      </w:r>
      <w:r>
        <w:rPr>
          <w:rFonts w:eastAsia="方正仿宋_GBK"/>
          <w:color w:val="000000"/>
          <w:sz w:val="32"/>
          <w:szCs w:val="32"/>
        </w:rPr>
        <w:t>%，主要原因：</w:t>
      </w:r>
      <w:r>
        <w:rPr>
          <w:rFonts w:hint="eastAsia" w:eastAsia="方正仿宋_GBK"/>
          <w:color w:val="000000"/>
          <w:sz w:val="32"/>
          <w:szCs w:val="32"/>
        </w:rPr>
        <w:t>根据国家消防救援队伍</w:t>
      </w:r>
      <w:r>
        <w:rPr>
          <w:rFonts w:eastAsia="方正仿宋_GBK"/>
          <w:color w:val="000000"/>
          <w:sz w:val="32"/>
          <w:szCs w:val="32"/>
        </w:rPr>
        <w:t>基层消防救援人员伙食费</w:t>
      </w:r>
      <w:r>
        <w:rPr>
          <w:rFonts w:hint="eastAsia" w:eastAsia="方正仿宋_GBK"/>
          <w:color w:val="000000"/>
          <w:sz w:val="32"/>
          <w:szCs w:val="32"/>
        </w:rPr>
        <w:t>标准上调</w:t>
      </w:r>
      <w:r>
        <w:rPr>
          <w:rFonts w:eastAsia="方正仿宋_GBK"/>
          <w:color w:val="000000"/>
          <w:sz w:val="32"/>
          <w:szCs w:val="32"/>
        </w:rPr>
        <w:t>。按照支出功能分类，灾害防治及应急管理方面的支出</w:t>
      </w:r>
      <w:r>
        <w:rPr>
          <w:rFonts w:hint="eastAsia" w:eastAsia="方正仿宋_GBK"/>
          <w:color w:val="000000"/>
          <w:sz w:val="32"/>
          <w:szCs w:val="32"/>
        </w:rPr>
        <w:t>为</w:t>
      </w:r>
      <w:r>
        <w:rPr>
          <w:rFonts w:eastAsia="方正仿宋_GBK"/>
          <w:color w:val="000000"/>
          <w:sz w:val="32"/>
          <w:szCs w:val="32"/>
        </w:rPr>
        <w:t>部门支出总额，</w:t>
      </w:r>
      <w:r>
        <w:rPr>
          <w:rFonts w:hint="eastAsia" w:eastAsia="方正仿宋_GBK"/>
          <w:color w:val="000000"/>
          <w:sz w:val="32"/>
          <w:szCs w:val="32"/>
        </w:rPr>
        <w:t>全部</w:t>
      </w:r>
      <w:r>
        <w:rPr>
          <w:rFonts w:eastAsia="方正仿宋_GBK"/>
          <w:color w:val="000000"/>
          <w:sz w:val="32"/>
          <w:szCs w:val="32"/>
        </w:rPr>
        <w:t>是：22402消防事务科目，202</w:t>
      </w:r>
      <w:r>
        <w:rPr>
          <w:rFonts w:hint="eastAsia" w:eastAsia="方正仿宋_GBK"/>
          <w:color w:val="000000"/>
          <w:sz w:val="32"/>
          <w:szCs w:val="32"/>
        </w:rPr>
        <w:t>3</w:t>
      </w:r>
      <w:r>
        <w:rPr>
          <w:rFonts w:eastAsia="方正仿宋_GBK"/>
          <w:color w:val="000000"/>
          <w:sz w:val="32"/>
          <w:szCs w:val="32"/>
        </w:rPr>
        <w:t>年预算数为</w:t>
      </w:r>
      <w:r>
        <w:rPr>
          <w:rFonts w:hint="eastAsia" w:eastAsia="方正仿宋_GBK"/>
          <w:color w:val="000000"/>
          <w:sz w:val="32"/>
          <w:szCs w:val="32"/>
          <w:lang w:val="en-US" w:eastAsia="zh-CN"/>
        </w:rPr>
        <w:t>37</w:t>
      </w:r>
      <w:r>
        <w:rPr>
          <w:rFonts w:eastAsia="方正仿宋_GBK"/>
          <w:color w:val="000000"/>
          <w:sz w:val="32"/>
          <w:szCs w:val="32"/>
        </w:rPr>
        <w:t>万元，占一般公共预算支出的</w:t>
      </w:r>
      <w:r>
        <w:rPr>
          <w:rFonts w:hint="eastAsia" w:eastAsia="方正仿宋_GBK"/>
          <w:color w:val="000000"/>
          <w:sz w:val="32"/>
          <w:szCs w:val="32"/>
        </w:rPr>
        <w:t>100</w:t>
      </w:r>
      <w:r>
        <w:rPr>
          <w:rFonts w:eastAsia="方正仿宋_GBK"/>
          <w:color w:val="000000"/>
          <w:sz w:val="32"/>
          <w:szCs w:val="32"/>
        </w:rPr>
        <w:t>%，主要用于基层消防救援人员伙食费项目。</w:t>
      </w:r>
    </w:p>
    <w:p>
      <w:pPr>
        <w:keepNext w:val="0"/>
        <w:keepLines w:val="0"/>
        <w:pageBreakBefore w:val="0"/>
        <w:widowControl w:val="0"/>
        <w:numPr>
          <w:ilvl w:val="0"/>
          <w:numId w:val="1"/>
        </w:numPr>
        <w:kinsoku/>
        <w:wordWrap/>
        <w:overflowPunct/>
        <w:topLinePunct w:val="0"/>
        <w:autoSpaceDE/>
        <w:autoSpaceDN/>
        <w:bidi w:val="0"/>
        <w:snapToGrid/>
        <w:spacing w:line="620" w:lineRule="exact"/>
        <w:ind w:left="319" w:leftChars="152" w:firstLine="320" w:firstLineChars="100"/>
        <w:textAlignment w:val="auto"/>
        <w:rPr>
          <w:rFonts w:hint="default" w:ascii="Times New Roman" w:hAnsi="Times New Roman" w:eastAsia="方正仿宋_GBK" w:cs="Times New Roman"/>
          <w:b/>
          <w:bCs/>
          <w:snapToGrid w:val="0"/>
          <w:kern w:val="0"/>
          <w:sz w:val="32"/>
          <w:szCs w:val="32"/>
        </w:rPr>
      </w:pPr>
      <w:r>
        <w:rPr>
          <w:rFonts w:hint="default" w:ascii="Times New Roman" w:hAnsi="Times New Roman" w:eastAsia="方正仿宋_GBK" w:cs="Times New Roman"/>
          <w:b/>
          <w:bCs/>
          <w:snapToGrid w:val="0"/>
          <w:kern w:val="0"/>
          <w:sz w:val="32"/>
          <w:szCs w:val="32"/>
        </w:rPr>
        <w:t>住房保障支出（类）住房改革支出（款）住房公积金（项）</w:t>
      </w:r>
    </w:p>
    <w:p>
      <w:pPr>
        <w:keepNext w:val="0"/>
        <w:keepLines w:val="0"/>
        <w:pageBreakBefore w:val="0"/>
        <w:widowControl w:val="0"/>
        <w:numPr>
          <w:ilvl w:val="0"/>
          <w:numId w:val="0"/>
        </w:numPr>
        <w:kinsoku/>
        <w:wordWrap/>
        <w:overflowPunct/>
        <w:topLinePunct w:val="0"/>
        <w:autoSpaceDE/>
        <w:autoSpaceDN/>
        <w:bidi w:val="0"/>
        <w:snapToGrid/>
        <w:spacing w:line="620" w:lineRule="exact"/>
        <w:textAlignment w:val="auto"/>
        <w:rPr>
          <w:rFonts w:hint="default" w:ascii="Times New Roman" w:hAnsi="Times New Roman" w:eastAsia="仿宋" w:cs="Times New Roman"/>
          <w:snapToGrid w:val="0"/>
          <w:kern w:val="0"/>
          <w:sz w:val="32"/>
          <w:szCs w:val="32"/>
          <w:lang w:val="en-US" w:eastAsia="zh-CN"/>
        </w:rPr>
      </w:pPr>
      <w:r>
        <w:rPr>
          <w:rFonts w:hint="default" w:ascii="Times New Roman" w:hAnsi="Times New Roman" w:eastAsia="仿宋_GB2312" w:cs="Times New Roman"/>
          <w:sz w:val="32"/>
          <w:szCs w:val="30"/>
          <w:lang w:val="en-US" w:eastAsia="zh-CN"/>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年预算数为</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万元，比20</w:t>
      </w:r>
      <w:r>
        <w:rPr>
          <w:rFonts w:hint="default" w:ascii="Times New Roman" w:hAnsi="Times New Roman" w:eastAsia="仿宋_GB2312" w:cs="Times New Roman"/>
          <w:sz w:val="32"/>
          <w:szCs w:val="30"/>
          <w:lang w:val="en-US" w:eastAsia="zh-CN"/>
        </w:rPr>
        <w:t>2</w:t>
      </w:r>
      <w:r>
        <w:rPr>
          <w:rFonts w:hint="eastAsia" w:ascii="Times New Roman" w:hAnsi="Times New Roman" w:eastAsia="仿宋_GB2312" w:cs="Times New Roman"/>
          <w:sz w:val="32"/>
          <w:szCs w:val="30"/>
          <w:lang w:val="en-US" w:eastAsia="zh-CN"/>
        </w:rPr>
        <w:t>2</w:t>
      </w:r>
      <w:r>
        <w:rPr>
          <w:rFonts w:hint="default" w:ascii="Times New Roman" w:hAnsi="Times New Roman" w:eastAsia="仿宋_GB2312" w:cs="Times New Roman"/>
          <w:sz w:val="32"/>
          <w:szCs w:val="30"/>
        </w:rPr>
        <w:t>年执行数</w:t>
      </w:r>
      <w:r>
        <w:rPr>
          <w:rFonts w:hint="eastAsia" w:ascii="Times New Roman" w:hAnsi="Times New Roman" w:eastAsia="仿宋_GB2312" w:cs="Times New Roman"/>
          <w:sz w:val="32"/>
          <w:szCs w:val="30"/>
          <w:lang w:eastAsia="zh-CN"/>
        </w:rPr>
        <w:t>减少</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w:t>
      </w:r>
      <w:r>
        <w:rPr>
          <w:rFonts w:hint="default" w:ascii="Times New Roman" w:hAnsi="Times New Roman" w:eastAsia="仿宋_GB2312" w:cs="Times New Roman"/>
          <w:sz w:val="32"/>
          <w:szCs w:val="30"/>
          <w:lang w:eastAsia="zh-CN"/>
        </w:rPr>
        <w:t>，</w:t>
      </w:r>
      <w:r>
        <w:rPr>
          <w:rFonts w:hint="eastAsia" w:ascii="Times New Roman" w:hAnsi="Times New Roman" w:eastAsia="仿宋_GB2312" w:cs="Times New Roman"/>
          <w:sz w:val="32"/>
          <w:szCs w:val="30"/>
          <w:lang w:eastAsia="zh-CN"/>
        </w:rPr>
        <w:t>下降</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lang w:val="en-US" w:eastAsia="zh-CN"/>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napToGrid w:val="0"/>
          <w:kern w:val="0"/>
          <w:sz w:val="32"/>
          <w:szCs w:val="32"/>
        </w:rPr>
      </w:pPr>
      <w:r>
        <w:rPr>
          <w:rFonts w:hint="default" w:ascii="Times New Roman" w:hAnsi="Times New Roman" w:eastAsia="方正仿宋_GBK" w:cs="Times New Roman"/>
          <w:b/>
          <w:bCs/>
          <w:snapToGrid w:val="0"/>
          <w:kern w:val="0"/>
          <w:sz w:val="32"/>
          <w:szCs w:val="32"/>
          <w:lang w:val="en-US" w:eastAsia="zh-CN"/>
        </w:rPr>
        <w:t>2</w:t>
      </w:r>
      <w:r>
        <w:rPr>
          <w:rFonts w:hint="default" w:ascii="Times New Roman" w:hAnsi="Times New Roman" w:eastAsia="方正仿宋_GBK" w:cs="Times New Roman"/>
          <w:b/>
          <w:bCs/>
          <w:snapToGrid w:val="0"/>
          <w:kern w:val="0"/>
          <w:sz w:val="32"/>
          <w:szCs w:val="32"/>
        </w:rPr>
        <w:t>、灾害防治及应急管理支出（类）消防事务（款）行政运行（项）</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年预算数为</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万元，比2022年执行数</w:t>
      </w:r>
      <w:r>
        <w:rPr>
          <w:rFonts w:hint="eastAsia" w:ascii="Times New Roman" w:hAnsi="Times New Roman" w:eastAsia="仿宋_GB2312" w:cs="Times New Roman"/>
          <w:sz w:val="32"/>
          <w:szCs w:val="30"/>
          <w:lang w:eastAsia="zh-CN"/>
        </w:rPr>
        <w:t>增加</w:t>
      </w:r>
      <w:r>
        <w:rPr>
          <w:rFonts w:hint="eastAsia" w:eastAsia="仿宋_GB2312" w:cs="Times New Roman"/>
          <w:sz w:val="32"/>
          <w:szCs w:val="30"/>
          <w:lang w:val="en-US" w:eastAsia="zh-CN"/>
        </w:rPr>
        <w:t>0</w:t>
      </w:r>
      <w:r>
        <w:rPr>
          <w:rFonts w:hint="eastAsia" w:ascii="Times New Roman" w:hAnsi="Times New Roman" w:eastAsia="仿宋_GB2312" w:cs="Times New Roman"/>
          <w:sz w:val="32"/>
          <w:szCs w:val="30"/>
          <w:lang w:val="en-US" w:eastAsia="zh-CN"/>
        </w:rPr>
        <w:t>万</w:t>
      </w:r>
      <w:r>
        <w:rPr>
          <w:rFonts w:hint="default" w:ascii="Times New Roman" w:hAnsi="Times New Roman" w:eastAsia="仿宋_GB2312" w:cs="Times New Roman"/>
          <w:sz w:val="32"/>
          <w:szCs w:val="30"/>
        </w:rPr>
        <w:t>元，</w:t>
      </w:r>
      <w:r>
        <w:rPr>
          <w:rFonts w:hint="eastAsia" w:ascii="Times New Roman" w:hAnsi="Times New Roman" w:eastAsia="仿宋_GB2312" w:cs="Times New Roman"/>
          <w:sz w:val="32"/>
          <w:szCs w:val="30"/>
          <w:lang w:eastAsia="zh-CN"/>
        </w:rPr>
        <w:t>上升</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方正仿宋_GBK" w:cs="Times New Roman"/>
          <w:b/>
          <w:bCs/>
          <w:snapToGrid w:val="0"/>
          <w:kern w:val="0"/>
          <w:sz w:val="32"/>
          <w:szCs w:val="32"/>
          <w:lang w:val="en-US" w:eastAsia="zh-CN"/>
        </w:rPr>
        <w:t>3</w:t>
      </w:r>
      <w:r>
        <w:rPr>
          <w:rFonts w:hint="default" w:ascii="Times New Roman" w:hAnsi="Times New Roman" w:eastAsia="方正仿宋_GBK" w:cs="Times New Roman"/>
          <w:b/>
          <w:bCs/>
          <w:snapToGrid w:val="0"/>
          <w:kern w:val="0"/>
          <w:sz w:val="32"/>
          <w:szCs w:val="32"/>
        </w:rPr>
        <w:t>、灾害防治及应急管理支出（类）消防事务（款）消防应急救援（项）</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年预算数为</w:t>
      </w:r>
      <w:r>
        <w:rPr>
          <w:rFonts w:hint="eastAsia" w:eastAsia="仿宋_GB2312" w:cs="Times New Roman"/>
          <w:sz w:val="32"/>
          <w:szCs w:val="30"/>
          <w:lang w:val="en-US" w:eastAsia="zh-CN"/>
        </w:rPr>
        <w:t>37</w:t>
      </w:r>
      <w:r>
        <w:rPr>
          <w:rFonts w:hint="default" w:ascii="Times New Roman" w:hAnsi="Times New Roman" w:eastAsia="仿宋_GB2312" w:cs="Times New Roman"/>
          <w:sz w:val="32"/>
          <w:szCs w:val="30"/>
        </w:rPr>
        <w:t>万元，比</w:t>
      </w:r>
      <w:r>
        <w:rPr>
          <w:rFonts w:hint="default" w:ascii="Times New Roman" w:hAnsi="Times New Roman" w:eastAsia="仿宋_GB2312" w:cs="Times New Roman"/>
          <w:sz w:val="32"/>
          <w:szCs w:val="30"/>
          <w:lang w:val="en-US" w:eastAsia="zh-CN"/>
        </w:rPr>
        <w:t>202</w:t>
      </w:r>
      <w:r>
        <w:rPr>
          <w:rFonts w:hint="eastAsia" w:ascii="Times New Roman" w:hAnsi="Times New Roman" w:eastAsia="仿宋_GB2312" w:cs="Times New Roman"/>
          <w:sz w:val="32"/>
          <w:szCs w:val="30"/>
          <w:lang w:val="en-US" w:eastAsia="zh-CN"/>
        </w:rPr>
        <w:t>2</w:t>
      </w:r>
      <w:r>
        <w:rPr>
          <w:rFonts w:hint="default" w:ascii="Times New Roman" w:hAnsi="Times New Roman" w:eastAsia="仿宋_GB2312" w:cs="Times New Roman"/>
          <w:sz w:val="32"/>
          <w:szCs w:val="30"/>
        </w:rPr>
        <w:t>年执行数</w:t>
      </w:r>
      <w:r>
        <w:rPr>
          <w:rFonts w:hint="eastAsia" w:ascii="Times New Roman" w:hAnsi="Times New Roman" w:eastAsia="仿宋_GB2312" w:cs="Times New Roman"/>
          <w:sz w:val="32"/>
          <w:szCs w:val="30"/>
          <w:lang w:eastAsia="zh-CN"/>
        </w:rPr>
        <w:t>增加</w:t>
      </w:r>
      <w:r>
        <w:rPr>
          <w:rFonts w:hint="eastAsia" w:eastAsia="仿宋_GB2312" w:cs="Times New Roman"/>
          <w:sz w:val="32"/>
          <w:szCs w:val="30"/>
          <w:lang w:val="en-US" w:eastAsia="zh-CN"/>
        </w:rPr>
        <w:t>16</w:t>
      </w:r>
      <w:r>
        <w:rPr>
          <w:rFonts w:hint="default" w:ascii="Times New Roman" w:hAnsi="Times New Roman" w:eastAsia="仿宋_GB2312" w:cs="Times New Roman"/>
          <w:sz w:val="32"/>
          <w:szCs w:val="30"/>
        </w:rPr>
        <w:t>万元，</w:t>
      </w:r>
      <w:r>
        <w:rPr>
          <w:rFonts w:hint="eastAsia" w:ascii="Times New Roman" w:hAnsi="Times New Roman" w:eastAsia="仿宋_GB2312" w:cs="Times New Roman"/>
          <w:sz w:val="32"/>
          <w:szCs w:val="30"/>
          <w:lang w:eastAsia="zh-CN"/>
        </w:rPr>
        <w:t>上升</w:t>
      </w:r>
      <w:r>
        <w:rPr>
          <w:rFonts w:hint="eastAsia" w:eastAsia="仿宋_GB2312" w:cs="Times New Roman"/>
          <w:sz w:val="32"/>
          <w:szCs w:val="30"/>
          <w:lang w:val="en-US" w:eastAsia="zh-CN"/>
        </w:rPr>
        <w:t>76.19</w:t>
      </w:r>
      <w:r>
        <w:rPr>
          <w:rFonts w:hint="default" w:ascii="Times New Roman" w:hAnsi="Times New Roman" w:eastAsia="仿宋_GB2312" w:cs="Times New Roman"/>
          <w:sz w:val="32"/>
          <w:szCs w:val="30"/>
        </w:rPr>
        <w:t>%，主要是</w:t>
      </w:r>
      <w:r>
        <w:rPr>
          <w:rFonts w:hint="eastAsia" w:ascii="Times New Roman" w:hAnsi="Times New Roman" w:eastAsia="仿宋_GB2312" w:cs="Times New Roman"/>
          <w:sz w:val="32"/>
          <w:szCs w:val="30"/>
          <w:lang w:val="en-US" w:eastAsia="zh-CN"/>
        </w:rPr>
        <w:t>2022年10月起，国家消防救援队伍人员伙食费补助项目标准调增</w:t>
      </w:r>
      <w:r>
        <w:rPr>
          <w:rFonts w:hint="default" w:ascii="Times New Roman" w:hAnsi="Times New Roman" w:eastAsia="仿宋_GB2312" w:cs="Times New Roman"/>
          <w:sz w:val="32"/>
          <w:szCs w:val="30"/>
          <w:lang w:eastAsia="zh-CN"/>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三、关于</w:t>
      </w:r>
      <w:r>
        <w:rPr>
          <w:rFonts w:hint="eastAsia" w:eastAsia="方正黑体_GBK" w:cs="Times New Roman"/>
          <w:b w:val="0"/>
          <w:bCs w:val="0"/>
          <w:sz w:val="32"/>
          <w:szCs w:val="32"/>
          <w:lang w:val="en-US" w:eastAsia="zh-CN"/>
        </w:rPr>
        <w:t>奇台县消防救援大队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年一般公共预算基本支出情况说明</w:t>
      </w:r>
    </w:p>
    <w:p>
      <w:pPr>
        <w:spacing w:line="600" w:lineRule="exact"/>
        <w:ind w:firstLine="640" w:firstLineChars="200"/>
        <w:rPr>
          <w:rFonts w:hint="default" w:ascii="Times New Roman" w:hAnsi="Times New Roman" w:eastAsia="方正仿宋_GBK" w:cs="Times New Roman"/>
          <w:sz w:val="32"/>
          <w:szCs w:val="32"/>
        </w:rPr>
      </w:pPr>
      <w:r>
        <w:rPr>
          <w:rFonts w:hint="eastAsia" w:eastAsia="仿宋_GB2312" w:cs="Times New Roman"/>
          <w:sz w:val="32"/>
          <w:szCs w:val="30"/>
          <w:lang w:val="en-US" w:eastAsia="zh-CN"/>
        </w:rPr>
        <w:t>奇台县消防救援大队</w:t>
      </w:r>
      <w:r>
        <w:rPr>
          <w:rFonts w:eastAsia="方正仿宋_GBK"/>
          <w:sz w:val="32"/>
          <w:szCs w:val="32"/>
        </w:rPr>
        <w:t>202</w:t>
      </w:r>
      <w:r>
        <w:rPr>
          <w:rFonts w:hint="eastAsia" w:eastAsia="方正仿宋_GBK"/>
          <w:sz w:val="32"/>
          <w:szCs w:val="32"/>
        </w:rPr>
        <w:t>3</w:t>
      </w:r>
      <w:r>
        <w:rPr>
          <w:rFonts w:eastAsia="方正仿宋_GBK"/>
          <w:sz w:val="32"/>
          <w:szCs w:val="32"/>
        </w:rPr>
        <w:t>年一般公共预算基本支出</w:t>
      </w:r>
      <w:r>
        <w:rPr>
          <w:rFonts w:hint="eastAsia" w:eastAsia="方正仿宋_GBK"/>
          <w:sz w:val="32"/>
          <w:szCs w:val="32"/>
        </w:rPr>
        <w:t>0</w:t>
      </w:r>
      <w:r>
        <w:rPr>
          <w:rFonts w:eastAsia="方正仿宋_GBK"/>
          <w:sz w:val="32"/>
          <w:szCs w:val="32"/>
        </w:rPr>
        <w:t>万元，其中：人员经费</w:t>
      </w:r>
      <w:r>
        <w:rPr>
          <w:rFonts w:hint="eastAsia" w:eastAsia="方正仿宋_GBK"/>
          <w:sz w:val="32"/>
          <w:szCs w:val="32"/>
        </w:rPr>
        <w:t>0</w:t>
      </w:r>
      <w:r>
        <w:rPr>
          <w:rFonts w:eastAsia="方正仿宋_GBK"/>
          <w:sz w:val="32"/>
          <w:szCs w:val="32"/>
        </w:rPr>
        <w:t>万元</w:t>
      </w:r>
      <w:r>
        <w:rPr>
          <w:rFonts w:hint="eastAsia" w:eastAsia="方正仿宋_GBK"/>
          <w:sz w:val="32"/>
          <w:szCs w:val="32"/>
        </w:rPr>
        <w:t>；</w:t>
      </w:r>
      <w:r>
        <w:rPr>
          <w:rFonts w:eastAsia="方正仿宋_GBK"/>
          <w:sz w:val="32"/>
          <w:szCs w:val="32"/>
        </w:rPr>
        <w:t>日常公用经费</w:t>
      </w:r>
      <w:r>
        <w:rPr>
          <w:rFonts w:hint="eastAsia" w:eastAsia="方正仿宋_GBK"/>
          <w:sz w:val="32"/>
          <w:szCs w:val="32"/>
        </w:rPr>
        <w:t>0</w:t>
      </w:r>
      <w:r>
        <w:rPr>
          <w:rFonts w:eastAsia="方正仿宋_GBK"/>
          <w:sz w:val="32"/>
          <w:szCs w:val="32"/>
        </w:rPr>
        <w:t>万元</w:t>
      </w:r>
      <w:r>
        <w:rPr>
          <w:rFonts w:hint="eastAsia" w:eastAsia="方正仿宋_GBK"/>
          <w:sz w:val="32"/>
          <w:szCs w:val="32"/>
        </w:rPr>
        <w:t>。</w:t>
      </w:r>
      <w:r>
        <w:rPr>
          <w:rFonts w:eastAsia="方正仿宋_GBK"/>
          <w:sz w:val="32"/>
          <w:szCs w:val="32"/>
        </w:rPr>
        <w:t>202</w:t>
      </w:r>
      <w:r>
        <w:rPr>
          <w:rFonts w:hint="eastAsia" w:eastAsia="方正仿宋_GBK"/>
          <w:sz w:val="32"/>
          <w:szCs w:val="32"/>
        </w:rPr>
        <w:t>3</w:t>
      </w:r>
      <w:r>
        <w:rPr>
          <w:rFonts w:eastAsia="方正仿宋_GBK"/>
          <w:sz w:val="32"/>
          <w:szCs w:val="32"/>
        </w:rPr>
        <w:t>年一般公共经费预算与 202</w:t>
      </w:r>
      <w:r>
        <w:rPr>
          <w:rFonts w:hint="eastAsia" w:eastAsia="方正仿宋_GBK"/>
          <w:sz w:val="32"/>
          <w:szCs w:val="32"/>
        </w:rPr>
        <w:t>2</w:t>
      </w:r>
      <w:r>
        <w:rPr>
          <w:rFonts w:eastAsia="方正仿宋_GBK"/>
          <w:sz w:val="32"/>
          <w:szCs w:val="32"/>
        </w:rPr>
        <w:t>年持平。</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val="0"/>
          <w:sz w:val="32"/>
          <w:szCs w:val="32"/>
          <w:highlight w:val="none"/>
        </w:rPr>
      </w:pPr>
      <w:r>
        <w:rPr>
          <w:rFonts w:hint="default" w:ascii="Times New Roman" w:hAnsi="Times New Roman" w:eastAsia="方正黑体_GBK" w:cs="Times New Roman"/>
          <w:b w:val="0"/>
          <w:bCs w:val="0"/>
          <w:sz w:val="32"/>
          <w:szCs w:val="32"/>
          <w:highlight w:val="none"/>
        </w:rPr>
        <w:t>四、关于</w:t>
      </w:r>
      <w:r>
        <w:rPr>
          <w:rFonts w:hint="eastAsia" w:eastAsia="方正黑体_GBK" w:cs="Times New Roman"/>
          <w:b w:val="0"/>
          <w:bCs w:val="0"/>
          <w:sz w:val="32"/>
          <w:szCs w:val="32"/>
          <w:highlight w:val="none"/>
          <w:lang w:val="en-US" w:eastAsia="zh-CN"/>
        </w:rPr>
        <w:t>奇台县消防救援大队</w:t>
      </w:r>
      <w:r>
        <w:rPr>
          <w:rFonts w:hint="default" w:ascii="Times New Roman" w:hAnsi="Times New Roman" w:eastAsia="方正黑体_GBK" w:cs="Times New Roman"/>
          <w:b w:val="0"/>
          <w:bCs w:val="0"/>
          <w:sz w:val="32"/>
          <w:szCs w:val="32"/>
          <w:highlight w:val="none"/>
        </w:rPr>
        <w:t>202</w:t>
      </w:r>
      <w:r>
        <w:rPr>
          <w:rFonts w:hint="eastAsia" w:eastAsia="方正黑体_GBK" w:cs="Times New Roman"/>
          <w:b w:val="0"/>
          <w:bCs w:val="0"/>
          <w:sz w:val="32"/>
          <w:szCs w:val="32"/>
          <w:highlight w:val="none"/>
          <w:lang w:val="en-US" w:eastAsia="zh-CN"/>
        </w:rPr>
        <w:t>3</w:t>
      </w:r>
      <w:r>
        <w:rPr>
          <w:rFonts w:hint="default" w:ascii="Times New Roman" w:hAnsi="Times New Roman" w:eastAsia="方正黑体_GBK" w:cs="Times New Roman"/>
          <w:b w:val="0"/>
          <w:bCs w:val="0"/>
          <w:sz w:val="32"/>
          <w:szCs w:val="32"/>
          <w:highlight w:val="none"/>
        </w:rPr>
        <w:t>年“三公”经费预算情况说明</w:t>
      </w:r>
    </w:p>
    <w:p>
      <w:pPr>
        <w:pStyle w:val="2"/>
        <w:keepNext w:val="0"/>
        <w:keepLines w:val="0"/>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eastAsia="仿宋_GB2312" w:cs="Times New Roman"/>
          <w:kern w:val="2"/>
          <w:sz w:val="32"/>
          <w:szCs w:val="30"/>
          <w:lang w:val="en-US" w:eastAsia="zh-CN" w:bidi="ar-SA"/>
        </w:rPr>
      </w:pPr>
      <w:r>
        <w:rPr>
          <w:rFonts w:hint="default" w:ascii="Times New Roman" w:hAnsi="Times New Roman" w:eastAsia="仿宋_GB2312" w:cs="Times New Roman"/>
          <w:kern w:val="2"/>
          <w:sz w:val="32"/>
          <w:szCs w:val="30"/>
          <w:lang w:val="en-US" w:eastAsia="zh-CN" w:bidi="ar-SA"/>
        </w:rPr>
        <w:t>202</w:t>
      </w:r>
      <w:r>
        <w:rPr>
          <w:rFonts w:hint="eastAsia" w:ascii="Times New Roman" w:hAnsi="Times New Roman" w:eastAsia="仿宋_GB2312" w:cs="Times New Roman"/>
          <w:kern w:val="2"/>
          <w:sz w:val="32"/>
          <w:szCs w:val="30"/>
          <w:lang w:val="en-US" w:eastAsia="zh-CN" w:bidi="ar-SA"/>
        </w:rPr>
        <w:t>3</w:t>
      </w:r>
      <w:r>
        <w:rPr>
          <w:rFonts w:hint="default" w:ascii="Times New Roman" w:hAnsi="Times New Roman" w:eastAsia="仿宋_GB2312" w:cs="Times New Roman"/>
          <w:kern w:val="2"/>
          <w:sz w:val="32"/>
          <w:szCs w:val="30"/>
          <w:lang w:val="en-US" w:eastAsia="zh-CN" w:bidi="ar-SA"/>
        </w:rPr>
        <w:t>年</w:t>
      </w:r>
      <w:r>
        <w:rPr>
          <w:rFonts w:hint="eastAsia" w:eastAsia="仿宋_GB2312" w:cs="Times New Roman"/>
          <w:kern w:val="2"/>
          <w:sz w:val="32"/>
          <w:szCs w:val="30"/>
          <w:lang w:val="en-US" w:eastAsia="zh-CN" w:bidi="ar-SA"/>
        </w:rPr>
        <w:t>奇台县消防救援大队</w:t>
      </w:r>
      <w:r>
        <w:rPr>
          <w:rFonts w:hint="default" w:ascii="Times New Roman" w:hAnsi="Times New Roman" w:eastAsia="仿宋_GB2312" w:cs="Times New Roman"/>
          <w:kern w:val="2"/>
          <w:sz w:val="32"/>
          <w:szCs w:val="30"/>
          <w:lang w:val="en-US" w:eastAsia="zh-CN" w:bidi="ar-SA"/>
        </w:rPr>
        <w:t>“三公”经费财政拨款预算为</w:t>
      </w:r>
      <w:r>
        <w:rPr>
          <w:rFonts w:hint="eastAsia" w:eastAsia="仿宋_GB2312" w:cs="Times New Roman"/>
          <w:kern w:val="2"/>
          <w:sz w:val="32"/>
          <w:szCs w:val="30"/>
          <w:lang w:val="en-US" w:eastAsia="zh-CN" w:bidi="ar-SA"/>
        </w:rPr>
        <w:t>0</w:t>
      </w:r>
      <w:r>
        <w:rPr>
          <w:rFonts w:hint="default" w:ascii="Times New Roman" w:hAnsi="Times New Roman" w:eastAsia="仿宋_GB2312" w:cs="Times New Roman"/>
          <w:kern w:val="2"/>
          <w:sz w:val="32"/>
          <w:szCs w:val="30"/>
          <w:lang w:val="en-US" w:eastAsia="zh-CN" w:bidi="ar-SA"/>
        </w:rPr>
        <w:t>万元。</w:t>
      </w:r>
    </w:p>
    <w:p>
      <w:pPr>
        <w:keepNext w:val="0"/>
        <w:keepLines w:val="0"/>
        <w:pageBreakBefore w:val="0"/>
        <w:widowControl w:val="0"/>
        <w:numPr>
          <w:ilvl w:val="0"/>
          <w:numId w:val="2"/>
        </w:numPr>
        <w:kinsoku/>
        <w:wordWrap/>
        <w:overflowPunct/>
        <w:topLinePunct w:val="0"/>
        <w:autoSpaceDE/>
        <w:autoSpaceDN/>
        <w:bidi w:val="0"/>
        <w:adjustRightInd/>
        <w:snapToGrid/>
        <w:spacing w:line="620" w:lineRule="exact"/>
        <w:ind w:left="638" w:leftChars="304" w:firstLine="0" w:firstLineChars="0"/>
        <w:jc w:val="both"/>
        <w:textAlignment w:val="auto"/>
        <w:rPr>
          <w:rFonts w:hint="default" w:ascii="Times New Roman" w:hAnsi="Times New Roman" w:eastAsia="黑体" w:cs="Times New Roman"/>
          <w:b w:val="0"/>
          <w:bCs w:val="0"/>
          <w:sz w:val="32"/>
          <w:szCs w:val="32"/>
        </w:rPr>
      </w:pP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val="en-US" w:eastAsia="zh-CN"/>
        </w:rPr>
        <w:t>奇台县消防救援大队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年收支预算情况的</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both"/>
        <w:textAlignment w:val="auto"/>
        <w:rPr>
          <w:rFonts w:hint="default" w:ascii="Times New Roman" w:hAnsi="Times New Roman" w:eastAsia="黑体" w:cs="Times New Roman"/>
          <w:b w:val="0"/>
          <w:bCs w:val="0"/>
          <w:sz w:val="32"/>
          <w:szCs w:val="32"/>
        </w:rPr>
      </w:pPr>
      <w:r>
        <w:rPr>
          <w:rFonts w:hint="default" w:ascii="Times New Roman" w:hAnsi="Times New Roman" w:eastAsia="方正黑体_GBK" w:cs="Times New Roman"/>
          <w:b w:val="0"/>
          <w:bCs w:val="0"/>
          <w:sz w:val="32"/>
          <w:szCs w:val="32"/>
        </w:rPr>
        <w:t>总体说明</w:t>
      </w:r>
    </w:p>
    <w:p>
      <w:pPr>
        <w:spacing w:line="620" w:lineRule="exact"/>
        <w:ind w:firstLine="640" w:firstLineChars="200"/>
        <w:rPr>
          <w:rFonts w:eastAsia="方正仿宋_GBK"/>
          <w:sz w:val="32"/>
          <w:szCs w:val="32"/>
        </w:rPr>
      </w:pPr>
      <w:r>
        <w:rPr>
          <w:rFonts w:hint="eastAsia" w:eastAsia="方正仿宋_GBK"/>
          <w:sz w:val="32"/>
          <w:szCs w:val="32"/>
          <w:lang w:eastAsia="zh-CN"/>
        </w:rPr>
        <w:t>奇台县消防救援大队</w:t>
      </w:r>
      <w:r>
        <w:rPr>
          <w:rFonts w:eastAsia="方正仿宋_GBK"/>
          <w:sz w:val="32"/>
          <w:szCs w:val="32"/>
        </w:rPr>
        <w:t>预算收入包括：一般公共预算拨款收入、上年结转；支出</w:t>
      </w:r>
      <w:r>
        <w:rPr>
          <w:rFonts w:hint="eastAsia" w:eastAsia="方正仿宋_GBK"/>
          <w:sz w:val="32"/>
          <w:szCs w:val="32"/>
        </w:rPr>
        <w:t>全部为</w:t>
      </w:r>
      <w:r>
        <w:rPr>
          <w:rFonts w:eastAsia="方正仿宋_GBK"/>
          <w:sz w:val="32"/>
          <w:szCs w:val="32"/>
        </w:rPr>
        <w:t>：灾害防治及应急管理支出。</w:t>
      </w:r>
      <w:r>
        <w:rPr>
          <w:rFonts w:hint="eastAsia" w:eastAsia="方正仿宋_GBK"/>
          <w:sz w:val="32"/>
          <w:szCs w:val="32"/>
          <w:lang w:eastAsia="zh-CN"/>
        </w:rPr>
        <w:t>奇台县消防救援大队</w:t>
      </w:r>
      <w:r>
        <w:rPr>
          <w:rFonts w:eastAsia="方正仿宋_GBK"/>
          <w:sz w:val="32"/>
          <w:szCs w:val="32"/>
        </w:rPr>
        <w:t>202</w:t>
      </w:r>
      <w:r>
        <w:rPr>
          <w:rFonts w:hint="eastAsia" w:eastAsia="方正仿宋_GBK"/>
          <w:sz w:val="32"/>
          <w:szCs w:val="32"/>
        </w:rPr>
        <w:t>3</w:t>
      </w:r>
      <w:r>
        <w:rPr>
          <w:rFonts w:eastAsia="方正仿宋_GBK"/>
          <w:sz w:val="32"/>
          <w:szCs w:val="32"/>
        </w:rPr>
        <w:t>年收支总预算</w:t>
      </w:r>
      <w:r>
        <w:rPr>
          <w:rFonts w:hint="eastAsia" w:eastAsia="方正仿宋_GBK"/>
          <w:sz w:val="32"/>
          <w:szCs w:val="32"/>
          <w:lang w:val="en-US" w:eastAsia="zh-CN"/>
        </w:rPr>
        <w:t>40.81</w:t>
      </w:r>
      <w:r>
        <w:rPr>
          <w:rFonts w:eastAsia="方正仿宋_GBK"/>
          <w:sz w:val="32"/>
          <w:szCs w:val="32"/>
        </w:rPr>
        <w:t>万元。</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六</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val="en-US" w:eastAsia="zh-CN"/>
        </w:rPr>
        <w:t>奇台县消防救援大队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年收入预算情况说明</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仿宋_GB2312" w:cs="Times New Roman"/>
          <w:sz w:val="32"/>
          <w:szCs w:val="30"/>
          <w:lang w:val="en-US" w:eastAsia="zh-CN"/>
        </w:rPr>
        <w:t>奇台县消防救援大队</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年收入预算</w:t>
      </w:r>
      <w:r>
        <w:rPr>
          <w:rFonts w:hint="eastAsia" w:eastAsia="仿宋_GB2312" w:cs="Times New Roman"/>
          <w:sz w:val="32"/>
          <w:szCs w:val="30"/>
          <w:lang w:val="en-US" w:eastAsia="zh-CN"/>
        </w:rPr>
        <w:t>40.81</w:t>
      </w:r>
      <w:r>
        <w:rPr>
          <w:rFonts w:hint="default" w:ascii="Times New Roman" w:hAnsi="Times New Roman" w:eastAsia="仿宋_GB2312" w:cs="Times New Roman"/>
          <w:sz w:val="32"/>
          <w:szCs w:val="30"/>
        </w:rPr>
        <w:t>万元，其中：上年结转</w:t>
      </w:r>
      <w:r>
        <w:rPr>
          <w:rFonts w:hint="eastAsia" w:eastAsia="仿宋_GB2312" w:cs="Times New Roman"/>
          <w:sz w:val="32"/>
          <w:szCs w:val="30"/>
          <w:lang w:val="en-US" w:eastAsia="zh-CN"/>
        </w:rPr>
        <w:t>3.81</w:t>
      </w:r>
      <w:r>
        <w:rPr>
          <w:rFonts w:hint="default" w:ascii="Times New Roman" w:hAnsi="Times New Roman" w:eastAsia="仿宋_GB2312" w:cs="Times New Roman"/>
          <w:sz w:val="32"/>
          <w:szCs w:val="30"/>
        </w:rPr>
        <w:t>万元，占</w:t>
      </w:r>
      <w:r>
        <w:rPr>
          <w:rFonts w:hint="eastAsia" w:eastAsia="仿宋_GB2312" w:cs="Times New Roman"/>
          <w:sz w:val="32"/>
          <w:szCs w:val="30"/>
          <w:lang w:val="en-US" w:eastAsia="zh-CN"/>
        </w:rPr>
        <w:t>9.33</w:t>
      </w:r>
      <w:r>
        <w:rPr>
          <w:rFonts w:hint="default" w:ascii="Times New Roman" w:hAnsi="Times New Roman" w:eastAsia="仿宋_GB2312" w:cs="Times New Roman"/>
          <w:sz w:val="32"/>
          <w:szCs w:val="30"/>
        </w:rPr>
        <w:t>%</w:t>
      </w:r>
      <w:r>
        <w:rPr>
          <w:rFonts w:hint="default" w:ascii="Times New Roman" w:hAnsi="Times New Roman" w:eastAsia="仿宋_GB2312" w:cs="Times New Roman"/>
          <w:sz w:val="32"/>
          <w:szCs w:val="30"/>
          <w:lang w:eastAsia="zh-CN"/>
        </w:rPr>
        <w:t>，</w:t>
      </w:r>
      <w:r>
        <w:rPr>
          <w:rFonts w:eastAsia="方正仿宋_GBK"/>
          <w:sz w:val="32"/>
          <w:szCs w:val="32"/>
        </w:rPr>
        <w:t>主要原因</w:t>
      </w:r>
      <w:r>
        <w:rPr>
          <w:rFonts w:hint="eastAsia" w:eastAsia="方正仿宋_GBK"/>
          <w:sz w:val="32"/>
          <w:szCs w:val="32"/>
        </w:rPr>
        <w:t>是</w:t>
      </w:r>
      <w:r>
        <w:rPr>
          <w:rFonts w:eastAsia="方正仿宋_GBK"/>
          <w:color w:val="000000"/>
          <w:sz w:val="32"/>
          <w:szCs w:val="32"/>
        </w:rPr>
        <w:t>基层消防救援人员伙食费</w:t>
      </w:r>
      <w:r>
        <w:rPr>
          <w:rFonts w:hint="eastAsia" w:eastAsia="方正仿宋_GBK"/>
          <w:color w:val="000000"/>
          <w:sz w:val="32"/>
          <w:szCs w:val="32"/>
        </w:rPr>
        <w:t>标准上调后差额补贴</w:t>
      </w:r>
      <w:r>
        <w:rPr>
          <w:rFonts w:eastAsia="方正仿宋_GBK"/>
          <w:sz w:val="32"/>
          <w:szCs w:val="32"/>
        </w:rPr>
        <w:t>；一般公共预算拨款收入</w:t>
      </w:r>
      <w:r>
        <w:rPr>
          <w:rFonts w:hint="eastAsia" w:eastAsia="方正仿宋_GBK"/>
          <w:sz w:val="32"/>
          <w:szCs w:val="32"/>
          <w:lang w:val="en-US" w:eastAsia="zh-CN"/>
        </w:rPr>
        <w:t>37</w:t>
      </w:r>
      <w:r>
        <w:rPr>
          <w:rFonts w:eastAsia="方正仿宋_GBK"/>
          <w:sz w:val="32"/>
          <w:szCs w:val="32"/>
        </w:rPr>
        <w:t>万元，占</w:t>
      </w:r>
      <w:r>
        <w:rPr>
          <w:rFonts w:hint="eastAsia" w:eastAsia="方正仿宋_GBK"/>
          <w:sz w:val="32"/>
          <w:szCs w:val="32"/>
          <w:lang w:val="en-US" w:eastAsia="zh-CN"/>
        </w:rPr>
        <w:t>90.67</w:t>
      </w:r>
      <w:r>
        <w:rPr>
          <w:rFonts w:eastAsia="方正仿宋_GBK"/>
          <w:sz w:val="32"/>
          <w:szCs w:val="32"/>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七</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val="en-US" w:eastAsia="zh-CN"/>
        </w:rPr>
        <w:t>奇台县消防救援大队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年支出预算情况说明</w:t>
      </w:r>
    </w:p>
    <w:p>
      <w:pPr>
        <w:spacing w:line="620" w:lineRule="exact"/>
        <w:ind w:firstLine="640" w:firstLineChars="200"/>
        <w:rPr>
          <w:rFonts w:eastAsia="方正仿宋_GBK"/>
          <w:color w:val="0000FF"/>
          <w:sz w:val="32"/>
          <w:szCs w:val="32"/>
        </w:rPr>
      </w:pPr>
      <w:r>
        <w:rPr>
          <w:rFonts w:hint="eastAsia" w:eastAsia="方正仿宋_GBK"/>
          <w:sz w:val="32"/>
          <w:szCs w:val="32"/>
          <w:lang w:eastAsia="zh-CN"/>
        </w:rPr>
        <w:t>奇台县消防救援大队</w:t>
      </w:r>
      <w:r>
        <w:rPr>
          <w:rFonts w:eastAsia="方正仿宋_GBK"/>
          <w:sz w:val="32"/>
          <w:szCs w:val="32"/>
        </w:rPr>
        <w:t>202</w:t>
      </w:r>
      <w:r>
        <w:rPr>
          <w:rFonts w:hint="eastAsia" w:eastAsia="方正仿宋_GBK"/>
          <w:sz w:val="32"/>
          <w:szCs w:val="32"/>
        </w:rPr>
        <w:t>3</w:t>
      </w:r>
      <w:r>
        <w:rPr>
          <w:rFonts w:eastAsia="方正仿宋_GBK"/>
          <w:sz w:val="32"/>
          <w:szCs w:val="32"/>
        </w:rPr>
        <w:t>年支出预算</w:t>
      </w:r>
      <w:r>
        <w:rPr>
          <w:rFonts w:hint="eastAsia" w:eastAsia="方正仿宋_GBK"/>
          <w:sz w:val="32"/>
          <w:szCs w:val="32"/>
          <w:lang w:val="en-US" w:eastAsia="zh-CN"/>
        </w:rPr>
        <w:t>40.81</w:t>
      </w:r>
      <w:r>
        <w:rPr>
          <w:rFonts w:eastAsia="方正仿宋_GBK"/>
          <w:sz w:val="32"/>
          <w:szCs w:val="32"/>
        </w:rPr>
        <w:t>万元，其中：基本支出</w:t>
      </w:r>
      <w:r>
        <w:rPr>
          <w:rFonts w:hint="eastAsia" w:eastAsia="方正仿宋_GBK"/>
          <w:sz w:val="32"/>
          <w:szCs w:val="32"/>
        </w:rPr>
        <w:t>0</w:t>
      </w:r>
      <w:r>
        <w:rPr>
          <w:rFonts w:eastAsia="方正仿宋_GBK"/>
          <w:sz w:val="32"/>
          <w:szCs w:val="32"/>
        </w:rPr>
        <w:t>万元，占</w:t>
      </w:r>
      <w:r>
        <w:rPr>
          <w:rFonts w:hint="eastAsia" w:eastAsia="方正仿宋_GBK"/>
          <w:sz w:val="32"/>
          <w:szCs w:val="32"/>
        </w:rPr>
        <w:t>0</w:t>
      </w:r>
      <w:r>
        <w:rPr>
          <w:rFonts w:eastAsia="方正仿宋_GBK"/>
          <w:sz w:val="32"/>
          <w:szCs w:val="32"/>
        </w:rPr>
        <w:t>%；项目支出</w:t>
      </w:r>
      <w:r>
        <w:rPr>
          <w:rFonts w:hint="eastAsia" w:eastAsia="方正仿宋_GBK"/>
          <w:sz w:val="32"/>
          <w:szCs w:val="32"/>
          <w:lang w:val="en-US" w:eastAsia="zh-CN"/>
        </w:rPr>
        <w:t>40.81</w:t>
      </w:r>
      <w:r>
        <w:rPr>
          <w:rFonts w:eastAsia="方正仿宋_GBK"/>
          <w:sz w:val="32"/>
          <w:szCs w:val="32"/>
        </w:rPr>
        <w:t>万元，占</w:t>
      </w:r>
      <w:r>
        <w:rPr>
          <w:rFonts w:hint="eastAsia" w:eastAsia="方正仿宋_GBK"/>
          <w:sz w:val="32"/>
          <w:szCs w:val="32"/>
        </w:rPr>
        <w:t>100</w:t>
      </w:r>
      <w:r>
        <w:rPr>
          <w:rFonts w:eastAsia="方正仿宋_GBK"/>
          <w:sz w:val="32"/>
          <w:szCs w:val="32"/>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八、</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val="en-US" w:eastAsia="zh-CN"/>
        </w:rPr>
        <w:t>奇台县消防救援大队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年政府性基金预算支出情况的说明</w:t>
      </w:r>
    </w:p>
    <w:p>
      <w:pPr>
        <w:keepNext w:val="0"/>
        <w:keepLines w:val="0"/>
        <w:pageBreakBefore w:val="0"/>
        <w:widowControl w:val="0"/>
        <w:numPr>
          <w:ilvl w:val="0"/>
          <w:numId w:val="0"/>
        </w:numPr>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楷体" w:cs="Times New Roman"/>
          <w:b/>
          <w:sz w:val="32"/>
          <w:szCs w:val="32"/>
          <w:lang w:eastAsia="zh-CN"/>
        </w:rPr>
      </w:pPr>
      <w:r>
        <w:rPr>
          <w:rFonts w:hint="eastAsia" w:eastAsia="方正仿宋_GBK"/>
          <w:sz w:val="32"/>
          <w:szCs w:val="32"/>
          <w:lang w:eastAsia="zh-CN"/>
        </w:rPr>
        <w:t>奇台县消防救援大队</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年没有使用政府性基金预算拨款安排支出。</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lang w:eastAsia="zh-CN"/>
        </w:rPr>
      </w:pPr>
      <w:r>
        <w:rPr>
          <w:rFonts w:hint="default" w:ascii="Times New Roman" w:hAnsi="Times New Roman" w:eastAsia="方正黑体_GBK" w:cs="Times New Roman"/>
          <w:b w:val="0"/>
          <w:bCs w:val="0"/>
          <w:sz w:val="32"/>
          <w:szCs w:val="32"/>
          <w:lang w:eastAsia="zh-CN"/>
        </w:rPr>
        <w:t>九、关于</w:t>
      </w:r>
      <w:r>
        <w:rPr>
          <w:rFonts w:hint="eastAsia" w:eastAsia="方正黑体_GBK" w:cs="Times New Roman"/>
          <w:b w:val="0"/>
          <w:bCs w:val="0"/>
          <w:sz w:val="32"/>
          <w:szCs w:val="32"/>
          <w:lang w:val="en-US" w:eastAsia="zh-CN"/>
        </w:rPr>
        <w:t>奇台县消防救援大队</w:t>
      </w:r>
      <w:r>
        <w:rPr>
          <w:rFonts w:hint="default" w:ascii="Times New Roman" w:hAnsi="Times New Roman" w:eastAsia="方正黑体_GBK" w:cs="Times New Roman"/>
          <w:b w:val="0"/>
          <w:bCs w:val="0"/>
          <w:sz w:val="32"/>
          <w:szCs w:val="32"/>
          <w:lang w:eastAsia="zh-CN"/>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lang w:eastAsia="zh-CN"/>
        </w:rPr>
        <w:t>年国有资本经营预算情况的说明</w:t>
      </w:r>
    </w:p>
    <w:p>
      <w:pPr>
        <w:spacing w:line="600" w:lineRule="exact"/>
        <w:ind w:firstLine="640" w:firstLineChars="200"/>
        <w:rPr>
          <w:rFonts w:hint="default" w:ascii="Times New Roman" w:hAnsi="Times New Roman" w:eastAsia="仿宋_GB2312" w:cs="Times New Roman"/>
          <w:sz w:val="32"/>
          <w:szCs w:val="30"/>
          <w:lang w:eastAsia="zh-CN"/>
        </w:rPr>
      </w:pPr>
      <w:r>
        <w:rPr>
          <w:rFonts w:hint="eastAsia" w:eastAsia="方正仿宋_GBK"/>
          <w:sz w:val="32"/>
          <w:szCs w:val="32"/>
          <w:lang w:eastAsia="zh-CN"/>
        </w:rPr>
        <w:t>奇台县消防救援大队</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年没有使用国有资本经营预算</w:t>
      </w:r>
      <w:r>
        <w:rPr>
          <w:rFonts w:hint="default" w:ascii="Times New Roman" w:hAnsi="Times New Roman" w:eastAsia="仿宋_GB2312" w:cs="Times New Roman"/>
          <w:sz w:val="32"/>
          <w:szCs w:val="30"/>
          <w:lang w:eastAsia="zh-CN"/>
        </w:rPr>
        <w:t>拨款</w:t>
      </w:r>
      <w:r>
        <w:rPr>
          <w:rFonts w:hint="default" w:ascii="Times New Roman" w:hAnsi="Times New Roman" w:eastAsia="仿宋_GB2312" w:cs="Times New Roman"/>
          <w:sz w:val="32"/>
          <w:szCs w:val="30"/>
        </w:rPr>
        <w:t>安排支出。</w:t>
      </w:r>
    </w:p>
    <w:p>
      <w:pPr>
        <w:keepNext w:val="0"/>
        <w:keepLines w:val="0"/>
        <w:pageBreakBefore w:val="0"/>
        <w:widowControl w:val="0"/>
        <w:numPr>
          <w:ilvl w:val="0"/>
          <w:numId w:val="0"/>
        </w:numPr>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_GB2312" w:cs="Times New Roman"/>
          <w:b/>
          <w:bCs/>
          <w:sz w:val="32"/>
          <w:szCs w:val="30"/>
        </w:rPr>
      </w:pPr>
      <w:r>
        <w:rPr>
          <w:rFonts w:hint="default" w:ascii="Times New Roman" w:hAnsi="Times New Roman" w:eastAsia="方正黑体_GBK" w:cs="Times New Roman"/>
          <w:b w:val="0"/>
          <w:bCs w:val="0"/>
          <w:sz w:val="32"/>
          <w:szCs w:val="32"/>
          <w:lang w:eastAsia="zh-CN"/>
        </w:rPr>
        <w:t>十、</w:t>
      </w:r>
      <w:r>
        <w:rPr>
          <w:rFonts w:hint="default" w:ascii="Times New Roman" w:hAnsi="Times New Roman" w:eastAsia="方正黑体_GBK" w:cs="Times New Roman"/>
          <w:b w:val="0"/>
          <w:bCs w:val="0"/>
          <w:sz w:val="32"/>
          <w:szCs w:val="32"/>
        </w:rPr>
        <w:t>其他重要事项的情况说明</w:t>
      </w:r>
      <w:r>
        <w:rPr>
          <w:rFonts w:hint="default" w:ascii="Times New Roman" w:hAnsi="Times New Roman" w:eastAsia="方正黑体_GBK" w:cs="Times New Roman"/>
          <w:b w:val="0"/>
          <w:bCs w:val="0"/>
          <w:sz w:val="32"/>
          <w:szCs w:val="32"/>
        </w:rPr>
        <w:br w:type="textWrapping"/>
      </w:r>
      <w:r>
        <w:rPr>
          <w:rFonts w:hint="default" w:ascii="Times New Roman" w:hAnsi="Times New Roman" w:eastAsia="黑体" w:cs="Times New Roman"/>
          <w:sz w:val="32"/>
          <w:szCs w:val="32"/>
          <w:lang w:val="en-US" w:eastAsia="zh-CN"/>
        </w:rPr>
        <w:t xml:space="preserve">    </w:t>
      </w:r>
      <w:r>
        <w:rPr>
          <w:rFonts w:hint="default" w:ascii="Times New Roman" w:hAnsi="Times New Roman" w:eastAsia="方正楷体_GBK" w:cs="Times New Roman"/>
          <w:b/>
          <w:bCs w:val="0"/>
          <w:sz w:val="32"/>
          <w:szCs w:val="32"/>
        </w:rPr>
        <w:t>（一）</w:t>
      </w:r>
      <w:r>
        <w:rPr>
          <w:rFonts w:hint="default" w:ascii="Times New Roman" w:hAnsi="Times New Roman" w:eastAsia="方正楷体_GBK" w:cs="Times New Roman"/>
          <w:b/>
          <w:bCs w:val="0"/>
          <w:sz w:val="32"/>
          <w:szCs w:val="30"/>
        </w:rPr>
        <w:t>政府采购情况。</w:t>
      </w:r>
    </w:p>
    <w:p>
      <w:pPr>
        <w:spacing w:line="600" w:lineRule="exact"/>
        <w:ind w:firstLine="640" w:firstLineChars="200"/>
        <w:rPr>
          <w:rFonts w:hint="default" w:ascii="Times New Roman" w:hAnsi="Times New Roman" w:eastAsia="仿宋_GB2312" w:cs="Times New Roman"/>
          <w:sz w:val="32"/>
          <w:szCs w:val="30"/>
        </w:rPr>
      </w:pP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年政府采购预算总额</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万元，其中：政府采购货物预算</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万元、政府采购工程预算</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w:t>
      </w:r>
    </w:p>
    <w:p>
      <w:pPr>
        <w:keepNext w:val="0"/>
        <w:keepLines w:val="0"/>
        <w:pageBreakBefore w:val="0"/>
        <w:widowControl w:val="0"/>
        <w:kinsoku/>
        <w:wordWrap/>
        <w:overflowPunct/>
        <w:topLinePunct w:val="0"/>
        <w:autoSpaceDE/>
        <w:autoSpaceDN/>
        <w:bidi w:val="0"/>
        <w:adjustRightInd w:val="0"/>
        <w:snapToGrid/>
        <w:spacing w:line="620" w:lineRule="exact"/>
        <w:textAlignment w:val="auto"/>
        <w:rPr>
          <w:rFonts w:hint="default" w:ascii="Times New Roman" w:hAnsi="Times New Roman" w:eastAsia="仿宋_GB2312" w:cs="Times New Roman"/>
          <w:b/>
          <w:bCs/>
          <w:sz w:val="32"/>
          <w:szCs w:val="30"/>
          <w:highlight w:val="none"/>
        </w:rPr>
      </w:pPr>
      <w:r>
        <w:rPr>
          <w:rFonts w:hint="default" w:ascii="Times New Roman" w:hAnsi="Times New Roman" w:eastAsia="楷体_GB2312" w:cs="Times New Roman"/>
          <w:b/>
          <w:bCs/>
          <w:sz w:val="32"/>
          <w:szCs w:val="30"/>
        </w:rPr>
        <w:t xml:space="preserve">  </w:t>
      </w:r>
      <w:r>
        <w:rPr>
          <w:rFonts w:hint="default" w:ascii="Times New Roman" w:hAnsi="Times New Roman" w:eastAsia="方正楷体_GBK" w:cs="Times New Roman"/>
          <w:b/>
          <w:bCs w:val="0"/>
          <w:sz w:val="32"/>
          <w:szCs w:val="32"/>
          <w:highlight w:val="none"/>
        </w:rPr>
        <w:t xml:space="preserve"> </w:t>
      </w:r>
      <w:r>
        <w:rPr>
          <w:rFonts w:hint="default" w:ascii="Times New Roman" w:hAnsi="Times New Roman" w:eastAsia="方正楷体_GBK" w:cs="Times New Roman"/>
          <w:b/>
          <w:bCs w:val="0"/>
          <w:sz w:val="32"/>
          <w:szCs w:val="32"/>
          <w:highlight w:val="none"/>
          <w:lang w:val="en-US" w:eastAsia="zh-CN"/>
        </w:rPr>
        <w:t xml:space="preserve"> </w:t>
      </w:r>
      <w:r>
        <w:rPr>
          <w:rFonts w:hint="default" w:ascii="Times New Roman" w:hAnsi="Times New Roman" w:eastAsia="方正楷体_GBK" w:cs="Times New Roman"/>
          <w:b/>
          <w:bCs w:val="0"/>
          <w:sz w:val="32"/>
          <w:szCs w:val="32"/>
          <w:highlight w:val="none"/>
        </w:rPr>
        <w:t>（二）国有资产占有使用情况。</w:t>
      </w:r>
    </w:p>
    <w:p>
      <w:pPr>
        <w:spacing w:line="600" w:lineRule="exact"/>
        <w:ind w:firstLine="640" w:firstLineChars="200"/>
        <w:rPr>
          <w:rFonts w:hint="default" w:ascii="Times New Roman" w:hAnsi="Times New Roman" w:eastAsia="仿宋_GB2312" w:cs="Times New Roman"/>
          <w:sz w:val="32"/>
          <w:szCs w:val="30"/>
          <w:highlight w:val="yellow"/>
        </w:rPr>
      </w:pPr>
      <w:r>
        <w:rPr>
          <w:rFonts w:hint="default" w:ascii="Times New Roman" w:hAnsi="Times New Roman" w:eastAsia="仿宋_GB2312" w:cs="Times New Roman"/>
          <w:sz w:val="32"/>
          <w:szCs w:val="30"/>
          <w:highlight w:val="none"/>
        </w:rPr>
        <w:t>截至20</w:t>
      </w:r>
      <w:r>
        <w:rPr>
          <w:rFonts w:hint="default" w:ascii="Times New Roman" w:hAnsi="Times New Roman" w:eastAsia="仿宋_GB2312" w:cs="Times New Roman"/>
          <w:sz w:val="32"/>
          <w:szCs w:val="30"/>
          <w:highlight w:val="none"/>
          <w:lang w:val="en-US" w:eastAsia="zh-CN"/>
        </w:rPr>
        <w:t>2</w:t>
      </w:r>
      <w:r>
        <w:rPr>
          <w:rFonts w:hint="eastAsia" w:ascii="Times New Roman" w:hAnsi="Times New Roman" w:eastAsia="仿宋_GB2312" w:cs="Times New Roman"/>
          <w:sz w:val="32"/>
          <w:szCs w:val="30"/>
          <w:highlight w:val="none"/>
          <w:lang w:val="en-US" w:eastAsia="zh-CN"/>
        </w:rPr>
        <w:t>2</w:t>
      </w:r>
      <w:r>
        <w:rPr>
          <w:rFonts w:hint="default" w:ascii="Times New Roman" w:hAnsi="Times New Roman" w:eastAsia="仿宋_GB2312" w:cs="Times New Roman"/>
          <w:sz w:val="32"/>
          <w:szCs w:val="30"/>
          <w:highlight w:val="none"/>
        </w:rPr>
        <w:t>年7月31日，</w:t>
      </w:r>
      <w:r>
        <w:rPr>
          <w:rFonts w:hint="eastAsia" w:eastAsia="仿宋_GB2312" w:cs="Times New Roman"/>
          <w:sz w:val="32"/>
          <w:szCs w:val="30"/>
          <w:highlight w:val="none"/>
          <w:lang w:val="en-US" w:eastAsia="zh-CN"/>
        </w:rPr>
        <w:t>奇台县消防救援大队共有车辆12辆，其中，执法执勤车辆12辆，其他用车主要是消防救援业务用车；单位价值50万元以上的通用设备0台（套）；单位价值100万元以上专用设备0台（套）。</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楷体_GB2312" w:cs="Times New Roman"/>
          <w:b/>
          <w:color w:val="000000"/>
          <w:sz w:val="32"/>
          <w:szCs w:val="32"/>
        </w:rPr>
      </w:pPr>
      <w:r>
        <w:rPr>
          <w:rFonts w:hint="default" w:ascii="Times New Roman" w:hAnsi="Times New Roman" w:eastAsia="方正楷体_GBK" w:cs="Times New Roman"/>
          <w:b/>
          <w:bCs w:val="0"/>
          <w:sz w:val="32"/>
          <w:szCs w:val="32"/>
          <w:lang w:eastAsia="zh-CN"/>
        </w:rPr>
        <w:t>（三）</w:t>
      </w:r>
      <w:r>
        <w:rPr>
          <w:rFonts w:hint="default" w:ascii="Times New Roman" w:hAnsi="Times New Roman" w:eastAsia="方正楷体_GBK" w:cs="Times New Roman"/>
          <w:b/>
          <w:bCs w:val="0"/>
          <w:sz w:val="32"/>
          <w:szCs w:val="32"/>
        </w:rPr>
        <w:t>机关运行经费。</w:t>
      </w:r>
    </w:p>
    <w:p>
      <w:pPr>
        <w:spacing w:line="600" w:lineRule="exact"/>
        <w:ind w:firstLine="640" w:firstLineChars="200"/>
        <w:rPr>
          <w:rFonts w:hint="default" w:ascii="Times New Roman" w:hAnsi="Times New Roman" w:eastAsia="仿宋_GB2312" w:cs="Times New Roman"/>
          <w:sz w:val="32"/>
          <w:szCs w:val="30"/>
        </w:rPr>
      </w:pP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年机关运行经费财政拨款预算</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w:t>
      </w:r>
    </w:p>
    <w:p>
      <w:pPr>
        <w:keepNext w:val="0"/>
        <w:keepLines w:val="0"/>
        <w:pageBreakBefore w:val="0"/>
        <w:widowControl w:val="0"/>
        <w:kinsoku/>
        <w:wordWrap/>
        <w:overflowPunct/>
        <w:topLinePunct w:val="0"/>
        <w:autoSpaceDE/>
        <w:autoSpaceDN/>
        <w:bidi w:val="0"/>
        <w:adjustRightInd w:val="0"/>
        <w:snapToGrid/>
        <w:spacing w:line="620" w:lineRule="exact"/>
        <w:ind w:firstLine="640" w:firstLineChars="200"/>
        <w:textAlignment w:val="auto"/>
        <w:rPr>
          <w:rFonts w:hint="default" w:ascii="Times New Roman" w:hAnsi="Times New Roman" w:eastAsia="方正楷体_GBK" w:cs="Times New Roman"/>
          <w:b/>
          <w:bCs w:val="0"/>
          <w:sz w:val="32"/>
          <w:szCs w:val="32"/>
          <w:lang w:eastAsia="zh-CN"/>
        </w:rPr>
      </w:pPr>
      <w:r>
        <w:rPr>
          <w:rFonts w:hint="default" w:ascii="Times New Roman" w:hAnsi="Times New Roman" w:eastAsia="方正楷体_GBK" w:cs="Times New Roman"/>
          <w:b/>
          <w:bCs w:val="0"/>
          <w:sz w:val="32"/>
          <w:szCs w:val="32"/>
          <w:lang w:eastAsia="zh-CN"/>
        </w:rPr>
        <w:t>（四）预算绩效情况。</w:t>
      </w:r>
    </w:p>
    <w:p>
      <w:pPr>
        <w:spacing w:line="600" w:lineRule="exact"/>
        <w:ind w:firstLine="640" w:firstLineChars="200"/>
        <w:rPr>
          <w:rFonts w:hint="default" w:ascii="Times New Roman" w:hAnsi="Times New Roman" w:eastAsia="仿宋_GB2312" w:cs="Times New Roman"/>
          <w:sz w:val="32"/>
          <w:szCs w:val="30"/>
        </w:rPr>
      </w:pP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年对</w:t>
      </w:r>
      <w:r>
        <w:rPr>
          <w:rFonts w:hint="eastAsia" w:eastAsia="仿宋_GB2312" w:cs="Times New Roman"/>
          <w:sz w:val="32"/>
          <w:szCs w:val="30"/>
          <w:lang w:eastAsia="zh-CN"/>
        </w:rPr>
        <w:t>奇台县消防救援大队</w:t>
      </w:r>
      <w:r>
        <w:rPr>
          <w:rFonts w:hint="default" w:ascii="Times New Roman" w:hAnsi="Times New Roman" w:eastAsia="仿宋_GB2312" w:cs="Times New Roman"/>
          <w:sz w:val="32"/>
          <w:szCs w:val="30"/>
        </w:rPr>
        <w:t>项目支出全面实施绩效目标管理，涉及</w:t>
      </w:r>
      <w:r>
        <w:rPr>
          <w:rFonts w:hint="default" w:ascii="Times New Roman" w:hAnsi="Times New Roman" w:eastAsia="仿宋_GB2312" w:cs="Times New Roman"/>
          <w:sz w:val="32"/>
          <w:szCs w:val="30"/>
          <w:lang w:eastAsia="zh-CN"/>
        </w:rPr>
        <w:t>一般公共</w:t>
      </w:r>
      <w:r>
        <w:rPr>
          <w:rFonts w:hint="default" w:ascii="Times New Roman" w:hAnsi="Times New Roman" w:eastAsia="仿宋_GB2312" w:cs="Times New Roman"/>
          <w:sz w:val="32"/>
          <w:szCs w:val="30"/>
        </w:rPr>
        <w:t>预算拨款</w:t>
      </w:r>
      <w:r>
        <w:rPr>
          <w:rFonts w:hint="eastAsia" w:eastAsia="仿宋_GB2312" w:cs="Times New Roman"/>
          <w:sz w:val="32"/>
          <w:szCs w:val="30"/>
          <w:lang w:val="en-US" w:eastAsia="zh-CN"/>
        </w:rPr>
        <w:t>40.81</w:t>
      </w:r>
      <w:r>
        <w:rPr>
          <w:rFonts w:hint="eastAsia" w:ascii="Times New Roman" w:hAnsi="Times New Roman" w:eastAsia="仿宋_GB2312" w:cs="Times New Roman"/>
          <w:sz w:val="32"/>
          <w:szCs w:val="30"/>
          <w:lang w:val="en-US" w:eastAsia="zh-CN"/>
        </w:rPr>
        <w:t>万</w:t>
      </w:r>
      <w:r>
        <w:rPr>
          <w:rFonts w:hint="default" w:ascii="Times New Roman" w:hAnsi="Times New Roman" w:eastAsia="仿宋_GB2312" w:cs="Times New Roman"/>
          <w:sz w:val="32"/>
          <w:szCs w:val="30"/>
        </w:rPr>
        <w:t>元，</w:t>
      </w:r>
      <w:r>
        <w:rPr>
          <w:rFonts w:hint="eastAsia" w:ascii="Times New Roman" w:hAnsi="Times New Roman" w:eastAsia="仿宋_GB2312" w:cs="Times New Roman"/>
          <w:sz w:val="32"/>
          <w:szCs w:val="30"/>
          <w:lang w:val="en-US" w:eastAsia="zh-CN"/>
        </w:rPr>
        <w:t>二</w:t>
      </w:r>
      <w:r>
        <w:rPr>
          <w:rFonts w:hint="default" w:ascii="Times New Roman" w:hAnsi="Times New Roman" w:eastAsia="仿宋_GB2312" w:cs="Times New Roman"/>
          <w:sz w:val="32"/>
          <w:szCs w:val="30"/>
        </w:rPr>
        <w:t>级项目</w:t>
      </w:r>
      <w:r>
        <w:rPr>
          <w:rFonts w:hint="eastAsia" w:eastAsia="仿宋_GB2312" w:cs="Times New Roman"/>
          <w:sz w:val="32"/>
          <w:szCs w:val="30"/>
          <w:lang w:val="en-US" w:eastAsia="zh-CN"/>
        </w:rPr>
        <w:t>1</w:t>
      </w:r>
      <w:r>
        <w:rPr>
          <w:rFonts w:hint="default" w:ascii="Times New Roman" w:hAnsi="Times New Roman" w:eastAsia="仿宋_GB2312" w:cs="Times New Roman"/>
          <w:sz w:val="32"/>
          <w:szCs w:val="30"/>
        </w:rPr>
        <w:t>个。</w:t>
      </w:r>
    </w:p>
    <w:p>
      <w:pPr>
        <w:keepNext w:val="0"/>
        <w:keepLines w:val="0"/>
        <w:pageBreakBefore w:val="0"/>
        <w:widowControl w:val="0"/>
        <w:kinsoku/>
        <w:wordWrap/>
        <w:overflowPunct/>
        <w:topLinePunct w:val="0"/>
        <w:autoSpaceDE/>
        <w:autoSpaceDN/>
        <w:bidi w:val="0"/>
        <w:adjustRightInd w:val="0"/>
        <w:snapToGrid/>
        <w:spacing w:line="620" w:lineRule="exact"/>
        <w:ind w:firstLine="640" w:firstLineChars="200"/>
        <w:textAlignment w:val="auto"/>
        <w:rPr>
          <w:rFonts w:hint="default" w:ascii="Times New Roman" w:hAnsi="Times New Roman" w:eastAsia="方正楷体_GBK" w:cs="Times New Roman"/>
          <w:b/>
          <w:bCs w:val="0"/>
          <w:sz w:val="32"/>
          <w:szCs w:val="32"/>
          <w:lang w:eastAsia="zh-CN"/>
        </w:rPr>
      </w:pPr>
      <w:r>
        <w:rPr>
          <w:rFonts w:hint="default" w:ascii="Times New Roman" w:hAnsi="Times New Roman" w:eastAsia="方正楷体_GBK" w:cs="Times New Roman"/>
          <w:b/>
          <w:bCs w:val="0"/>
          <w:sz w:val="32"/>
          <w:szCs w:val="32"/>
          <w:lang w:eastAsia="zh-CN"/>
        </w:rPr>
        <w:t>（五）项目经费情况说明。</w:t>
      </w:r>
    </w:p>
    <w:p>
      <w:pPr>
        <w:pStyle w:val="2"/>
        <w:keepNext w:val="0"/>
        <w:keepLines w:val="0"/>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仿宋_GB2312" w:cs="Times New Roman"/>
          <w:kern w:val="2"/>
          <w:sz w:val="32"/>
          <w:szCs w:val="30"/>
          <w:lang w:val="en-US" w:eastAsia="zh-CN" w:bidi="ar-SA"/>
        </w:rPr>
        <w:t>202</w:t>
      </w:r>
      <w:r>
        <w:rPr>
          <w:rFonts w:hint="eastAsia" w:ascii="Times New Roman" w:hAnsi="Times New Roman" w:eastAsia="仿宋_GB2312" w:cs="Times New Roman"/>
          <w:kern w:val="2"/>
          <w:sz w:val="32"/>
          <w:szCs w:val="30"/>
          <w:lang w:val="en-US" w:eastAsia="zh-CN" w:bidi="ar-SA"/>
        </w:rPr>
        <w:t>3</w:t>
      </w:r>
      <w:r>
        <w:rPr>
          <w:rFonts w:hint="default" w:ascii="Times New Roman" w:hAnsi="Times New Roman" w:eastAsia="仿宋_GB2312" w:cs="Times New Roman"/>
          <w:kern w:val="2"/>
          <w:sz w:val="32"/>
          <w:szCs w:val="30"/>
          <w:lang w:val="en-US" w:eastAsia="zh-CN" w:bidi="ar-SA"/>
        </w:rPr>
        <w:t>年</w:t>
      </w:r>
      <w:r>
        <w:rPr>
          <w:rFonts w:hint="eastAsia" w:eastAsia="仿宋_GB2312" w:cs="Times New Roman"/>
          <w:kern w:val="2"/>
          <w:sz w:val="32"/>
          <w:szCs w:val="30"/>
          <w:lang w:val="en-US" w:eastAsia="zh-CN" w:bidi="ar-SA"/>
        </w:rPr>
        <w:t>奇台县消防救援大队</w:t>
      </w:r>
      <w:r>
        <w:rPr>
          <w:rFonts w:hint="default" w:ascii="Times New Roman" w:hAnsi="Times New Roman" w:eastAsia="仿宋_GB2312" w:cs="Times New Roman"/>
          <w:kern w:val="2"/>
          <w:sz w:val="32"/>
          <w:szCs w:val="30"/>
          <w:lang w:val="en-US" w:eastAsia="zh-CN" w:bidi="ar-SA"/>
        </w:rPr>
        <w:t>伙食费补助项目</w:t>
      </w:r>
      <w:r>
        <w:rPr>
          <w:rFonts w:hint="eastAsia" w:eastAsia="仿宋_GB2312" w:cs="Times New Roman"/>
          <w:kern w:val="2"/>
          <w:sz w:val="32"/>
          <w:szCs w:val="30"/>
          <w:lang w:val="en-US" w:eastAsia="zh-CN" w:bidi="ar-SA"/>
        </w:rPr>
        <w:t>1</w:t>
      </w:r>
      <w:r>
        <w:rPr>
          <w:rFonts w:hint="default" w:ascii="Times New Roman" w:hAnsi="Times New Roman" w:eastAsia="仿宋_GB2312" w:cs="Times New Roman"/>
          <w:kern w:val="2"/>
          <w:sz w:val="32"/>
          <w:szCs w:val="30"/>
          <w:lang w:val="en-US" w:eastAsia="zh-CN" w:bidi="ar-SA"/>
        </w:rPr>
        <w:t>个，涉及一般公共预算拨款</w:t>
      </w:r>
      <w:r>
        <w:rPr>
          <w:rFonts w:hint="eastAsia" w:eastAsia="仿宋_GB2312" w:cs="Times New Roman"/>
          <w:kern w:val="2"/>
          <w:sz w:val="32"/>
          <w:szCs w:val="30"/>
          <w:lang w:val="en-US" w:eastAsia="zh-CN" w:bidi="ar-SA"/>
        </w:rPr>
        <w:t>37</w:t>
      </w:r>
      <w:r>
        <w:rPr>
          <w:rFonts w:hint="default" w:ascii="Times New Roman" w:hAnsi="Times New Roman" w:eastAsia="仿宋_GB2312" w:cs="Times New Roman"/>
          <w:kern w:val="2"/>
          <w:sz w:val="32"/>
          <w:szCs w:val="30"/>
          <w:lang w:val="en-US" w:eastAsia="zh-CN" w:bidi="ar-SA"/>
        </w:rPr>
        <w:t>万元</w:t>
      </w:r>
      <w:r>
        <w:rPr>
          <w:rFonts w:hint="eastAsia" w:ascii="Times New Roman" w:hAnsi="Times New Roman" w:eastAsia="仿宋_GB2312" w:cs="Times New Roman"/>
          <w:kern w:val="2"/>
          <w:sz w:val="32"/>
          <w:szCs w:val="30"/>
          <w:lang w:val="en-US" w:eastAsia="zh-CN" w:bidi="ar-SA"/>
        </w:rPr>
        <w:t>。</w:t>
      </w: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bookmarkStart w:id="5" w:name="_GoBack"/>
      <w:bookmarkEnd w:id="5"/>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r>
        <w:rPr>
          <w:rFonts w:hint="default" w:ascii="Times New Roman" w:hAnsi="Times New Roman" w:cs="Times New Roman"/>
        </w:rPr>
        <mc:AlternateContent>
          <mc:Choice Requires="wpg">
            <w:drawing>
              <wp:anchor distT="0" distB="0" distL="114300" distR="114300" simplePos="0" relativeHeight="251666432" behindDoc="1" locked="0" layoutInCell="1" allowOverlap="1">
                <wp:simplePos x="0" y="0"/>
                <wp:positionH relativeFrom="column">
                  <wp:posOffset>-937260</wp:posOffset>
                </wp:positionH>
                <wp:positionV relativeFrom="paragraph">
                  <wp:posOffset>95885</wp:posOffset>
                </wp:positionV>
                <wp:extent cx="7543800" cy="11357610"/>
                <wp:effectExtent l="4445" t="0" r="10795" b="11430"/>
                <wp:wrapNone/>
                <wp:docPr id="28" name="组合 1051"/>
                <wp:cNvGraphicFramePr/>
                <a:graphic xmlns:a="http://schemas.openxmlformats.org/drawingml/2006/main">
                  <a:graphicData uri="http://schemas.microsoft.com/office/word/2010/wordprocessingGroup">
                    <wpg:wgp>
                      <wpg:cNvGrpSpPr/>
                      <wpg:grpSpPr>
                        <a:xfrm>
                          <a:off x="0" y="0"/>
                          <a:ext cx="7543800" cy="11357610"/>
                          <a:chOff x="121" y="-907"/>
                          <a:chExt cx="11880" cy="17886"/>
                        </a:xfrm>
                        <a:effectLst/>
                      </wpg:grpSpPr>
                      <wps:wsp>
                        <wps:cNvPr id="21" name="矩形 21"/>
                        <wps:cNvSpPr/>
                        <wps:spPr>
                          <a:xfrm>
                            <a:off x="6886" y="-877"/>
                            <a:ext cx="4994" cy="17856"/>
                          </a:xfrm>
                          <a:prstGeom prst="rect">
                            <a:avLst/>
                          </a:prstGeom>
                          <a:solidFill>
                            <a:srgbClr val="CCFFCC"/>
                          </a:solidFill>
                          <a:ln w="9525" cap="flat" cmpd="sng">
                            <a:solidFill>
                              <a:srgbClr val="000000"/>
                            </a:solidFill>
                            <a:prstDash val="solid"/>
                            <a:miter/>
                            <a:headEnd type="none" w="med" len="med"/>
                            <a:tailEnd type="none" w="med" len="med"/>
                          </a:ln>
                          <a:effectLst/>
                        </wps:spPr>
                        <wps:txbx>
                          <w:txbxContent>
                            <w:p>
                              <w:pPr>
                                <w:jc w:val="center"/>
                              </w:pPr>
                            </w:p>
                            <w:p>
                              <w:pPr>
                                <w:jc w:val="center"/>
                              </w:pPr>
                            </w:p>
                            <w:p>
                              <w:pPr>
                                <w:jc w:val="center"/>
                              </w:pPr>
                            </w:p>
                          </w:txbxContent>
                        </wps:txbx>
                        <wps:bodyPr upright="1"/>
                      </wps:wsp>
                      <wpg:grpSp>
                        <wpg:cNvPr id="26" name="组合 26"/>
                        <wpg:cNvGrpSpPr/>
                        <wpg:grpSpPr>
                          <a:xfrm>
                            <a:off x="6460" y="-907"/>
                            <a:ext cx="418" cy="17815"/>
                            <a:chOff x="4" y="-967"/>
                            <a:chExt cx="418" cy="17815"/>
                          </a:xfrm>
                          <a:effectLst/>
                        </wpg:grpSpPr>
                        <wps:wsp>
                          <wps:cNvPr id="22" name="直接连接符 22"/>
                          <wps:cNvCnPr/>
                          <wps:spPr>
                            <a:xfrm>
                              <a:off x="101" y="-967"/>
                              <a:ext cx="57" cy="17815"/>
                            </a:xfrm>
                            <a:prstGeom prst="line">
                              <a:avLst/>
                            </a:prstGeom>
                            <a:ln w="12700" cap="flat" cmpd="sng">
                              <a:solidFill>
                                <a:srgbClr val="CCCC00"/>
                              </a:solidFill>
                              <a:prstDash val="solid"/>
                              <a:headEnd type="none" w="med" len="med"/>
                              <a:tailEnd type="none" w="med" len="med"/>
                            </a:ln>
                            <a:effectLst/>
                          </wps:spPr>
                          <wps:bodyPr upright="1"/>
                        </wps:wsp>
                        <wps:wsp>
                          <wps:cNvPr id="23" name="直接连接符 23"/>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24" name="直接连接符 24"/>
                          <wps:cNvCnPr/>
                          <wps:spPr>
                            <a:xfrm flipH="1">
                              <a:off x="4" y="-911"/>
                              <a:ext cx="11" cy="17759"/>
                            </a:xfrm>
                            <a:prstGeom prst="line">
                              <a:avLst/>
                            </a:prstGeom>
                            <a:ln w="12700" cap="flat" cmpd="sng">
                              <a:solidFill>
                                <a:srgbClr val="CCCC00"/>
                              </a:solidFill>
                              <a:prstDash val="solid"/>
                              <a:headEnd type="none" w="med" len="med"/>
                              <a:tailEnd type="none" w="med" len="med"/>
                            </a:ln>
                            <a:effectLst/>
                          </wps:spPr>
                          <wps:bodyPr upright="1"/>
                        </wps:wsp>
                        <wps:wsp>
                          <wps:cNvPr id="25" name="直接连接符 25"/>
                          <wps:cNvCnPr/>
                          <wps:spPr>
                            <a:xfrm>
                              <a:off x="219" y="-915"/>
                              <a:ext cx="62" cy="17763"/>
                            </a:xfrm>
                            <a:prstGeom prst="line">
                              <a:avLst/>
                            </a:prstGeom>
                            <a:ln w="12700" cap="flat" cmpd="sng">
                              <a:solidFill>
                                <a:srgbClr val="CCCC00"/>
                              </a:solidFill>
                              <a:prstDash val="solid"/>
                              <a:headEnd type="none" w="med" len="med"/>
                              <a:tailEnd type="none" w="med" len="med"/>
                            </a:ln>
                            <a:effectLst/>
                          </wps:spPr>
                          <wps:bodyPr upright="1"/>
                        </wps:wsp>
                      </wpg:grpSp>
                      <wps:wsp>
                        <wps:cNvPr id="27" name="文本框 27"/>
                        <wps:cNvSpPr txBox="1"/>
                        <wps:spPr>
                          <a:xfrm>
                            <a:off x="121" y="3836"/>
                            <a:ext cx="11880"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rPr>
                                  <w:rFonts w:ascii="黑体" w:hAnsi="黑体" w:eastAsia="黑体"/>
                                  <w:b/>
                                  <w:color w:val="FFFFFF"/>
                                  <w:sz w:val="52"/>
                                  <w:szCs w:val="52"/>
                                </w:rPr>
                              </w:pPr>
                              <w:r>
                                <w:rPr>
                                  <w:rFonts w:hint="eastAsia" w:ascii="黑体" w:hAnsi="黑体" w:eastAsia="黑体"/>
                                  <w:b/>
                                  <w:color w:val="FFFFFF"/>
                                  <w:sz w:val="52"/>
                                  <w:szCs w:val="52"/>
                                </w:rPr>
                                <w:t xml:space="preserve">第四部分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名词解释</w:t>
                              </w:r>
                            </w:p>
                          </w:txbxContent>
                        </wps:txbx>
                        <wps:bodyPr upright="1"/>
                      </wps:wsp>
                    </wpg:wgp>
                  </a:graphicData>
                </a:graphic>
              </wp:anchor>
            </w:drawing>
          </mc:Choice>
          <mc:Fallback>
            <w:pict>
              <v:group id="组合 1051" o:spid="_x0000_s1026" o:spt="203" style="position:absolute;left:0pt;margin-left:-73.8pt;margin-top:7.55pt;height:894.3pt;width:594pt;z-index:-251650048;mso-width-relative:page;mso-height-relative:page;" coordorigin="121,-907" coordsize="11880,17886" o:gfxdata="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">
                <o:lock v:ext="edit" aspectratio="f"/>
                <v:rect id="_x0000_s1026" o:spid="_x0000_s1026" o:spt="1" style="position:absolute;left:6886;top:-877;height:17856;width:4994;" fillcolor="#CCFFCC" filled="t" stroked="t" coordsize="21600,21600" o:gfxdata="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Kse2e/&#10;AAAA2w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jc w:val="center"/>
                        </w:pPr>
                      </w:p>
                      <w:p>
                        <w:pPr>
                          <w:jc w:val="center"/>
                        </w:pPr>
                      </w:p>
                      <w:p>
                        <w:pPr>
                          <w:jc w:val="center"/>
                        </w:pPr>
                      </w:p>
                    </w:txbxContent>
                  </v:textbox>
                </v:rect>
                <v:group id="_x0000_s1026" o:spid="_x0000_s1026" o:spt="203" style="position:absolute;left:6460;top:-907;height:17815;width:418;" coordorigin="4,-967" coordsize="418,17815" o:gfxdata="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zHZke+AAAA2wAAAA8AAAAAAAAAAQAgAAAAIgAAAGRycy9kb3ducmV2Lnht&#10;bFBLAQIUABQAAAAIAIdO4kAzLwWeOwAAADkAAAAVAAAAAAAAAAEAIAAAAA0BAABkcnMvZ3JvdXBz&#10;aGFwZXhtbC54bWxQSwUGAAAAAAYABgBgAQAAygMAAAAA&#10;">
                  <o:lock v:ext="edit" aspectratio="f"/>
                  <v:line id="_x0000_s1026" o:spid="_x0000_s1026" o:spt="20" style="position:absolute;left:101;top:-967;height:17815;width:57;" filled="f" stroked="t" coordsize="21600,21600" o:gfxdata="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WQThq/&#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atzrgb8AAADb&#10;AAAADwAAAGRycy9kb3ducmV2LnhtbEWP3WrCQBSE7wu+w3IE7+omFqykriJiRVAQ06K9PGSPSTB7&#10;NmbX36fvCoKXw8x8wwzHV1OJMzWutKwg7kYgiDOrS84V/P58vw9AOI+ssbJMCm7kYDxqvQ0x0fbC&#10;GzqnPhcBwi5BBYX3dSKlywoy6Lq2Jg7e3jYGfZBNLnWDlwA3lexFUV8aLDksFFjTtKDskJ6MgsFy&#10;cpxtV2n/Luf79ecutof1/E+pTjuOvkB4uvpX+NleaAW9D3h8CT9Aj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rc64G/&#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4;top:-911;flip:x;height:17759;width:11;" filled="f" stroked="t" coordsize="21600,21600" o:gfxdata="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s/d8S/&#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19;top:-915;height:17763;width:62;" filled="f" stroked="t" coordsize="21600,21600" o:gfxdata="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p51m6/&#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group>
                <v:shape id="_x0000_s1026" o:spid="_x0000_s1026" o:spt="202" type="#_x0000_t202" style="position:absolute;left:121;top:3836;height:3588;width:11880;" fillcolor="#CC99FF" filled="t" stroked="t" coordsize="21600,21600" o:gfxdata="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YSK6t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ind w:firstLine="1044" w:firstLineChars="200"/>
                          <w:rPr>
                            <w:rFonts w:ascii="黑体" w:hAnsi="黑体" w:eastAsia="黑体"/>
                            <w:b/>
                            <w:color w:val="FFFFFF"/>
                            <w:sz w:val="52"/>
                            <w:szCs w:val="52"/>
                          </w:rPr>
                        </w:pPr>
                        <w:r>
                          <w:rPr>
                            <w:rFonts w:hint="eastAsia" w:ascii="黑体" w:hAnsi="黑体" w:eastAsia="黑体"/>
                            <w:b/>
                            <w:color w:val="FFFFFF"/>
                            <w:sz w:val="52"/>
                            <w:szCs w:val="52"/>
                          </w:rPr>
                          <w:t xml:space="preserve">第四部分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名词解释</w:t>
                        </w:r>
                      </w:p>
                    </w:txbxContent>
                  </v:textbox>
                </v:shape>
              </v:group>
            </w:pict>
          </mc:Fallback>
        </mc:AlternateContent>
      </w: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keepNext w:val="0"/>
        <w:keepLines w:val="0"/>
        <w:pageBreakBefore w:val="0"/>
        <w:kinsoku/>
        <w:wordWrap/>
        <w:overflowPunct/>
        <w:topLinePunct w:val="0"/>
        <w:autoSpaceDE/>
        <w:autoSpaceDN/>
        <w:bidi w:val="0"/>
        <w:adjustRightInd/>
        <w:snapToGrid/>
        <w:spacing w:line="620" w:lineRule="exact"/>
        <w:textAlignment w:val="auto"/>
        <w:rPr>
          <w:rFonts w:hint="default" w:ascii="Times New Roman" w:hAnsi="Times New Roman" w:eastAsia="方正黑体_GBK" w:cs="Times New Roman"/>
          <w:b w:val="0"/>
          <w:bCs/>
          <w:sz w:val="32"/>
          <w:szCs w:val="32"/>
        </w:rPr>
      </w:pPr>
    </w:p>
    <w:p>
      <w:pPr>
        <w:pStyle w:val="2"/>
        <w:ind w:left="0" w:leftChars="0" w:firstLine="0" w:firstLineChars="0"/>
        <w:rPr>
          <w:rFonts w:hint="eastAsia" w:ascii="Times New Roman" w:hAnsi="Times New Roman" w:eastAsia="方正黑体_GBK" w:cs="Times New Roman"/>
          <w:b w:val="0"/>
          <w:bCs/>
          <w:sz w:val="32"/>
          <w:szCs w:val="32"/>
          <w:lang w:eastAsia="zh-CN"/>
        </w:rPr>
      </w:pPr>
    </w:p>
    <w:p>
      <w:pPr>
        <w:pStyle w:val="2"/>
        <w:ind w:left="0" w:leftChars="0" w:firstLine="0" w:firstLineChars="0"/>
        <w:rPr>
          <w:rFonts w:hint="eastAsia" w:ascii="Times New Roman" w:hAnsi="Times New Roman" w:eastAsia="方正黑体_GBK" w:cs="Times New Roman"/>
          <w:b w:val="0"/>
          <w:bCs/>
          <w:sz w:val="32"/>
          <w:szCs w:val="32"/>
          <w:lang w:eastAsia="zh-CN"/>
        </w:rPr>
      </w:pPr>
    </w:p>
    <w:p>
      <w:pPr>
        <w:pStyle w:val="2"/>
        <w:ind w:left="0" w:leftChars="0" w:firstLine="0" w:firstLineChars="0"/>
        <w:rPr>
          <w:rFonts w:hint="eastAsia" w:ascii="Times New Roman" w:hAnsi="Times New Roman" w:eastAsia="方正黑体_GBK" w:cs="Times New Roman"/>
          <w:b w:val="0"/>
          <w:bCs/>
          <w:sz w:val="32"/>
          <w:szCs w:val="32"/>
          <w:lang w:eastAsia="zh-CN"/>
        </w:rPr>
      </w:pPr>
    </w:p>
    <w:p>
      <w:pPr>
        <w:pStyle w:val="2"/>
        <w:ind w:left="0" w:leftChars="0" w:firstLine="0" w:firstLineChars="0"/>
        <w:rPr>
          <w:rFonts w:hint="eastAsia" w:ascii="Times New Roman" w:hAnsi="Times New Roman" w:eastAsia="方正黑体_GBK" w:cs="Times New Roman"/>
          <w:b w:val="0"/>
          <w:bCs/>
          <w:sz w:val="32"/>
          <w:szCs w:val="32"/>
          <w:lang w:eastAsia="zh-CN"/>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b/>
          <w:sz w:val="32"/>
          <w:szCs w:val="32"/>
        </w:rPr>
      </w:pPr>
      <w:r>
        <w:rPr>
          <w:rFonts w:hint="default" w:ascii="Times New Roman" w:hAnsi="Times New Roman" w:eastAsia="方正黑体_GBK" w:cs="Times New Roman"/>
          <w:b w:val="0"/>
          <w:bCs/>
          <w:sz w:val="32"/>
          <w:szCs w:val="32"/>
        </w:rPr>
        <w:t>一、收入类</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（一）一般公共预算拨款收入：</w:t>
      </w:r>
      <w:r>
        <w:rPr>
          <w:rFonts w:hint="default" w:ascii="Times New Roman" w:hAnsi="Times New Roman" w:eastAsia="仿宋_GB2312" w:cs="Times New Roman"/>
          <w:sz w:val="32"/>
          <w:szCs w:val="30"/>
        </w:rPr>
        <w:t>指中央财政当年拨付的资金。</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（二）事业收入：</w:t>
      </w:r>
      <w:r>
        <w:rPr>
          <w:rFonts w:hint="default" w:ascii="Times New Roman" w:hAnsi="Times New Roman" w:eastAsia="仿宋_GB2312" w:cs="Times New Roman"/>
          <w:sz w:val="32"/>
          <w:szCs w:val="30"/>
        </w:rPr>
        <w:t>指事业单位开展专业业务活动及辅助活动所取得的收入。如</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所主管科研单位开展专用产品检测等专业业务活动及辅助活动所取得的收入。</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（三）事业单位经营收入：</w:t>
      </w:r>
      <w:r>
        <w:rPr>
          <w:rFonts w:hint="default" w:ascii="Times New Roman" w:hAnsi="Times New Roman" w:eastAsia="仿宋_GB2312" w:cs="Times New Roman"/>
          <w:sz w:val="32"/>
          <w:szCs w:val="30"/>
        </w:rPr>
        <w:t>指事业单位在专业业务活动及其辅助活动之外开展非独立核算经营活动取得的收入。如：</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所主管科研单位开展非独立核算的试制产品销售收入。</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（四）其他收入：</w:t>
      </w:r>
      <w:r>
        <w:rPr>
          <w:rFonts w:hint="default" w:ascii="Times New Roman" w:hAnsi="Times New Roman" w:eastAsia="仿宋_GB2312" w:cs="Times New Roman"/>
          <w:sz w:val="32"/>
          <w:szCs w:val="30"/>
        </w:rPr>
        <w:t>指除上述“一般公共预算拨款收入”“事业收入”“事业单位经营收入”等以外的收入。主要是</w:t>
      </w:r>
      <w:r>
        <w:rPr>
          <w:rFonts w:hint="default" w:ascii="Times New Roman" w:hAnsi="Times New Roman" w:eastAsia="仿宋_GB2312" w:cs="Times New Roman"/>
          <w:sz w:val="32"/>
          <w:szCs w:val="30"/>
          <w:lang w:eastAsia="zh-CN"/>
        </w:rPr>
        <w:t>各级地方财政拨款收入、</w:t>
      </w:r>
      <w:r>
        <w:rPr>
          <w:rFonts w:hint="default" w:ascii="Times New Roman" w:hAnsi="Times New Roman" w:eastAsia="仿宋_GB2312" w:cs="Times New Roman"/>
          <w:sz w:val="32"/>
          <w:szCs w:val="30"/>
        </w:rPr>
        <w:t>存款利息收入等。</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（五）上年结转：</w:t>
      </w:r>
      <w:r>
        <w:rPr>
          <w:rFonts w:hint="default" w:ascii="Times New Roman" w:hAnsi="Times New Roman" w:eastAsia="仿宋_GB2312" w:cs="Times New Roman"/>
          <w:sz w:val="32"/>
          <w:szCs w:val="30"/>
        </w:rPr>
        <w:t>指以前年度尚未完成、结转到本年仍按原规定用途继续使用的资金。</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b/>
          <w:sz w:val="32"/>
          <w:szCs w:val="32"/>
        </w:rPr>
      </w:pPr>
      <w:r>
        <w:rPr>
          <w:rFonts w:hint="default" w:ascii="Times New Roman" w:hAnsi="Times New Roman" w:eastAsia="方正黑体_GBK" w:cs="Times New Roman"/>
          <w:b w:val="0"/>
          <w:bCs/>
          <w:sz w:val="32"/>
          <w:szCs w:val="32"/>
        </w:rPr>
        <w:t>二、支出类</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（一）科学技术支出（类）应用研究（款）机构运行（项）：</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所主管承担科研任务事业单位的基本支出。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（二）科学技术支出（类）应用研究（款）社会公益研究（项）：</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所主管承担科研任务事业单位开展消防技术等社会公益专项科研方面的支出。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rPr>
        <w:t>（三）科学技术支出（类）应用研究（款）其他应用研究支出（项）：</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所主管承担科研任务事业单位开展消防装备等应用研究方面的支出。</w:t>
      </w:r>
      <w:r>
        <w:rPr>
          <w:rFonts w:hint="default" w:ascii="Times New Roman" w:hAnsi="Times New Roman" w:eastAsia="方正仿宋_GBK" w:cs="Times New Roman"/>
          <w:sz w:val="32"/>
          <w:szCs w:val="32"/>
        </w:rPr>
        <w:br w:type="textWrapping"/>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b/>
          <w:sz w:val="32"/>
          <w:szCs w:val="32"/>
        </w:rPr>
        <w:t>（四）科学技术支出（类）科技条件与服务（款）科技条件专项（项）：</w:t>
      </w:r>
      <w:r>
        <w:rPr>
          <w:rFonts w:hint="default" w:ascii="Times New Roman" w:hAnsi="Times New Roman" w:eastAsia="仿宋_GB2312" w:cs="Times New Roman"/>
          <w:sz w:val="32"/>
          <w:szCs w:val="30"/>
        </w:rPr>
        <w:t>指财政部核定</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的中央级科学事业单位修缮购置经费。</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rPr>
        <w:t>（五）科学技术支出（类）其他科学技术支出（款）其他科学技术支出（项）：</w:t>
      </w:r>
      <w:r>
        <w:rPr>
          <w:rFonts w:hint="default" w:ascii="Times New Roman" w:hAnsi="Times New Roman" w:eastAsia="仿宋_GB2312" w:cs="Times New Roman"/>
          <w:sz w:val="32"/>
          <w:szCs w:val="30"/>
        </w:rPr>
        <w:t>指财政部核定</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的科技业务管理费支出。</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rPr>
        <w:t>（六）</w:t>
      </w:r>
      <w:bookmarkStart w:id="4" w:name="OLE_LINK1"/>
      <w:r>
        <w:rPr>
          <w:rFonts w:hint="default" w:ascii="Times New Roman" w:hAnsi="Times New Roman" w:eastAsia="方正仿宋_GBK" w:cs="Times New Roman"/>
          <w:b/>
          <w:sz w:val="32"/>
          <w:szCs w:val="32"/>
        </w:rPr>
        <w:t>住房保障支出（类）住房改革支出（款）</w:t>
      </w:r>
      <w:bookmarkEnd w:id="4"/>
      <w:r>
        <w:rPr>
          <w:rFonts w:hint="default" w:ascii="Times New Roman" w:hAnsi="Times New Roman" w:eastAsia="方正仿宋_GBK" w:cs="Times New Roman"/>
          <w:b/>
          <w:sz w:val="32"/>
          <w:szCs w:val="32"/>
        </w:rPr>
        <w:t>住房公积金（项）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按照《住房公积金管理条例》的规定，由单位及其在职职工缴存的长期住房储金。该项政策始于上世纪九十年代中期，在全国机关、企事业单位在职职工中普遍实施，缴存比例最低不低于5%，最高不超过12%，缴存基数为职工本人上年工资。行政单位缴存基数包括国家统一规定的公务员职务工资、级别工资、机关工人岗位工资和技术等级（职务）工资、年终一次性奖金、特殊岗位津贴、艰苦边远地区津贴，规范后发放的工作性津贴、生活性补贴等；事业单位缴存基数包括国家统一规定的岗位工资、薪级工资、绩效工资、艰苦边远地区津贴、特殊岗位津贴等。</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方正仿宋_GBK" w:cs="Times New Roman"/>
          <w:b/>
          <w:sz w:val="32"/>
          <w:szCs w:val="32"/>
        </w:rPr>
        <w:t>（七）住房保障支出（类）住房改革支出（款）购房补贴（项）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指根据《国务院关于进一步深化城镇住房制度改革加快住房建设的通知》（</w:t>
      </w:r>
      <w:r>
        <w:rPr>
          <w:rFonts w:hint="default" w:ascii="Times New Roman" w:hAnsi="Times New Roman" w:eastAsia="仿宋_GB2312" w:cs="Times New Roman"/>
          <w:sz w:val="32"/>
          <w:szCs w:val="30"/>
          <w:highlight w:val="none"/>
        </w:rPr>
        <w:t>国发</w:t>
      </w:r>
      <w:r>
        <w:rPr>
          <w:rFonts w:hint="default"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1998</w:t>
      </w:r>
      <w:r>
        <w:rPr>
          <w:rFonts w:hint="default"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23号</w:t>
      </w:r>
      <w:r>
        <w:rPr>
          <w:rFonts w:hint="default" w:ascii="Times New Roman" w:hAnsi="Times New Roman" w:eastAsia="仿宋_GB2312" w:cs="Times New Roman"/>
          <w:sz w:val="32"/>
          <w:szCs w:val="30"/>
        </w:rPr>
        <w:t>）的规定，从1998年下半年停止实物分房后，房价收入比超过4倍以上地区对无房和住房未达标职工发放的住房货币化改革补贴资金。中央行政事业单位从2000年开始发放购房补贴资金，地方行政事业单位从1999年陆续开始发放购房补贴资金，企业根据本单位情况自行确定。在京中央单位按照《中共中央办公厅 国务院办公厅转发建设部等单</w:t>
      </w:r>
      <w:r>
        <w:rPr>
          <w:rFonts w:hint="default" w:ascii="Times New Roman" w:hAnsi="Times New Roman" w:eastAsia="仿宋_GB2312" w:cs="Times New Roman"/>
          <w:sz w:val="32"/>
          <w:szCs w:val="30"/>
          <w:highlight w:val="none"/>
        </w:rPr>
        <w:t>位〈关于完善在京中央和国家机关住房制度的若干意见〉的通知》规定</w:t>
      </w:r>
      <w:r>
        <w:rPr>
          <w:rFonts w:hint="default" w:ascii="Times New Roman" w:hAnsi="Times New Roman" w:eastAsia="仿宋_GB2312" w:cs="Times New Roman"/>
          <w:sz w:val="32"/>
          <w:szCs w:val="30"/>
        </w:rPr>
        <w:t>的标准执行，京外中央单位按照所在地人民政府住房分配货币化改革的政策规定和标准执行。</w:t>
      </w:r>
      <w:r>
        <w:rPr>
          <w:rFonts w:hint="default" w:ascii="Times New Roman" w:hAnsi="Times New Roman" w:eastAsia="仿宋_GB2312" w:cs="Times New Roman"/>
          <w:sz w:val="32"/>
          <w:szCs w:val="30"/>
          <w:lang w:val="en-US" w:eastAsia="zh-CN"/>
        </w:rPr>
        <w:t xml:space="preserve"> </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rPr>
        <w:t>（八）住房保障支出（类）住房改革支出（款）</w:t>
      </w:r>
      <w:r>
        <w:rPr>
          <w:rFonts w:hint="default" w:ascii="Times New Roman" w:hAnsi="Times New Roman" w:eastAsia="方正仿宋_GBK" w:cs="Times New Roman"/>
          <w:b/>
          <w:sz w:val="32"/>
          <w:szCs w:val="32"/>
          <w:lang w:eastAsia="zh-CN"/>
        </w:rPr>
        <w:t>提租</w:t>
      </w:r>
      <w:r>
        <w:rPr>
          <w:rFonts w:hint="default" w:ascii="Times New Roman" w:hAnsi="Times New Roman" w:eastAsia="方正仿宋_GBK" w:cs="Times New Roman"/>
          <w:b/>
          <w:sz w:val="32"/>
          <w:szCs w:val="32"/>
        </w:rPr>
        <w:t>补贴（项）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指经国务院批准，于2000年开始针对在京中央单位公有住房租金标准提高发放的补贴，中央在京单位按照在编职工人数和离退休人数以及相应职级的补贴标准确定，人均月补贴90元。</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left="638" w:leftChars="304" w:firstLine="0" w:firstLineChars="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rPr>
        <w:t>（九）灾害防治及应急管理支出（类）消防事务（款）行政</w:t>
      </w:r>
    </w:p>
    <w:p>
      <w:pPr>
        <w:keepNext w:val="0"/>
        <w:keepLines w:val="0"/>
        <w:pageBreakBefore w:val="0"/>
        <w:kinsoku/>
        <w:wordWrap/>
        <w:overflowPunct/>
        <w:topLinePunct w:val="0"/>
        <w:autoSpaceDE/>
        <w:autoSpaceDN/>
        <w:bidi w:val="0"/>
        <w:adjustRightInd/>
        <w:snapToGrid/>
        <w:spacing w:before="156" w:beforeLines="50" w:after="156" w:afterLines="50" w:line="62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运行（项）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及所属消防救援队伍用于保障机构正常运行、开展日常工作的基本支出。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（十）灾害防治及应急管理支出（类）消防事务（款）消防应急救援（项）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开展消防应急救援方面的支出。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（十一）灾害防治及应急管理支出（类）消防事务（款）其他消防事务支出（项）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部门机动费项目支出及消防产品合格评定中心的各项支出。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lang w:eastAsia="zh-CN"/>
        </w:rPr>
        <w:t>（十二）</w:t>
      </w:r>
      <w:r>
        <w:rPr>
          <w:rFonts w:hint="default" w:ascii="Times New Roman" w:hAnsi="Times New Roman" w:eastAsia="方正仿宋_GBK" w:cs="Times New Roman"/>
          <w:b/>
          <w:sz w:val="32"/>
          <w:szCs w:val="32"/>
        </w:rPr>
        <w:t>结转下年：</w:t>
      </w:r>
      <w:r>
        <w:rPr>
          <w:rFonts w:hint="default" w:ascii="Times New Roman" w:hAnsi="Times New Roman" w:eastAsia="仿宋_GB2312" w:cs="Times New Roman"/>
          <w:sz w:val="32"/>
          <w:szCs w:val="30"/>
        </w:rPr>
        <w:t>指以前年度预算安排、因客观条件发生变化无法按原计划实施，需延迟到以后年度按原规定用途继续使用的资金。</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（十三）基本支出：</w:t>
      </w:r>
      <w:r>
        <w:rPr>
          <w:rFonts w:hint="default" w:ascii="Times New Roman" w:hAnsi="Times New Roman" w:eastAsia="仿宋_GB2312" w:cs="Times New Roman"/>
          <w:sz w:val="32"/>
          <w:szCs w:val="30"/>
        </w:rPr>
        <w:t>指为保障机构正常运转、完成日常工作任务而发生的人员支出和公用支出。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（十四）项目支出：</w:t>
      </w:r>
      <w:r>
        <w:rPr>
          <w:rFonts w:hint="default" w:ascii="Times New Roman" w:hAnsi="Times New Roman" w:eastAsia="仿宋_GB2312" w:cs="Times New Roman"/>
          <w:sz w:val="32"/>
          <w:szCs w:val="30"/>
        </w:rPr>
        <w:t>指在基本支出之外为完成特定行政任务和事业发展目标所发生的支出。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（十五）上缴上级支出：</w:t>
      </w:r>
      <w:r>
        <w:rPr>
          <w:rFonts w:hint="default" w:ascii="Times New Roman" w:hAnsi="Times New Roman" w:eastAsia="仿宋_GB2312" w:cs="Times New Roman"/>
          <w:sz w:val="32"/>
          <w:szCs w:val="30"/>
        </w:rPr>
        <w:t>指附属单位上缴上级的支出。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（十六）事业单位经营支出：</w:t>
      </w:r>
      <w:r>
        <w:rPr>
          <w:rFonts w:hint="default" w:ascii="Times New Roman" w:hAnsi="Times New Roman" w:eastAsia="仿宋_GB2312" w:cs="Times New Roman"/>
          <w:sz w:val="32"/>
          <w:szCs w:val="30"/>
        </w:rPr>
        <w:t>指事业单位在专业业务活动及其辅助活动之外开展非独立核算经营活动发生的支出。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（十七）对下级单位补助支出：</w:t>
      </w:r>
      <w:r>
        <w:rPr>
          <w:rFonts w:hint="default" w:ascii="Times New Roman" w:hAnsi="Times New Roman" w:eastAsia="仿宋_GB2312" w:cs="Times New Roman"/>
          <w:sz w:val="32"/>
          <w:szCs w:val="30"/>
        </w:rPr>
        <w:t>指对所属单位补助发生的支出。</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（十八）“三公”经费：</w:t>
      </w:r>
      <w:r>
        <w:rPr>
          <w:rFonts w:hint="default" w:ascii="Times New Roman" w:hAnsi="Times New Roman" w:eastAsia="仿宋_GB2312" w:cs="Times New Roman"/>
          <w:sz w:val="32"/>
          <w:szCs w:val="30"/>
        </w:rPr>
        <w:t>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w:t>
      </w:r>
      <w:r>
        <w:rPr>
          <w:rFonts w:hint="default" w:ascii="Times New Roman" w:hAnsi="Times New Roman" w:eastAsia="方正仿宋_GBK" w:cs="Times New Roman"/>
          <w:b/>
          <w:sz w:val="32"/>
          <w:szCs w:val="32"/>
          <w:lang w:eastAsia="zh-CN"/>
        </w:rPr>
        <w:t>九</w:t>
      </w:r>
      <w:r>
        <w:rPr>
          <w:rFonts w:hint="default" w:ascii="Times New Roman" w:hAnsi="Times New Roman" w:eastAsia="方正仿宋_GBK" w:cs="Times New Roman"/>
          <w:b/>
          <w:sz w:val="32"/>
          <w:szCs w:val="32"/>
        </w:rPr>
        <w:t>）机关运行经费：</w:t>
      </w:r>
      <w:r>
        <w:rPr>
          <w:rFonts w:hint="default" w:ascii="Times New Roman" w:hAnsi="Times New Roman" w:eastAsia="仿宋_GB2312" w:cs="Times New Roman"/>
          <w:sz w:val="32"/>
          <w:szCs w:val="30"/>
        </w:rPr>
        <w:t>为保障行政单位（包括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kinsoku/>
        <w:wordWrap/>
        <w:overflowPunct/>
        <w:topLinePunct w:val="0"/>
        <w:autoSpaceDE/>
        <w:autoSpaceDN/>
        <w:bidi w:val="0"/>
        <w:adjustRightInd/>
        <w:snapToGrid/>
        <w:spacing w:line="620" w:lineRule="exact"/>
        <w:textAlignment w:val="auto"/>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adjustRightInd w:val="0"/>
        <w:spacing w:line="600" w:lineRule="exact"/>
        <w:rPr>
          <w:rFonts w:hint="default" w:ascii="Times New Roman" w:hAnsi="Times New Roman" w:eastAsia="仿宋_GB2312" w:cs="Times New Roman"/>
          <w:sz w:val="32"/>
          <w:szCs w:val="32"/>
        </w:rPr>
      </w:pPr>
      <w:r>
        <w:rPr>
          <w:rFonts w:hint="default" w:ascii="Times New Roman" w:hAnsi="Times New Roman" w:cs="Times New Roman"/>
        </w:rPr>
        <mc:AlternateContent>
          <mc:Choice Requires="wpg">
            <w:drawing>
              <wp:anchor distT="0" distB="0" distL="114300" distR="114300" simplePos="0" relativeHeight="251669504" behindDoc="1" locked="0" layoutInCell="1" allowOverlap="1">
                <wp:simplePos x="0" y="0"/>
                <wp:positionH relativeFrom="column">
                  <wp:posOffset>-1014095</wp:posOffset>
                </wp:positionH>
                <wp:positionV relativeFrom="paragraph">
                  <wp:posOffset>-945515</wp:posOffset>
                </wp:positionV>
                <wp:extent cx="7543800" cy="11357610"/>
                <wp:effectExtent l="4445" t="0" r="14605" b="15240"/>
                <wp:wrapNone/>
                <wp:docPr id="33" name="组合 1051"/>
                <wp:cNvGraphicFramePr/>
                <a:graphic xmlns:a="http://schemas.openxmlformats.org/drawingml/2006/main">
                  <a:graphicData uri="http://schemas.microsoft.com/office/word/2010/wordprocessingGroup">
                    <wpg:wgp>
                      <wpg:cNvGrpSpPr/>
                      <wpg:grpSpPr>
                        <a:xfrm>
                          <a:off x="0" y="0"/>
                          <a:ext cx="7543800" cy="11357610"/>
                          <a:chOff x="0" y="-907"/>
                          <a:chExt cx="11880" cy="17886"/>
                        </a:xfrm>
                        <a:effectLst/>
                      </wpg:grpSpPr>
                      <wps:wsp>
                        <wps:cNvPr id="34" name="矩形 21"/>
                        <wps:cNvSpPr/>
                        <wps:spPr>
                          <a:xfrm>
                            <a:off x="6886" y="-877"/>
                            <a:ext cx="4994" cy="17856"/>
                          </a:xfrm>
                          <a:prstGeom prst="rect">
                            <a:avLst/>
                          </a:prstGeom>
                          <a:solidFill>
                            <a:srgbClr val="CCFFCC"/>
                          </a:solidFill>
                          <a:ln w="9525" cap="flat" cmpd="sng">
                            <a:solidFill>
                              <a:srgbClr val="000000"/>
                            </a:solidFill>
                            <a:prstDash val="solid"/>
                            <a:miter/>
                            <a:headEnd type="none" w="med" len="med"/>
                            <a:tailEnd type="none" w="med" len="med"/>
                          </a:ln>
                          <a:effectLst/>
                        </wps:spPr>
                        <wps:txbx>
                          <w:txbxContent>
                            <w:p>
                              <w:pPr>
                                <w:jc w:val="center"/>
                              </w:pPr>
                            </w:p>
                            <w:p>
                              <w:pPr>
                                <w:jc w:val="center"/>
                              </w:pPr>
                            </w:p>
                            <w:p>
                              <w:pPr>
                                <w:jc w:val="center"/>
                              </w:pPr>
                            </w:p>
                          </w:txbxContent>
                        </wps:txbx>
                        <wps:bodyPr upright="1"/>
                      </wps:wsp>
                      <wpg:grpSp>
                        <wpg:cNvPr id="35" name="组合 26"/>
                        <wpg:cNvGrpSpPr/>
                        <wpg:grpSpPr>
                          <a:xfrm>
                            <a:off x="6460" y="-907"/>
                            <a:ext cx="418" cy="17815"/>
                            <a:chOff x="4" y="-967"/>
                            <a:chExt cx="418" cy="17815"/>
                          </a:xfrm>
                          <a:effectLst/>
                        </wpg:grpSpPr>
                        <wps:wsp>
                          <wps:cNvPr id="36" name="直接连接符 22"/>
                          <wps:cNvCnPr/>
                          <wps:spPr>
                            <a:xfrm>
                              <a:off x="101" y="-967"/>
                              <a:ext cx="57" cy="17815"/>
                            </a:xfrm>
                            <a:prstGeom prst="line">
                              <a:avLst/>
                            </a:prstGeom>
                            <a:ln w="12700" cap="flat" cmpd="sng">
                              <a:solidFill>
                                <a:srgbClr val="CCCC00"/>
                              </a:solidFill>
                              <a:prstDash val="solid"/>
                              <a:headEnd type="none" w="med" len="med"/>
                              <a:tailEnd type="none" w="med" len="med"/>
                            </a:ln>
                            <a:effectLst/>
                          </wps:spPr>
                          <wps:bodyPr upright="1"/>
                        </wps:wsp>
                        <wps:wsp>
                          <wps:cNvPr id="37" name="直接连接符 23"/>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38" name="直接连接符 24"/>
                          <wps:cNvCnPr/>
                          <wps:spPr>
                            <a:xfrm flipH="1">
                              <a:off x="4" y="-911"/>
                              <a:ext cx="11" cy="17759"/>
                            </a:xfrm>
                            <a:prstGeom prst="line">
                              <a:avLst/>
                            </a:prstGeom>
                            <a:ln w="12700" cap="flat" cmpd="sng">
                              <a:solidFill>
                                <a:srgbClr val="CCCC00"/>
                              </a:solidFill>
                              <a:prstDash val="solid"/>
                              <a:headEnd type="none" w="med" len="med"/>
                              <a:tailEnd type="none" w="med" len="med"/>
                            </a:ln>
                            <a:effectLst/>
                          </wps:spPr>
                          <wps:bodyPr upright="1"/>
                        </wps:wsp>
                        <wps:wsp>
                          <wps:cNvPr id="39" name="直接连接符 25"/>
                          <wps:cNvCnPr/>
                          <wps:spPr>
                            <a:xfrm>
                              <a:off x="219" y="-915"/>
                              <a:ext cx="62" cy="17763"/>
                            </a:xfrm>
                            <a:prstGeom prst="line">
                              <a:avLst/>
                            </a:prstGeom>
                            <a:ln w="12700" cap="flat" cmpd="sng">
                              <a:solidFill>
                                <a:srgbClr val="CCCC00"/>
                              </a:solidFill>
                              <a:prstDash val="solid"/>
                              <a:headEnd type="none" w="med" len="med"/>
                              <a:tailEnd type="none" w="med" len="med"/>
                            </a:ln>
                            <a:effectLst/>
                          </wps:spPr>
                          <wps:bodyPr upright="1"/>
                        </wps:wsp>
                      </wpg:grpSp>
                      <wps:wsp>
                        <wps:cNvPr id="43" name="文本框 27"/>
                        <wps:cNvSpPr txBox="1"/>
                        <wps:spPr>
                          <a:xfrm>
                            <a:off x="0" y="6396"/>
                            <a:ext cx="11880"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rPr>
                                  <w:rFonts w:hint="eastAsia" w:ascii="黑体" w:hAnsi="黑体" w:eastAsia="黑体"/>
                                  <w:b/>
                                  <w:color w:val="FFFFFF"/>
                                  <w:sz w:val="52"/>
                                  <w:szCs w:val="52"/>
                                  <w:lang w:eastAsia="zh-CN"/>
                                </w:rPr>
                              </w:pPr>
                              <w:r>
                                <w:rPr>
                                  <w:rFonts w:hint="eastAsia" w:ascii="黑体" w:hAnsi="黑体" w:eastAsia="黑体"/>
                                  <w:b/>
                                  <w:color w:val="FFFFFF"/>
                                  <w:sz w:val="52"/>
                                  <w:szCs w:val="52"/>
                                </w:rPr>
                                <w:t>第</w:t>
                              </w:r>
                              <w:r>
                                <w:rPr>
                                  <w:rFonts w:hint="eastAsia" w:ascii="黑体" w:hAnsi="黑体" w:eastAsia="黑体"/>
                                  <w:b/>
                                  <w:color w:val="FFFFFF"/>
                                  <w:sz w:val="52"/>
                                  <w:szCs w:val="52"/>
                                  <w:lang w:eastAsia="zh-CN"/>
                                </w:rPr>
                                <w:t>五</w:t>
                              </w:r>
                              <w:r>
                                <w:rPr>
                                  <w:rFonts w:hint="eastAsia" w:ascii="黑体" w:hAnsi="黑体" w:eastAsia="黑体"/>
                                  <w:b/>
                                  <w:color w:val="FFFFFF"/>
                                  <w:sz w:val="52"/>
                                  <w:szCs w:val="52"/>
                                </w:rPr>
                                <w:t xml:space="preserve">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附件</w:t>
                              </w:r>
                            </w:p>
                          </w:txbxContent>
                        </wps:txbx>
                        <wps:bodyPr upright="1"/>
                      </wps:wsp>
                    </wpg:wgp>
                  </a:graphicData>
                </a:graphic>
              </wp:anchor>
            </w:drawing>
          </mc:Choice>
          <mc:Fallback>
            <w:pict>
              <v:group id="组合 1051" o:spid="_x0000_s1026" o:spt="203" style="position:absolute;left:0pt;margin-left:-79.85pt;margin-top:-74.45pt;height:894.3pt;width:594pt;z-index:-251646976;mso-width-relative:page;mso-height-relative:page;" coordorigin="0,-907" coordsize="11880,17886" o:gfxdata="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">
                <o:lock v:ext="edit" aspectratio="f"/>
                <v:rect id="矩形 21" o:spid="_x0000_s1026" o:spt="1" style="position:absolute;left:6886;top:-877;height:17856;width:4994;" fillcolor="#CCFFCC" filled="t" stroked="t" coordsize="21600,21600" o:gfxdata="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cCTiK/&#10;AAAA2w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jc w:val="center"/>
                        </w:pPr>
                      </w:p>
                      <w:p>
                        <w:pPr>
                          <w:jc w:val="center"/>
                        </w:pPr>
                      </w:p>
                      <w:p>
                        <w:pPr>
                          <w:jc w:val="center"/>
                        </w:pPr>
                      </w:p>
                    </w:txbxContent>
                  </v:textbox>
                </v:rect>
                <v:group id="组合 26" o:spid="_x0000_s1026" o:spt="203" style="position:absolute;left:6460;top:-907;height:17815;width:418;" coordorigin="4,-967" coordsize="418,17815" o:gfxdata="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qcxu7b0AAADbAAAADwAAAAAAAAABACAAAAAiAAAAZHJzL2Rvd25yZXYueG1s&#10;UEsBAhQAFAAAAAgAh07iQDMvBZ47AAAAOQAAABUAAAAAAAAAAQAgAAAADAEAAGRycy9ncm91cHNo&#10;YXBleG1sLnhtbFBLBQYAAAAABgAGAGABAADJAwAAAAA=&#10;">
                  <o:lock v:ext="edit" aspectratio="f"/>
                  <v:line id="直接连接符 22" o:spid="_x0000_s1026" o:spt="20" style="position:absolute;left:101;top:-967;height:17815;width:57;" filled="f" stroked="t" coordsize="21600,21600" o:gfxdata="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9y3sS/&#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直接连接符 23" o:spid="_x0000_s1026" o:spt="20" style="position:absolute;left:420;top:0;height:16848;width:2;" filled="f" stroked="t" coordsize="21600,21600" o:gfxdata="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A+e1+/&#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直接连接符 24" o:spid="_x0000_s1026" o:spt="20" style="position:absolute;left:4;top:-911;flip:x;height:17759;width:11;" filled="f" stroked="t" coordsize="21600,21600" o:gfxdata="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r6xy8AAAA&#10;2w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line id="直接连接符 25" o:spid="_x0000_s1026" o:spt="20" style="position:absolute;left:219;top:-915;height:17763;width:62;" filled="f" stroked="t" coordsize="21600,21600" o:gfxdata="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O7Uq2&#10;wAAAANsAAAAPAAAAAAAAAAEAIAAAACIAAABkcnMvZG93bnJldi54bWxQSwECFAAUAAAACACHTuJA&#10;My8FnjsAAAA5AAAAEAAAAAAAAAABACAAAAAPAQAAZHJzL3NoYXBleG1sLnhtbFBLBQYAAAAABgAG&#10;AFsBAAC5AwAAAAA=&#10;">
                    <v:fill on="f" focussize="0,0"/>
                    <v:stroke weight="1pt" color="#CCCC00" joinstyle="round"/>
                    <v:imagedata o:title=""/>
                    <o:lock v:ext="edit" aspectratio="f"/>
                  </v:line>
                </v:group>
                <v:shape id="文本框 27" o:spid="_x0000_s1026" o:spt="202" type="#_x0000_t202" style="position:absolute;left:0;top:6396;height:3588;width:11880;" fillcolor="#CC99FF" filled="t" stroked="t" coordsize="21600,21600" o:gfxdata="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qsTQ6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ind w:firstLine="1044" w:firstLineChars="200"/>
                          <w:rPr>
                            <w:rFonts w:hint="eastAsia" w:ascii="黑体" w:hAnsi="黑体" w:eastAsia="黑体"/>
                            <w:b/>
                            <w:color w:val="FFFFFF"/>
                            <w:sz w:val="52"/>
                            <w:szCs w:val="52"/>
                            <w:lang w:eastAsia="zh-CN"/>
                          </w:rPr>
                        </w:pPr>
                        <w:r>
                          <w:rPr>
                            <w:rFonts w:hint="eastAsia" w:ascii="黑体" w:hAnsi="黑体" w:eastAsia="黑体"/>
                            <w:b/>
                            <w:color w:val="FFFFFF"/>
                            <w:sz w:val="52"/>
                            <w:szCs w:val="52"/>
                          </w:rPr>
                          <w:t>第</w:t>
                        </w:r>
                        <w:r>
                          <w:rPr>
                            <w:rFonts w:hint="eastAsia" w:ascii="黑体" w:hAnsi="黑体" w:eastAsia="黑体"/>
                            <w:b/>
                            <w:color w:val="FFFFFF"/>
                            <w:sz w:val="52"/>
                            <w:szCs w:val="52"/>
                            <w:lang w:eastAsia="zh-CN"/>
                          </w:rPr>
                          <w:t>五</w:t>
                        </w:r>
                        <w:r>
                          <w:rPr>
                            <w:rFonts w:hint="eastAsia" w:ascii="黑体" w:hAnsi="黑体" w:eastAsia="黑体"/>
                            <w:b/>
                            <w:color w:val="FFFFFF"/>
                            <w:sz w:val="52"/>
                            <w:szCs w:val="52"/>
                          </w:rPr>
                          <w:t xml:space="preserve">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附件</w:t>
                        </w:r>
                      </w:p>
                    </w:txbxContent>
                  </v:textbox>
                </v:shape>
              </v:group>
            </w:pict>
          </mc:Fallback>
        </mc:AlternateContent>
      </w: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tbl>
      <w:tblPr>
        <w:tblStyle w:val="6"/>
        <w:tblpPr w:leftFromText="180" w:rightFromText="180" w:vertAnchor="text" w:horzAnchor="page" w:tblpX="1469" w:tblpY="260"/>
        <w:tblOverlap w:val="never"/>
        <w:tblW w:w="9100" w:type="dxa"/>
        <w:tblInd w:w="0" w:type="dxa"/>
        <w:tblLayout w:type="autofit"/>
        <w:tblCellMar>
          <w:top w:w="0" w:type="dxa"/>
          <w:left w:w="0" w:type="dxa"/>
          <w:bottom w:w="0" w:type="dxa"/>
          <w:right w:w="0" w:type="dxa"/>
        </w:tblCellMar>
      </w:tblPr>
      <w:tblGrid>
        <w:gridCol w:w="510"/>
        <w:gridCol w:w="1162"/>
        <w:gridCol w:w="2028"/>
        <w:gridCol w:w="1280"/>
        <w:gridCol w:w="891"/>
        <w:gridCol w:w="2038"/>
        <w:gridCol w:w="1191"/>
      </w:tblGrid>
      <w:tr>
        <w:tblPrEx>
          <w:tblCellMar>
            <w:top w:w="0" w:type="dxa"/>
            <w:left w:w="0" w:type="dxa"/>
            <w:bottom w:w="0" w:type="dxa"/>
            <w:right w:w="0" w:type="dxa"/>
          </w:tblCellMar>
        </w:tblPrEx>
        <w:trPr>
          <w:trHeight w:val="854" w:hRule="atLeast"/>
        </w:trPr>
        <w:tc>
          <w:tcPr>
            <w:tcW w:w="9100" w:type="dxa"/>
            <w:gridSpan w:val="7"/>
            <w:tcBorders>
              <w:top w:val="nil"/>
              <w:left w:val="nil"/>
              <w:bottom w:val="nil"/>
              <w:right w:val="nil"/>
            </w:tcBorders>
            <w:shd w:val="clear" w:color="auto" w:fill="auto"/>
            <w:tcMar>
              <w:top w:w="15" w:type="dxa"/>
              <w:left w:w="15" w:type="dxa"/>
              <w:right w:w="15" w:type="dxa"/>
            </w:tcMar>
            <w:vAlign w:val="center"/>
          </w:tcPr>
          <w:p>
            <w:pPr>
              <w:widowControl/>
              <w:jc w:val="center"/>
              <w:textAlignment w:val="center"/>
              <w:rPr>
                <w:rFonts w:ascii="黑体" w:hAnsi="宋体" w:eastAsia="黑体" w:cs="黑体"/>
                <w:color w:val="000000"/>
                <w:sz w:val="32"/>
                <w:szCs w:val="32"/>
              </w:rPr>
            </w:pPr>
            <w:r>
              <w:rPr>
                <w:rFonts w:hint="eastAsia" w:ascii="黑体" w:hAnsi="宋体" w:eastAsia="黑体" w:cs="黑体"/>
                <w:color w:val="000000"/>
                <w:kern w:val="0"/>
                <w:sz w:val="32"/>
                <w:szCs w:val="32"/>
                <w:lang w:bidi="ar"/>
              </w:rPr>
              <w:t>伙食补助费项目绩效目标表</w:t>
            </w:r>
          </w:p>
        </w:tc>
      </w:tr>
      <w:tr>
        <w:tblPrEx>
          <w:tblCellMar>
            <w:top w:w="0" w:type="dxa"/>
            <w:left w:w="0" w:type="dxa"/>
            <w:bottom w:w="0" w:type="dxa"/>
            <w:right w:w="0" w:type="dxa"/>
          </w:tblCellMar>
        </w:tblPrEx>
        <w:trPr>
          <w:trHeight w:val="623" w:hRule="atLeast"/>
        </w:trPr>
        <w:tc>
          <w:tcPr>
            <w:tcW w:w="9100" w:type="dxa"/>
            <w:gridSpan w:val="7"/>
            <w:tcBorders>
              <w:top w:val="nil"/>
              <w:left w:val="nil"/>
              <w:bottom w:val="nil"/>
              <w:right w:val="nil"/>
            </w:tcBorders>
            <w:shd w:val="clear" w:color="auto" w:fill="auto"/>
            <w:tcMar>
              <w:top w:w="15" w:type="dxa"/>
              <w:left w:w="15" w:type="dxa"/>
              <w:right w:w="15" w:type="dxa"/>
            </w:tcMar>
          </w:tcPr>
          <w:p>
            <w:pPr>
              <w:widowControl/>
              <w:jc w:val="center"/>
              <w:textAlignment w:val="top"/>
              <w:rPr>
                <w:rFonts w:ascii="宋体" w:hAnsi="宋体" w:cs="宋体"/>
                <w:color w:val="000000"/>
                <w:sz w:val="22"/>
                <w:szCs w:val="22"/>
              </w:rPr>
            </w:pPr>
            <w:r>
              <w:rPr>
                <w:rFonts w:hint="eastAsia" w:ascii="宋体" w:hAnsi="宋体" w:cs="宋体"/>
                <w:color w:val="000000"/>
                <w:kern w:val="0"/>
                <w:sz w:val="22"/>
                <w:szCs w:val="22"/>
                <w:lang w:bidi="ar"/>
              </w:rPr>
              <w:t>（2023年度）</w:t>
            </w:r>
          </w:p>
        </w:tc>
      </w:tr>
      <w:tr>
        <w:tblPrEx>
          <w:tblCellMar>
            <w:top w:w="0" w:type="dxa"/>
            <w:left w:w="0" w:type="dxa"/>
            <w:bottom w:w="0" w:type="dxa"/>
            <w:right w:w="0" w:type="dxa"/>
          </w:tblCellMar>
        </w:tblPrEx>
        <w:trPr>
          <w:trHeight w:val="583" w:hRule="atLeast"/>
        </w:trPr>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项目名称</w:t>
            </w:r>
          </w:p>
        </w:tc>
        <w:tc>
          <w:tcPr>
            <w:tcW w:w="742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伙食补助费项目</w:t>
            </w:r>
          </w:p>
        </w:tc>
      </w:tr>
      <w:tr>
        <w:tblPrEx>
          <w:tblCellMar>
            <w:top w:w="0" w:type="dxa"/>
            <w:left w:w="0" w:type="dxa"/>
            <w:bottom w:w="0" w:type="dxa"/>
            <w:right w:w="0" w:type="dxa"/>
          </w:tblCellMar>
        </w:tblPrEx>
        <w:trPr>
          <w:trHeight w:val="797" w:hRule="atLeast"/>
        </w:trPr>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主管部门及代码</w:t>
            </w:r>
          </w:p>
        </w:tc>
        <w:tc>
          <w:tcPr>
            <w:tcW w:w="2028"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val="en-US" w:eastAsia="zh-CN" w:bidi="ar"/>
              </w:rPr>
              <w:t>昌吉回族自治州消防救援支队</w:t>
            </w:r>
          </w:p>
        </w:tc>
        <w:tc>
          <w:tcPr>
            <w:tcW w:w="1280"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22503202</w:t>
            </w:r>
            <w:r>
              <w:rPr>
                <w:rFonts w:hint="eastAsia" w:ascii="宋体" w:hAnsi="宋体" w:cs="宋体"/>
                <w:color w:val="000000"/>
                <w:kern w:val="0"/>
                <w:sz w:val="22"/>
                <w:szCs w:val="22"/>
                <w:lang w:val="en-US" w:eastAsia="zh-CN" w:bidi="ar"/>
              </w:rPr>
              <w:t>0</w:t>
            </w:r>
          </w:p>
        </w:tc>
        <w:tc>
          <w:tcPr>
            <w:tcW w:w="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实施单位</w:t>
            </w:r>
          </w:p>
        </w:tc>
        <w:tc>
          <w:tcPr>
            <w:tcW w:w="32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val="en-US" w:eastAsia="zh-CN" w:bidi="ar"/>
              </w:rPr>
              <w:t>奇台县消防救援大队</w:t>
            </w:r>
          </w:p>
        </w:tc>
      </w:tr>
      <w:tr>
        <w:tblPrEx>
          <w:tblCellMar>
            <w:top w:w="0" w:type="dxa"/>
            <w:left w:w="0" w:type="dxa"/>
            <w:bottom w:w="0" w:type="dxa"/>
            <w:right w:w="0" w:type="dxa"/>
          </w:tblCellMar>
        </w:tblPrEx>
        <w:trPr>
          <w:trHeight w:val="583" w:hRule="atLeast"/>
        </w:trPr>
        <w:tc>
          <w:tcPr>
            <w:tcW w:w="1672" w:type="dxa"/>
            <w:gridSpan w:val="2"/>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项目资金</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（万元）</w:t>
            </w:r>
          </w:p>
        </w:tc>
        <w:tc>
          <w:tcPr>
            <w:tcW w:w="33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年度资金总额：</w:t>
            </w:r>
          </w:p>
        </w:tc>
        <w:tc>
          <w:tcPr>
            <w:tcW w:w="2929"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22"/>
                <w:szCs w:val="22"/>
                <w:lang w:val="en-US" w:eastAsia="zh-CN"/>
              </w:rPr>
            </w:pPr>
            <w:r>
              <w:rPr>
                <w:rFonts w:hint="eastAsia" w:ascii="宋体" w:hAnsi="宋体" w:cs="宋体"/>
                <w:color w:val="000000"/>
                <w:kern w:val="0"/>
                <w:sz w:val="22"/>
                <w:szCs w:val="22"/>
                <w:lang w:val="en-US" w:eastAsia="zh-CN" w:bidi="ar"/>
              </w:rPr>
              <w:t>40.81</w:t>
            </w:r>
          </w:p>
        </w:tc>
        <w:tc>
          <w:tcPr>
            <w:tcW w:w="1191" w:type="dxa"/>
            <w:vMerge w:val="restart"/>
            <w:tcBorders>
              <w:top w:val="single" w:color="000000" w:sz="4" w:space="0"/>
              <w:left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执行率</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分值（10）</w:t>
            </w:r>
          </w:p>
        </w:tc>
      </w:tr>
      <w:tr>
        <w:tblPrEx>
          <w:tblCellMar>
            <w:top w:w="0" w:type="dxa"/>
            <w:left w:w="0" w:type="dxa"/>
            <w:bottom w:w="0" w:type="dxa"/>
            <w:right w:w="0" w:type="dxa"/>
          </w:tblCellMar>
        </w:tblPrEx>
        <w:trPr>
          <w:trHeight w:val="583" w:hRule="atLeast"/>
        </w:trPr>
        <w:tc>
          <w:tcPr>
            <w:tcW w:w="1672"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33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880" w:firstLineChars="400"/>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其中：财政拨款</w:t>
            </w:r>
          </w:p>
        </w:tc>
        <w:tc>
          <w:tcPr>
            <w:tcW w:w="2929"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22"/>
                <w:szCs w:val="22"/>
                <w:lang w:val="en-US" w:eastAsia="zh-CN"/>
              </w:rPr>
            </w:pPr>
            <w:r>
              <w:rPr>
                <w:rFonts w:hint="eastAsia" w:ascii="宋体" w:hAnsi="宋体" w:cs="宋体"/>
                <w:color w:val="000000"/>
                <w:kern w:val="0"/>
                <w:sz w:val="22"/>
                <w:szCs w:val="22"/>
                <w:lang w:val="en-US" w:eastAsia="zh-CN" w:bidi="ar"/>
              </w:rPr>
              <w:t>37.00</w:t>
            </w:r>
          </w:p>
        </w:tc>
        <w:tc>
          <w:tcPr>
            <w:tcW w:w="1191" w:type="dxa"/>
            <w:vMerge w:val="continue"/>
            <w:tcBorders>
              <w:left w:val="single" w:color="000000" w:sz="4" w:space="0"/>
              <w:right w:val="single" w:color="000000" w:sz="4" w:space="0"/>
            </w:tcBorders>
            <w:shd w:val="clear" w:color="auto" w:fill="FFFFFF"/>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583" w:hRule="atLeast"/>
        </w:trPr>
        <w:tc>
          <w:tcPr>
            <w:tcW w:w="1672"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33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上年结转</w:t>
            </w:r>
          </w:p>
        </w:tc>
        <w:tc>
          <w:tcPr>
            <w:tcW w:w="2929"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jc w:val="center"/>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3.81</w:t>
            </w:r>
          </w:p>
        </w:tc>
        <w:tc>
          <w:tcPr>
            <w:tcW w:w="1191" w:type="dxa"/>
            <w:vMerge w:val="continue"/>
            <w:tcBorders>
              <w:left w:val="single" w:color="000000" w:sz="4" w:space="0"/>
              <w:right w:val="single" w:color="000000" w:sz="4" w:space="0"/>
            </w:tcBorders>
            <w:shd w:val="clear" w:color="auto" w:fill="FFFFFF"/>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583" w:hRule="atLeast"/>
        </w:trPr>
        <w:tc>
          <w:tcPr>
            <w:tcW w:w="1672"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33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其他资金</w:t>
            </w:r>
          </w:p>
        </w:tc>
        <w:tc>
          <w:tcPr>
            <w:tcW w:w="2929"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0.00 </w:t>
            </w:r>
          </w:p>
        </w:tc>
        <w:tc>
          <w:tcPr>
            <w:tcW w:w="1191" w:type="dxa"/>
            <w:vMerge w:val="continue"/>
            <w:tcBorders>
              <w:left w:val="single" w:color="000000" w:sz="4" w:space="0"/>
              <w:right w:val="single" w:color="000000" w:sz="4" w:space="0"/>
            </w:tcBorders>
            <w:shd w:val="clear" w:color="auto" w:fill="FFFFFF"/>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2238"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年</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度</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总</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体</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目</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标</w:t>
            </w:r>
          </w:p>
        </w:tc>
        <w:tc>
          <w:tcPr>
            <w:tcW w:w="859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left"/>
              <w:textAlignment w:val="top"/>
              <w:rPr>
                <w:rFonts w:ascii="宋体" w:hAnsi="宋体" w:cs="宋体"/>
                <w:color w:val="000000"/>
                <w:sz w:val="22"/>
                <w:szCs w:val="22"/>
              </w:rPr>
            </w:pPr>
            <w:r>
              <w:rPr>
                <w:rFonts w:hint="eastAsia" w:ascii="宋体" w:hAnsi="宋体" w:cs="宋体"/>
                <w:color w:val="000000"/>
                <w:kern w:val="0"/>
                <w:sz w:val="22"/>
                <w:szCs w:val="22"/>
                <w:lang w:bidi="ar"/>
              </w:rPr>
              <w:t>科学调剂伙食，保证消防救援人员营养和体能消耗需要，提升队伍战斗力。</w:t>
            </w:r>
          </w:p>
        </w:tc>
      </w:tr>
      <w:tr>
        <w:tblPrEx>
          <w:tblCellMar>
            <w:top w:w="0" w:type="dxa"/>
            <w:left w:w="0" w:type="dxa"/>
            <w:bottom w:w="0" w:type="dxa"/>
            <w:right w:w="0" w:type="dxa"/>
          </w:tblCellMar>
        </w:tblPrEx>
        <w:trPr>
          <w:trHeight w:val="797" w:hRule="atLeast"/>
        </w:trPr>
        <w:tc>
          <w:tcPr>
            <w:tcW w:w="510"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绩</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效</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指</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标</w:t>
            </w:r>
          </w:p>
        </w:tc>
        <w:tc>
          <w:tcPr>
            <w:tcW w:w="11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一级指标</w:t>
            </w:r>
          </w:p>
        </w:tc>
        <w:tc>
          <w:tcPr>
            <w:tcW w:w="2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二级指标</w:t>
            </w:r>
          </w:p>
        </w:tc>
        <w:tc>
          <w:tcPr>
            <w:tcW w:w="21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三级指标</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指标值</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分值权重</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（90）</w:t>
            </w:r>
          </w:p>
        </w:tc>
      </w:tr>
      <w:tr>
        <w:tblPrEx>
          <w:tblCellMar>
            <w:top w:w="0" w:type="dxa"/>
            <w:left w:w="0" w:type="dxa"/>
            <w:bottom w:w="0" w:type="dxa"/>
            <w:right w:w="0" w:type="dxa"/>
          </w:tblCellMar>
        </w:tblPrEx>
        <w:trPr>
          <w:trHeight w:val="583" w:hRule="atLeast"/>
        </w:trPr>
        <w:tc>
          <w:tcPr>
            <w:tcW w:w="51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62"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w:t>
            </w:r>
          </w:p>
        </w:tc>
        <w:tc>
          <w:tcPr>
            <w:tcW w:w="20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质量指标</w:t>
            </w:r>
          </w:p>
        </w:tc>
        <w:tc>
          <w:tcPr>
            <w:tcW w:w="21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食品安全率</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sz w:val="22"/>
                <w:szCs w:val="22"/>
              </w:rPr>
              <w:t>100</w:t>
            </w:r>
            <w:r>
              <w:rPr>
                <w:rFonts w:hint="eastAsia" w:ascii="宋体" w:hAnsi="宋体" w:cs="宋体"/>
                <w:color w:val="000000"/>
                <w:kern w:val="0"/>
                <w:sz w:val="22"/>
                <w:szCs w:val="22"/>
                <w:lang w:bidi="ar"/>
              </w:rPr>
              <w:t>%</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20</w:t>
            </w:r>
          </w:p>
        </w:tc>
      </w:tr>
      <w:tr>
        <w:tblPrEx>
          <w:tblCellMar>
            <w:top w:w="0" w:type="dxa"/>
            <w:left w:w="0" w:type="dxa"/>
            <w:bottom w:w="0" w:type="dxa"/>
            <w:right w:w="0" w:type="dxa"/>
          </w:tblCellMar>
        </w:tblPrEx>
        <w:trPr>
          <w:trHeight w:val="583" w:hRule="atLeast"/>
        </w:trPr>
        <w:tc>
          <w:tcPr>
            <w:tcW w:w="51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62"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20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cs="宋体"/>
                <w:color w:val="000000"/>
                <w:sz w:val="22"/>
                <w:szCs w:val="22"/>
              </w:rPr>
            </w:pPr>
          </w:p>
        </w:tc>
        <w:tc>
          <w:tcPr>
            <w:tcW w:w="21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22"/>
                <w:szCs w:val="22"/>
              </w:rPr>
            </w:pPr>
            <w:r>
              <w:rPr>
                <w:rFonts w:hint="eastAsia" w:ascii="宋体" w:hAnsi="宋体" w:cs="宋体"/>
                <w:color w:val="000000"/>
                <w:sz w:val="22"/>
                <w:szCs w:val="22"/>
              </w:rPr>
              <w:t>预算执行率</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kern w:val="0"/>
                <w:sz w:val="22"/>
                <w:szCs w:val="22"/>
                <w:lang w:bidi="ar"/>
              </w:rPr>
              <w:t>≥95%</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20</w:t>
            </w:r>
          </w:p>
        </w:tc>
      </w:tr>
      <w:tr>
        <w:tblPrEx>
          <w:tblCellMar>
            <w:top w:w="0" w:type="dxa"/>
            <w:left w:w="0" w:type="dxa"/>
            <w:bottom w:w="0" w:type="dxa"/>
            <w:right w:w="0" w:type="dxa"/>
          </w:tblCellMar>
        </w:tblPrEx>
        <w:trPr>
          <w:trHeight w:val="583" w:hRule="atLeast"/>
        </w:trPr>
        <w:tc>
          <w:tcPr>
            <w:tcW w:w="51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62"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20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cs="宋体"/>
                <w:color w:val="000000"/>
                <w:sz w:val="22"/>
                <w:szCs w:val="22"/>
              </w:rPr>
            </w:pPr>
          </w:p>
        </w:tc>
        <w:tc>
          <w:tcPr>
            <w:tcW w:w="21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22"/>
                <w:szCs w:val="22"/>
              </w:rPr>
            </w:pPr>
            <w:r>
              <w:rPr>
                <w:rFonts w:hint="eastAsia" w:ascii="宋体" w:hAnsi="宋体" w:cs="宋体"/>
                <w:color w:val="000000"/>
                <w:sz w:val="22"/>
                <w:szCs w:val="22"/>
              </w:rPr>
              <w:t>专款专用率</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100</w:t>
            </w:r>
            <w:r>
              <w:rPr>
                <w:rFonts w:hint="eastAsia" w:ascii="宋体" w:hAnsi="宋体" w:cs="宋体"/>
                <w:color w:val="000000"/>
                <w:kern w:val="0"/>
                <w:sz w:val="22"/>
                <w:szCs w:val="22"/>
                <w:lang w:bidi="ar"/>
              </w:rPr>
              <w:t>%</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20</w:t>
            </w:r>
          </w:p>
        </w:tc>
      </w:tr>
      <w:tr>
        <w:tblPrEx>
          <w:tblCellMar>
            <w:top w:w="0" w:type="dxa"/>
            <w:left w:w="0" w:type="dxa"/>
            <w:bottom w:w="0" w:type="dxa"/>
            <w:right w:w="0" w:type="dxa"/>
          </w:tblCellMar>
        </w:tblPrEx>
        <w:trPr>
          <w:trHeight w:val="1654" w:hRule="atLeast"/>
        </w:trPr>
        <w:tc>
          <w:tcPr>
            <w:tcW w:w="51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效益指标</w:t>
            </w:r>
          </w:p>
        </w:tc>
        <w:tc>
          <w:tcPr>
            <w:tcW w:w="2028"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社会效益指标</w:t>
            </w:r>
          </w:p>
        </w:tc>
        <w:tc>
          <w:tcPr>
            <w:tcW w:w="2171" w:type="dxa"/>
            <w:gridSpan w:val="2"/>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22"/>
                <w:szCs w:val="22"/>
              </w:rPr>
            </w:pPr>
            <w:r>
              <w:rPr>
                <w:rFonts w:hint="eastAsia" w:ascii="宋体" w:hAnsi="宋体" w:cs="宋体"/>
                <w:color w:val="000000"/>
                <w:sz w:val="22"/>
                <w:szCs w:val="22"/>
              </w:rPr>
              <w:t>基层消防救援人员保持充沛体力，进一步提升战斗力</w:t>
            </w:r>
          </w:p>
        </w:tc>
        <w:tc>
          <w:tcPr>
            <w:tcW w:w="2038"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显著</w:t>
            </w:r>
          </w:p>
        </w:tc>
        <w:tc>
          <w:tcPr>
            <w:tcW w:w="1191"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20</w:t>
            </w:r>
          </w:p>
        </w:tc>
      </w:tr>
      <w:tr>
        <w:tblPrEx>
          <w:tblCellMar>
            <w:top w:w="0" w:type="dxa"/>
            <w:left w:w="0" w:type="dxa"/>
            <w:bottom w:w="0" w:type="dxa"/>
            <w:right w:w="0" w:type="dxa"/>
          </w:tblCellMar>
        </w:tblPrEx>
        <w:trPr>
          <w:trHeight w:val="1187" w:hRule="atLeast"/>
        </w:trPr>
        <w:tc>
          <w:tcPr>
            <w:tcW w:w="51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满意度</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指标</w:t>
            </w:r>
          </w:p>
        </w:tc>
        <w:tc>
          <w:tcPr>
            <w:tcW w:w="2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服务对象</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满意度指标</w:t>
            </w:r>
          </w:p>
        </w:tc>
        <w:tc>
          <w:tcPr>
            <w:tcW w:w="21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服务对象满意度指标</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项目服务对象（消防人员）指战员满意度≥95%</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w:t>
            </w:r>
          </w:p>
        </w:tc>
      </w:tr>
    </w:tbl>
    <w:p>
      <w:pPr>
        <w:pStyle w:val="2"/>
        <w:ind w:left="0" w:leftChars="0" w:firstLine="0" w:firstLineChars="0"/>
        <w:rPr>
          <w:rFonts w:hint="default" w:ascii="Times New Roman" w:hAnsi="Times New Roman" w:cs="Times New Roman"/>
        </w:rPr>
      </w:pPr>
    </w:p>
    <w:sectPr>
      <w:pgSz w:w="11906" w:h="16838"/>
      <w:pgMar w:top="1418" w:right="1418" w:bottom="1418" w:left="1418" w:header="851" w:footer="27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隶书">
    <w:panose1 w:val="0201050906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楷体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33</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EB7330"/>
    <w:multiLevelType w:val="singleLevel"/>
    <w:tmpl w:val="8DEB7330"/>
    <w:lvl w:ilvl="0" w:tentative="0">
      <w:start w:val="1"/>
      <w:numFmt w:val="decimal"/>
      <w:suff w:val="nothing"/>
      <w:lvlText w:val="%1、"/>
      <w:lvlJc w:val="left"/>
    </w:lvl>
  </w:abstractNum>
  <w:abstractNum w:abstractNumId="1">
    <w:nsid w:val="413A8430"/>
    <w:multiLevelType w:val="singleLevel"/>
    <w:tmpl w:val="413A8430"/>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2Y2I4ZTQ1YjAxMzBjM2UzZDZjMGJkY2U3OTQ2NjAifQ=="/>
  </w:docVars>
  <w:rsids>
    <w:rsidRoot w:val="00000000"/>
    <w:rsid w:val="005E00A7"/>
    <w:rsid w:val="007F67B9"/>
    <w:rsid w:val="0124393E"/>
    <w:rsid w:val="0147421F"/>
    <w:rsid w:val="01AF1E19"/>
    <w:rsid w:val="01CC1E79"/>
    <w:rsid w:val="0241373A"/>
    <w:rsid w:val="02521EA5"/>
    <w:rsid w:val="026D0B9E"/>
    <w:rsid w:val="027658DD"/>
    <w:rsid w:val="02BE0FAC"/>
    <w:rsid w:val="02E34766"/>
    <w:rsid w:val="03C427E2"/>
    <w:rsid w:val="043E5DD4"/>
    <w:rsid w:val="050C63CF"/>
    <w:rsid w:val="056B1E7D"/>
    <w:rsid w:val="05A7589B"/>
    <w:rsid w:val="05BC48C4"/>
    <w:rsid w:val="06686DF5"/>
    <w:rsid w:val="0698547C"/>
    <w:rsid w:val="06C91078"/>
    <w:rsid w:val="07E06245"/>
    <w:rsid w:val="0974420F"/>
    <w:rsid w:val="0A5C77E3"/>
    <w:rsid w:val="0AF529EA"/>
    <w:rsid w:val="0B206B85"/>
    <w:rsid w:val="0B3323CC"/>
    <w:rsid w:val="0B9D5E86"/>
    <w:rsid w:val="0C4C27C7"/>
    <w:rsid w:val="0C8A601F"/>
    <w:rsid w:val="0D0A1954"/>
    <w:rsid w:val="0EDF09B2"/>
    <w:rsid w:val="0F5A1ED7"/>
    <w:rsid w:val="0FB96A67"/>
    <w:rsid w:val="0FD712AB"/>
    <w:rsid w:val="0FDA1B1D"/>
    <w:rsid w:val="102417E5"/>
    <w:rsid w:val="1061083D"/>
    <w:rsid w:val="10EE4F27"/>
    <w:rsid w:val="1141703B"/>
    <w:rsid w:val="119836EC"/>
    <w:rsid w:val="11DA25CD"/>
    <w:rsid w:val="11F57678"/>
    <w:rsid w:val="11FE4A9B"/>
    <w:rsid w:val="12665DF2"/>
    <w:rsid w:val="13A000D6"/>
    <w:rsid w:val="13CC63DC"/>
    <w:rsid w:val="143722CD"/>
    <w:rsid w:val="14D6646B"/>
    <w:rsid w:val="159563E6"/>
    <w:rsid w:val="16217B61"/>
    <w:rsid w:val="17A61222"/>
    <w:rsid w:val="17B036B7"/>
    <w:rsid w:val="17CE0B8D"/>
    <w:rsid w:val="17E4595A"/>
    <w:rsid w:val="187D4E25"/>
    <w:rsid w:val="18A32A9D"/>
    <w:rsid w:val="18D378B6"/>
    <w:rsid w:val="192A65EA"/>
    <w:rsid w:val="194838C9"/>
    <w:rsid w:val="195A05CB"/>
    <w:rsid w:val="1A135F96"/>
    <w:rsid w:val="1A1A683B"/>
    <w:rsid w:val="1A43751A"/>
    <w:rsid w:val="1B005770"/>
    <w:rsid w:val="1B444887"/>
    <w:rsid w:val="1B7D216B"/>
    <w:rsid w:val="1C2A718A"/>
    <w:rsid w:val="1C5A4A34"/>
    <w:rsid w:val="1C7E6912"/>
    <w:rsid w:val="1CA446AB"/>
    <w:rsid w:val="1CB00C23"/>
    <w:rsid w:val="1D127276"/>
    <w:rsid w:val="1D1F0DF2"/>
    <w:rsid w:val="1DE756D4"/>
    <w:rsid w:val="1E19319A"/>
    <w:rsid w:val="1E490475"/>
    <w:rsid w:val="1E4C7A6E"/>
    <w:rsid w:val="1E644BA7"/>
    <w:rsid w:val="1E791B9F"/>
    <w:rsid w:val="1E82670C"/>
    <w:rsid w:val="1EBC4EB0"/>
    <w:rsid w:val="1EBD6B08"/>
    <w:rsid w:val="1F0F1237"/>
    <w:rsid w:val="1F256F74"/>
    <w:rsid w:val="1F7749B5"/>
    <w:rsid w:val="20384E8A"/>
    <w:rsid w:val="207424C0"/>
    <w:rsid w:val="20D30674"/>
    <w:rsid w:val="218E4891"/>
    <w:rsid w:val="21A50E43"/>
    <w:rsid w:val="22386D07"/>
    <w:rsid w:val="22EC2BE6"/>
    <w:rsid w:val="230E7C03"/>
    <w:rsid w:val="23AD72E0"/>
    <w:rsid w:val="25637164"/>
    <w:rsid w:val="25926BC0"/>
    <w:rsid w:val="25F95B13"/>
    <w:rsid w:val="261D32C2"/>
    <w:rsid w:val="26A8510F"/>
    <w:rsid w:val="271A69DB"/>
    <w:rsid w:val="28685CFD"/>
    <w:rsid w:val="28FE4558"/>
    <w:rsid w:val="290C0B98"/>
    <w:rsid w:val="29141705"/>
    <w:rsid w:val="29156D40"/>
    <w:rsid w:val="293324A5"/>
    <w:rsid w:val="299073BB"/>
    <w:rsid w:val="29FE621A"/>
    <w:rsid w:val="2A423C54"/>
    <w:rsid w:val="2A4A4B09"/>
    <w:rsid w:val="2AEC089C"/>
    <w:rsid w:val="2BC50EDB"/>
    <w:rsid w:val="2C1D6834"/>
    <w:rsid w:val="2C24323B"/>
    <w:rsid w:val="2E030A9F"/>
    <w:rsid w:val="2E035BC5"/>
    <w:rsid w:val="2E6B28A3"/>
    <w:rsid w:val="2EAE163F"/>
    <w:rsid w:val="2EE74530"/>
    <w:rsid w:val="2F2C4F3E"/>
    <w:rsid w:val="2FB0509C"/>
    <w:rsid w:val="2FDC0B92"/>
    <w:rsid w:val="300955EF"/>
    <w:rsid w:val="307E3F7E"/>
    <w:rsid w:val="30D26740"/>
    <w:rsid w:val="311C1718"/>
    <w:rsid w:val="338804E0"/>
    <w:rsid w:val="33E7077A"/>
    <w:rsid w:val="33E977DA"/>
    <w:rsid w:val="346F52E9"/>
    <w:rsid w:val="34941857"/>
    <w:rsid w:val="34F22123"/>
    <w:rsid w:val="35A631CE"/>
    <w:rsid w:val="35BD63D1"/>
    <w:rsid w:val="36C8472D"/>
    <w:rsid w:val="37100C5A"/>
    <w:rsid w:val="37196088"/>
    <w:rsid w:val="382247D0"/>
    <w:rsid w:val="38777AE4"/>
    <w:rsid w:val="38EA0AD5"/>
    <w:rsid w:val="38F95FD4"/>
    <w:rsid w:val="3A195218"/>
    <w:rsid w:val="3A6B0B30"/>
    <w:rsid w:val="3A9E3120"/>
    <w:rsid w:val="3AC62D39"/>
    <w:rsid w:val="3AFD4CD5"/>
    <w:rsid w:val="3B725DC8"/>
    <w:rsid w:val="3B7D7B3D"/>
    <w:rsid w:val="3B7F2F38"/>
    <w:rsid w:val="3C097044"/>
    <w:rsid w:val="3C5862E5"/>
    <w:rsid w:val="3C87049A"/>
    <w:rsid w:val="3E57404C"/>
    <w:rsid w:val="3E7A1DBD"/>
    <w:rsid w:val="3FC40C6B"/>
    <w:rsid w:val="405415CD"/>
    <w:rsid w:val="40FA4656"/>
    <w:rsid w:val="411F03C0"/>
    <w:rsid w:val="41913B31"/>
    <w:rsid w:val="41B761E1"/>
    <w:rsid w:val="42387BAB"/>
    <w:rsid w:val="430A3435"/>
    <w:rsid w:val="432D5990"/>
    <w:rsid w:val="44271EF9"/>
    <w:rsid w:val="443F5AC6"/>
    <w:rsid w:val="44E027F3"/>
    <w:rsid w:val="44E55A75"/>
    <w:rsid w:val="450A021D"/>
    <w:rsid w:val="45A14D22"/>
    <w:rsid w:val="46100B63"/>
    <w:rsid w:val="46825774"/>
    <w:rsid w:val="470E153E"/>
    <w:rsid w:val="47161B18"/>
    <w:rsid w:val="47193DC6"/>
    <w:rsid w:val="488B3DDF"/>
    <w:rsid w:val="4953791E"/>
    <w:rsid w:val="49EB6075"/>
    <w:rsid w:val="4B7F6570"/>
    <w:rsid w:val="4BA87D31"/>
    <w:rsid w:val="4C233C13"/>
    <w:rsid w:val="4CF63BDA"/>
    <w:rsid w:val="4DF55D56"/>
    <w:rsid w:val="4E3B7B85"/>
    <w:rsid w:val="4EB41E49"/>
    <w:rsid w:val="4EE52CE5"/>
    <w:rsid w:val="4F59656B"/>
    <w:rsid w:val="4F5A5229"/>
    <w:rsid w:val="4FB9608B"/>
    <w:rsid w:val="50B461CE"/>
    <w:rsid w:val="50E826E5"/>
    <w:rsid w:val="514160CE"/>
    <w:rsid w:val="519867F0"/>
    <w:rsid w:val="51BB547C"/>
    <w:rsid w:val="51C5755B"/>
    <w:rsid w:val="53001877"/>
    <w:rsid w:val="538B031C"/>
    <w:rsid w:val="53C54A4C"/>
    <w:rsid w:val="542A6845"/>
    <w:rsid w:val="5444581F"/>
    <w:rsid w:val="553D17ED"/>
    <w:rsid w:val="565F7A74"/>
    <w:rsid w:val="56BE443B"/>
    <w:rsid w:val="56FA0844"/>
    <w:rsid w:val="577A3B6D"/>
    <w:rsid w:val="58991074"/>
    <w:rsid w:val="58A177E1"/>
    <w:rsid w:val="58C00B94"/>
    <w:rsid w:val="597720D9"/>
    <w:rsid w:val="59BE7B76"/>
    <w:rsid w:val="59DE45EC"/>
    <w:rsid w:val="59E349F3"/>
    <w:rsid w:val="5A591444"/>
    <w:rsid w:val="5A71454B"/>
    <w:rsid w:val="5ACB5F11"/>
    <w:rsid w:val="5B7D2579"/>
    <w:rsid w:val="5C683A4B"/>
    <w:rsid w:val="5D834E6B"/>
    <w:rsid w:val="5E040160"/>
    <w:rsid w:val="5E346E96"/>
    <w:rsid w:val="5EB3190C"/>
    <w:rsid w:val="5F025E79"/>
    <w:rsid w:val="5FD820AD"/>
    <w:rsid w:val="60625D14"/>
    <w:rsid w:val="60BD35BF"/>
    <w:rsid w:val="60F639EC"/>
    <w:rsid w:val="61613BAE"/>
    <w:rsid w:val="618761EB"/>
    <w:rsid w:val="61FA56CF"/>
    <w:rsid w:val="61FD0132"/>
    <w:rsid w:val="621274B1"/>
    <w:rsid w:val="623A7D56"/>
    <w:rsid w:val="62C20A10"/>
    <w:rsid w:val="6329522E"/>
    <w:rsid w:val="63454B16"/>
    <w:rsid w:val="634F110A"/>
    <w:rsid w:val="642755A1"/>
    <w:rsid w:val="643B7135"/>
    <w:rsid w:val="64547F6B"/>
    <w:rsid w:val="646A6E77"/>
    <w:rsid w:val="64C94FFC"/>
    <w:rsid w:val="65386045"/>
    <w:rsid w:val="656051C5"/>
    <w:rsid w:val="65807633"/>
    <w:rsid w:val="65845440"/>
    <w:rsid w:val="65A65727"/>
    <w:rsid w:val="65EB48F5"/>
    <w:rsid w:val="669C0D6D"/>
    <w:rsid w:val="66B231EB"/>
    <w:rsid w:val="66D56845"/>
    <w:rsid w:val="675533D7"/>
    <w:rsid w:val="67625908"/>
    <w:rsid w:val="67D740CF"/>
    <w:rsid w:val="67F46B26"/>
    <w:rsid w:val="687C2582"/>
    <w:rsid w:val="68961D6D"/>
    <w:rsid w:val="69754C84"/>
    <w:rsid w:val="6AAF494E"/>
    <w:rsid w:val="6ADE4B32"/>
    <w:rsid w:val="6B420CC8"/>
    <w:rsid w:val="6C9365FA"/>
    <w:rsid w:val="6CDA729A"/>
    <w:rsid w:val="6CE837C3"/>
    <w:rsid w:val="6D2F67B2"/>
    <w:rsid w:val="6D6937FA"/>
    <w:rsid w:val="6D800B12"/>
    <w:rsid w:val="6D9428B9"/>
    <w:rsid w:val="6E2A205E"/>
    <w:rsid w:val="6E7F5E9C"/>
    <w:rsid w:val="6E903BA8"/>
    <w:rsid w:val="6EFA247C"/>
    <w:rsid w:val="6F3A5094"/>
    <w:rsid w:val="6F944408"/>
    <w:rsid w:val="6FB64420"/>
    <w:rsid w:val="70155528"/>
    <w:rsid w:val="70255154"/>
    <w:rsid w:val="707A623A"/>
    <w:rsid w:val="709B40A8"/>
    <w:rsid w:val="70D5663B"/>
    <w:rsid w:val="715A02AF"/>
    <w:rsid w:val="71D51E82"/>
    <w:rsid w:val="73A42397"/>
    <w:rsid w:val="73EE79E1"/>
    <w:rsid w:val="741F0639"/>
    <w:rsid w:val="743728BC"/>
    <w:rsid w:val="75CF52CC"/>
    <w:rsid w:val="768026AD"/>
    <w:rsid w:val="775159A8"/>
    <w:rsid w:val="77933A24"/>
    <w:rsid w:val="780554DA"/>
    <w:rsid w:val="785903B8"/>
    <w:rsid w:val="78B768D5"/>
    <w:rsid w:val="79C102A2"/>
    <w:rsid w:val="79D11E63"/>
    <w:rsid w:val="7A7045AA"/>
    <w:rsid w:val="7AB556F4"/>
    <w:rsid w:val="7AD01744"/>
    <w:rsid w:val="7B5E2EDF"/>
    <w:rsid w:val="7B7003EA"/>
    <w:rsid w:val="7B851309"/>
    <w:rsid w:val="7B9D5D8B"/>
    <w:rsid w:val="7C533A76"/>
    <w:rsid w:val="7CF25D48"/>
    <w:rsid w:val="7D012012"/>
    <w:rsid w:val="7D16623F"/>
    <w:rsid w:val="7D456B9F"/>
    <w:rsid w:val="7D63433E"/>
    <w:rsid w:val="7D9045B2"/>
    <w:rsid w:val="7DB2232D"/>
    <w:rsid w:val="7E8B2493"/>
    <w:rsid w:val="7EE9144A"/>
    <w:rsid w:val="7EF90995"/>
    <w:rsid w:val="7F780D65"/>
    <w:rsid w:val="7FAE29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spacing w:line="440" w:lineRule="exact"/>
      <w:ind w:firstLine="480" w:firstLineChars="20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8">
    <w:name w:val="page number"/>
    <w:basedOn w:val="7"/>
    <w:qFormat/>
    <w:uiPriority w:val="0"/>
  </w:style>
  <w:style w:type="character" w:customStyle="1" w:styleId="9">
    <w:name w:val="rbtn"/>
    <w:basedOn w:val="7"/>
    <w:qFormat/>
    <w:uiPriority w:val="0"/>
    <w:rPr>
      <w:color w:val="469DEA"/>
      <w:bdr w:val="single" w:color="E5E5E5" w:sz="6" w:space="0"/>
    </w:rPr>
  </w:style>
  <w:style w:type="character" w:customStyle="1" w:styleId="10">
    <w:name w:val="rbtn1"/>
    <w:basedOn w:val="7"/>
    <w:qFormat/>
    <w:uiPriority w:val="0"/>
    <w:rPr>
      <w:color w:val="469DEA"/>
      <w:sz w:val="21"/>
      <w:szCs w:val="21"/>
      <w:bdr w:val="single" w:color="E5E5E5" w:sz="6" w:space="0"/>
    </w:rPr>
  </w:style>
  <w:style w:type="character" w:customStyle="1" w:styleId="11">
    <w:name w:val="hilite6"/>
    <w:basedOn w:val="7"/>
    <w:qFormat/>
    <w:uiPriority w:val="0"/>
    <w:rPr>
      <w:color w:val="FFFFFF"/>
      <w:shd w:val="clear" w:fill="666677"/>
    </w:rPr>
  </w:style>
  <w:style w:type="character" w:customStyle="1" w:styleId="12">
    <w:name w:val="active6"/>
    <w:basedOn w:val="7"/>
    <w:qFormat/>
    <w:uiPriority w:val="0"/>
    <w:rPr>
      <w:color w:val="00FF00"/>
      <w:shd w:val="clear" w:fill="000000"/>
    </w:rPr>
  </w:style>
  <w:style w:type="character" w:customStyle="1" w:styleId="13">
    <w:name w:val="edit"/>
    <w:basedOn w:val="7"/>
    <w:qFormat/>
    <w:uiPriority w:val="0"/>
    <w:rPr>
      <w:bdr w:val="single" w:color="E67200" w:sz="6" w:space="0"/>
      <w:shd w:val="clear" w:fill="FBFFCC"/>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金额</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社会保障和就业支出</c:v>
                </c:pt>
                <c:pt idx="1">
                  <c:v>卫生健康支出</c:v>
                </c:pt>
                <c:pt idx="2">
                  <c:v>住房保障支出</c:v>
                </c:pt>
                <c:pt idx="3">
                  <c:v>灾害防治及应急管理支出</c:v>
                </c:pt>
              </c:strCache>
            </c:strRef>
          </c:cat>
          <c:val>
            <c:numRef>
              <c:f>Sheet1!$B$2:$B$5</c:f>
              <c:numCache>
                <c:formatCode>General</c:formatCode>
                <c:ptCount val="4"/>
                <c:pt idx="0">
                  <c:v>0</c:v>
                </c:pt>
                <c:pt idx="1">
                  <c:v>0</c:v>
                </c:pt>
                <c:pt idx="2">
                  <c:v>0</c:v>
                </c:pt>
                <c:pt idx="3">
                  <c:v>40.81</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barChart>
        <c:barDir val="bar"/>
        <c:grouping val="clustered"/>
        <c:varyColors val="0"/>
        <c:ser>
          <c:idx val="0"/>
          <c:order val="0"/>
          <c:tx>
            <c:strRef>
              <c:f>Sheet1!$B$1</c:f>
              <c:strCache>
                <c:ptCount val="1"/>
                <c:pt idx="0">
                  <c:v>金额</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社会保障和就业支出</c:v>
                </c:pt>
                <c:pt idx="1">
                  <c:v>卫生健康支出</c:v>
                </c:pt>
                <c:pt idx="2">
                  <c:v>灾害防治及应急管理（类）支出</c:v>
                </c:pt>
                <c:pt idx="3">
                  <c:v>住房保障支出</c:v>
                </c:pt>
              </c:strCache>
            </c:strRef>
          </c:cat>
          <c:val>
            <c:numRef>
              <c:f>Sheet1!$B$2:$B$5</c:f>
              <c:numCache>
                <c:formatCode>General</c:formatCode>
                <c:ptCount val="4"/>
                <c:pt idx="0">
                  <c:v>0</c:v>
                </c:pt>
                <c:pt idx="1">
                  <c:v>0</c:v>
                </c:pt>
                <c:pt idx="2">
                  <c:v>40.81</c:v>
                </c:pt>
                <c:pt idx="3">
                  <c:v>0</c:v>
                </c:pt>
              </c:numCache>
            </c:numRef>
          </c:val>
        </c:ser>
        <c:ser>
          <c:idx val="1"/>
          <c:order val="1"/>
          <c:tx>
            <c:strRef>
              <c:f>Sheet1!#REF!</c:f>
              <c:strCache>
                <c:ptCount val="1"/>
                <c:pt idx="0">
                  <c:v/>
                </c:pt>
              </c:strCache>
            </c:strRef>
          </c:tx>
          <c:spPr>
            <a:solidFill>
              <a:schemeClr val="accent2"/>
            </a:solidFill>
            <a:ln>
              <a:noFill/>
            </a:ln>
            <a:effectLst/>
          </c:spPr>
          <c:invertIfNegative val="0"/>
          <c:dLbls>
            <c:delete val="1"/>
          </c:dLbls>
          <c:cat>
            <c:strRef>
              <c:f>Sheet1!$A$2:$A$5</c:f>
              <c:strCache>
                <c:ptCount val="4"/>
                <c:pt idx="0">
                  <c:v>社会保障和就业支出</c:v>
                </c:pt>
                <c:pt idx="1">
                  <c:v>卫生健康支出</c:v>
                </c:pt>
                <c:pt idx="2">
                  <c:v>灾害防治及应急管理（类）支出</c:v>
                </c:pt>
                <c:pt idx="3">
                  <c:v>住房保障支出</c:v>
                </c:pt>
              </c:strCache>
            </c:strRef>
          </c:cat>
          <c:val>
            <c:numRef>
              <c:f>Sheet1!#REF!</c:f>
              <c:numCache>
                <c:formatCode>General</c:formatCode>
                <c:ptCount val="1"/>
                <c:pt idx="0">
                  <c:v>1</c:v>
                </c:pt>
              </c:numCache>
            </c:numRef>
          </c:val>
        </c:ser>
        <c:ser>
          <c:idx val="2"/>
          <c:order val="2"/>
          <c:tx>
            <c:strRef>
              <c:f>Sheet1!#REF!</c:f>
              <c:strCache>
                <c:ptCount val="1"/>
                <c:pt idx="0">
                  <c:v/>
                </c:pt>
              </c:strCache>
            </c:strRef>
          </c:tx>
          <c:spPr>
            <a:solidFill>
              <a:schemeClr val="accent3"/>
            </a:solidFill>
            <a:ln>
              <a:noFill/>
            </a:ln>
            <a:effectLst/>
          </c:spPr>
          <c:invertIfNegative val="0"/>
          <c:dLbls>
            <c:delete val="1"/>
          </c:dLbls>
          <c:cat>
            <c:strRef>
              <c:f>Sheet1!$A$2:$A$5</c:f>
              <c:strCache>
                <c:ptCount val="4"/>
                <c:pt idx="0">
                  <c:v>社会保障和就业支出</c:v>
                </c:pt>
                <c:pt idx="1">
                  <c:v>卫生健康支出</c:v>
                </c:pt>
                <c:pt idx="2">
                  <c:v>灾害防治及应急管理（类）支出</c:v>
                </c:pt>
                <c:pt idx="3">
                  <c:v>住房保障支出</c:v>
                </c:pt>
              </c:strCache>
            </c:strRef>
          </c:cat>
          <c:val>
            <c:numRef>
              <c:f>Sheet1!#REF!</c:f>
              <c:numCache>
                <c:formatCode>General</c:formatCode>
                <c:ptCount val="1"/>
                <c:pt idx="0">
                  <c:v>1</c:v>
                </c:pt>
              </c:numCache>
            </c:numRef>
          </c:val>
        </c:ser>
        <c:dLbls>
          <c:showLegendKey val="0"/>
          <c:showVal val="0"/>
          <c:showCatName val="0"/>
          <c:showSerName val="0"/>
          <c:showPercent val="0"/>
          <c:showBubbleSize val="0"/>
        </c:dLbls>
        <c:gapWidth val="182"/>
        <c:overlap val="0"/>
        <c:axId val="463158170"/>
        <c:axId val="552800159"/>
      </c:barChart>
      <c:catAx>
        <c:axId val="463158170"/>
        <c:scaling>
          <c:orientation val="minMax"/>
        </c:scaling>
        <c:delete val="0"/>
        <c:axPos val="l"/>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52800159"/>
        <c:crosses val="autoZero"/>
        <c:auto val="1"/>
        <c:lblAlgn val="ctr"/>
        <c:lblOffset val="100"/>
        <c:noMultiLvlLbl val="0"/>
      </c:catAx>
      <c:valAx>
        <c:axId val="552800159"/>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63158170"/>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8763</Words>
  <Characters>10559</Characters>
  <Lines>0</Lines>
  <Paragraphs>0</Paragraphs>
  <TotalTime>1</TotalTime>
  <ScaleCrop>false</ScaleCrop>
  <LinksUpToDate>false</LinksUpToDate>
  <CharactersWithSpaces>11061</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2020-06-08T03:20:00Z</dcterms:created>
  <dc:creator>Administrator</dc:creator>
  <cp:lastModifiedBy>Administrator</cp:lastModifiedBy>
  <cp:lastPrinted>2022-04-07T02:04:00Z</cp:lastPrinted>
  <dcterms:modified xsi:type="dcterms:W3CDTF">2023-07-25T10:40:58Z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y fmtid="{D5CDD505-2E9C-101B-9397-08002B2CF9AE}" pid="3" name="KSOSaveFontToCloudKey">
    <vt:lpwstr>286058643_btnclosed</vt:lpwstr>
  </property>
  <property fmtid="{D5CDD505-2E9C-101B-9397-08002B2CF9AE}" pid="4" name="ICV">
    <vt:lpwstr>E3AB9A62F8104945B524A18E5673D78F</vt:lpwstr>
  </property>
</Properties>
</file>